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right"/>
        <w:rPr>
          <w:rFonts w:ascii="Times New Roman" w:hAnsi="Times New Roman" w:cs="Times New Roman"/>
          <w:b w:val="0"/>
          <w:color w:val="00000A"/>
          <w:sz w:val="18"/>
          <w:szCs w:val="18"/>
        </w:rPr>
      </w:pP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>Приложение № 1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 w:type="textWrapping"/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>к постановлению Правительства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 w:type="textWrapping"/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>Российской Федерации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 w:type="textWrapping"/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>от 26.12.2011 № 1137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 w:type="textWrapping"/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 xml:space="preserve">(в ред. Постановления Правительства РФ от 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19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>.0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8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 xml:space="preserve">.2017 N 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981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>)</w:t>
      </w:r>
    </w:p>
    <w:tbl>
      <w:tblPr>
        <w:tblStyle w:val="9"/>
        <w:tblW w:w="9820" w:type="dxa"/>
        <w:tblInd w:w="3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153" w:type="dxa"/>
          <w:bottom w:w="0" w:type="dxa"/>
          <w:right w:w="108" w:type="dxa"/>
        </w:tblCellMar>
      </w:tblPr>
      <w:tblGrid>
        <w:gridCol w:w="2242"/>
        <w:gridCol w:w="133"/>
        <w:gridCol w:w="1942"/>
        <w:gridCol w:w="536"/>
        <w:gridCol w:w="978"/>
        <w:gridCol w:w="283"/>
        <w:gridCol w:w="3028"/>
        <w:gridCol w:w="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eastAsia="Times New Roman" w:cs="Times New Roman"/>
                <w:sz w:val="20"/>
                <w:szCs w:val="1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СЧЕТ-ФАКТУРА №</w:t>
            </w:r>
          </w:p>
        </w:tc>
        <w:tc>
          <w:tcPr>
            <w:tcW w:w="1937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val="en-US" w:eastAsia="ru-RU"/>
              </w:rPr>
              <w:t>{DocumentNumber}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val="en-US" w:eastAsia="ru-RU"/>
              </w:rPr>
              <w:t xml:space="preserve">от </w:t>
            </w:r>
          </w:p>
        </w:tc>
        <w:tc>
          <w:tcPr>
            <w:tcW w:w="429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{DocumentCreateTime~d.m.y}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(1)</w:t>
            </w:r>
          </w:p>
        </w:tc>
      </w:tr>
      <w:t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ИСПРАВЛЕНИЕ №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—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>
            <w:pPr>
              <w:jc w:val="center"/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от "</w:t>
            </w:r>
          </w:p>
        </w:tc>
        <w:tc>
          <w:tcPr>
            <w:tcW w:w="978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—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>
            <w:pPr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"</w:t>
            </w:r>
          </w:p>
        </w:tc>
        <w:tc>
          <w:tcPr>
            <w:tcW w:w="3030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—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(1а)</w:t>
            </w:r>
          </w:p>
        </w:tc>
      </w:tr>
    </w:tbl>
    <w:p>
      <w:pPr>
        <w:jc w:val="center"/>
        <w:rPr>
          <w:rFonts w:eastAsia="Times New Roman" w:cs="Times New Roman"/>
          <w:sz w:val="10"/>
          <w:szCs w:val="10"/>
          <w:lang w:eastAsia="ru-RU"/>
        </w:rPr>
      </w:pPr>
    </w:p>
    <w:tbl>
      <w:tblPr>
        <w:tblStyle w:val="9"/>
        <w:tblW w:w="17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153" w:type="dxa"/>
          <w:bottom w:w="0" w:type="dxa"/>
          <w:right w:w="108" w:type="dxa"/>
        </w:tblCellMar>
      </w:tblPr>
      <w:tblGrid>
        <w:gridCol w:w="957"/>
        <w:gridCol w:w="181"/>
        <w:gridCol w:w="364"/>
        <w:gridCol w:w="727"/>
        <w:gridCol w:w="380"/>
        <w:gridCol w:w="426"/>
        <w:gridCol w:w="651"/>
        <w:gridCol w:w="1723"/>
        <w:gridCol w:w="449"/>
        <w:gridCol w:w="1871"/>
        <w:gridCol w:w="6821"/>
        <w:gridCol w:w="3077"/>
        <w:gridCol w:w="267"/>
      </w:tblGrid>
      <w:tr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Продавец</w:t>
            </w:r>
          </w:p>
        </w:tc>
        <w:tc>
          <w:tcPr>
            <w:tcW w:w="13412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{MyCompanyRequisiteRqCompanyName}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(2)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Адрес</w:t>
            </w:r>
          </w:p>
        </w:tc>
        <w:tc>
          <w:tcPr>
            <w:tcW w:w="1359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{MyCompanyRequisiteRegisteredAddressText}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(2а)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2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tabs>
                <w:tab w:val="left" w:pos="1716"/>
              </w:tabs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ИНН/КПП продавца</w:t>
            </w:r>
          </w:p>
        </w:tc>
        <w:tc>
          <w:tcPr>
            <w:tcW w:w="1232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{MyCompanyRequisiteRqInn}/{MyCompanyRequisiteRqKpp}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(2б)</w:t>
            </w:r>
          </w:p>
        </w:tc>
      </w:tr>
      <w:tr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tabs>
                <w:tab w:val="left" w:pos="2283"/>
              </w:tabs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Грузоотправитель и его адрес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он же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(3)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Грузополучатель и его адрес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 xml:space="preserve">{RequisiteRqCompanyName}, </w:t>
            </w:r>
            <w:r>
              <w:rPr>
                <w:rFonts w:ascii="Times New Roman" w:hAnsi="Times New Roman"/>
                <w:sz w:val="20"/>
                <w:szCs w:val="18"/>
              </w:rPr>
              <w:t>{RequisiteRegisteredAddressText}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(4)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К платежно-расчетному документу №</w:t>
            </w:r>
          </w:p>
        </w:tc>
        <w:tc>
          <w:tcPr>
            <w:tcW w:w="172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от</w:t>
            </w:r>
          </w:p>
        </w:tc>
        <w:tc>
          <w:tcPr>
            <w:tcW w:w="86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(5)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1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Покупатель</w:t>
            </w:r>
          </w:p>
        </w:tc>
        <w:tc>
          <w:tcPr>
            <w:tcW w:w="13048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{RequisiteRqCompanyName}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(6)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Адрес</w:t>
            </w:r>
          </w:p>
        </w:tc>
        <w:tc>
          <w:tcPr>
            <w:tcW w:w="1359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{RequisiteRegisteredAddressText}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(6а)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ИНН/КПП покупателя</w:t>
            </w:r>
          </w:p>
        </w:tc>
        <w:tc>
          <w:tcPr>
            <w:tcW w:w="11941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{RequisiteRqInn}/{RequisiteRqKpp}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(6б)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Валюта: наименование, код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  <w:lang w:val="pl-PL"/>
              </w:rPr>
              <w:t>{CurrencyName}</w:t>
            </w:r>
            <w:r>
              <w:rPr>
                <w:rFonts w:ascii="Times New Roman" w:hAnsi="Times New Roman"/>
                <w:sz w:val="20"/>
                <w:szCs w:val="18"/>
              </w:rPr>
              <w:t>, {CurrencyId}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(7)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7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Идентификатор государственного контракта, договора (соглашения) (при наличии)</w:t>
            </w:r>
          </w:p>
        </w:tc>
        <w:tc>
          <w:tcPr>
            <w:tcW w:w="682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sz w:val="20"/>
                <w:szCs w:val="18"/>
                <w:lang w:val="en-US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(8)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</w:tbl>
    <w:p>
      <w:pPr>
        <w:spacing w:after="120"/>
        <w:rPr>
          <w:sz w:val="10"/>
          <w:szCs w:val="10"/>
        </w:rPr>
      </w:pPr>
    </w:p>
    <w:tbl>
      <w:tblPr>
        <w:tblStyle w:val="9"/>
        <w:tblW w:w="5005" w:type="pct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5" w:type="dxa"/>
          <w:bottom w:w="0" w:type="dxa"/>
          <w:right w:w="85" w:type="dxa"/>
        </w:tblCellMar>
      </w:tblPr>
      <w:tblGrid>
        <w:gridCol w:w="1744"/>
        <w:gridCol w:w="598"/>
        <w:gridCol w:w="1557"/>
        <w:gridCol w:w="693"/>
        <w:gridCol w:w="676"/>
        <w:gridCol w:w="1181"/>
        <w:gridCol w:w="438"/>
        <w:gridCol w:w="1922"/>
        <w:gridCol w:w="1900"/>
        <w:gridCol w:w="963"/>
        <w:gridCol w:w="1227"/>
        <w:gridCol w:w="1401"/>
        <w:gridCol w:w="528"/>
        <w:gridCol w:w="605"/>
        <w:gridCol w:w="1685"/>
        <w:gridCol w:w="601"/>
        <w:gridCol w:w="915"/>
        <w:gridCol w:w="1438"/>
        <w:gridCol w:w="474"/>
        <w:gridCol w:w="2525"/>
        <w:gridCol w:w="390"/>
        <w:gridCol w:w="1119"/>
        <w:gridCol w:w="939"/>
      </w:tblGrid>
      <w:tr>
        <w:trPr>
          <w:trHeight w:val="340" w:hRule="atLeast"/>
        </w:trPr>
        <w:tc>
          <w:tcPr>
            <w:tcW w:w="105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40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Код вида товара</w:t>
            </w:r>
          </w:p>
        </w:tc>
        <w:tc>
          <w:tcPr>
            <w:tcW w:w="2937" w:type="dxa"/>
            <w:gridSpan w:val="5"/>
            <w:shd w:val="clear" w:color="auto" w:fill="auto"/>
            <w:tcMar>
              <w:left w:w="69" w:type="dxa"/>
              <w:right w:w="119" w:type="dxa"/>
            </w:tcMar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115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Коли</w:t>
            </w:r>
            <w:r>
              <w:rPr>
                <w:rFonts w:ascii="Times New Roman" w:hAnsi="Times New Roman"/>
                <w:sz w:val="16"/>
                <w:szCs w:val="16"/>
              </w:rPr>
              <w:softHyphen/>
            </w:r>
            <w:r>
              <w:rPr>
                <w:rFonts w:ascii="Times New Roman" w:hAnsi="Times New Roman"/>
                <w:sz w:val="16"/>
                <w:szCs w:val="16"/>
              </w:rPr>
              <w:t>чество (объем)</w:t>
            </w:r>
          </w:p>
        </w:tc>
        <w:tc>
          <w:tcPr>
            <w:tcW w:w="1753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Цена (тариф) </w:t>
            </w:r>
            <w:r>
              <w:rPr>
                <w:rFonts w:ascii="Times New Roman" w:hAnsi="Times New Roman"/>
                <w:sz w:val="16"/>
                <w:szCs w:val="16"/>
              </w:rPr>
              <w:br w:type="textWrapping"/>
            </w:r>
            <w:r>
              <w:rPr>
                <w:rFonts w:ascii="Times New Roman" w:hAnsi="Times New Roman"/>
                <w:sz w:val="16"/>
                <w:szCs w:val="16"/>
              </w:rPr>
              <w:t>за единицу измерения</w:t>
            </w:r>
          </w:p>
        </w:tc>
        <w:tc>
          <w:tcPr>
            <w:tcW w:w="1984" w:type="dxa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 сумма акциза</w:t>
            </w:r>
          </w:p>
        </w:tc>
        <w:tc>
          <w:tcPr>
            <w:tcW w:w="1395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Налоговая ставка</w:t>
            </w:r>
          </w:p>
        </w:tc>
        <w:tc>
          <w:tcPr>
            <w:tcW w:w="1490" w:type="dxa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Сумма налога, предъяв</w:t>
            </w:r>
            <w:r>
              <w:rPr>
                <w:rFonts w:ascii="Times New Roman" w:hAnsi="Times New Roman"/>
                <w:sz w:val="16"/>
                <w:szCs w:val="16"/>
              </w:rPr>
              <w:softHyphen/>
            </w:r>
            <w:r>
              <w:rPr>
                <w:rFonts w:ascii="Times New Roman" w:hAnsi="Times New Roman"/>
                <w:sz w:val="16"/>
                <w:szCs w:val="16"/>
              </w:rPr>
              <w:t>ляемая покупателю</w:t>
            </w:r>
          </w:p>
        </w:tc>
        <w:tc>
          <w:tcPr>
            <w:tcW w:w="11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Страна происхождения товара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Регистра-ционный номер таможенной декларации</w:t>
            </w:r>
          </w:p>
        </w:tc>
      </w:tr>
      <w:tr>
        <w:tc>
          <w:tcPr>
            <w:tcW w:w="1054" w:type="dxa"/>
            <w:vMerge w:val="continue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404" w:type="dxa"/>
            <w:vMerge w:val="continue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441" w:type="dxa"/>
            <w:gridSpan w:val="2"/>
            <w:shd w:val="clear" w:color="auto" w:fill="auto"/>
            <w:tcMar>
              <w:left w:w="92" w:type="dxa"/>
              <w:right w:w="142" w:type="dxa"/>
            </w:tcMar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код</w:t>
            </w:r>
          </w:p>
        </w:tc>
        <w:tc>
          <w:tcPr>
            <w:tcW w:w="149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условное обозначение (нацио-нальное)</w:t>
            </w:r>
          </w:p>
        </w:tc>
        <w:tc>
          <w:tcPr>
            <w:tcW w:w="1154" w:type="dxa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753" w:type="dxa"/>
            <w:gridSpan w:val="2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984" w:type="dxa"/>
            <w:gridSpan w:val="3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222" w:type="dxa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395" w:type="dxa"/>
            <w:gridSpan w:val="2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490" w:type="dxa"/>
            <w:gridSpan w:val="3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90" w:type="dxa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цифровой код</w:t>
            </w:r>
          </w:p>
        </w:tc>
        <w:tc>
          <w:tcPr>
            <w:tcW w:w="69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краткое наименование</w:t>
            </w:r>
          </w:p>
        </w:tc>
        <w:tc>
          <w:tcPr>
            <w:tcW w:w="627" w:type="dxa"/>
            <w:vMerge w:val="continue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1054" w:type="dxa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04" w:type="dxa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1а</w:t>
            </w:r>
          </w:p>
        </w:tc>
        <w:tc>
          <w:tcPr>
            <w:tcW w:w="1441" w:type="dxa"/>
            <w:gridSpan w:val="2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496" w:type="dxa"/>
            <w:gridSpan w:val="3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2а</w:t>
            </w:r>
          </w:p>
        </w:tc>
        <w:tc>
          <w:tcPr>
            <w:tcW w:w="1154" w:type="dxa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753" w:type="dxa"/>
            <w:gridSpan w:val="2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gridSpan w:val="3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2" w:type="dxa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395" w:type="dxa"/>
            <w:gridSpan w:val="2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90" w:type="dxa"/>
            <w:gridSpan w:val="3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545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99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10а</w:t>
            </w:r>
          </w:p>
        </w:tc>
        <w:tc>
          <w:tcPr>
            <w:tcW w:w="627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>
        <w:tc>
          <w:tcPr>
            <w:tcW w:w="10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{ProductsProductName}</w:t>
            </w:r>
          </w:p>
        </w:tc>
        <w:tc>
          <w:tcPr>
            <w:tcW w:w="40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—</w:t>
            </w:r>
          </w:p>
        </w:tc>
        <w:tc>
          <w:tcPr>
            <w:tcW w:w="144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{ProductsProductMeasureCode}</w:t>
            </w:r>
          </w:p>
        </w:tc>
        <w:tc>
          <w:tcPr>
            <w:tcW w:w="1496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{ProductsProductMeasureName}</w:t>
            </w:r>
          </w:p>
        </w:tc>
        <w:tc>
          <w:tcPr>
            <w:tcW w:w="11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{ProductsProductQuantity}</w:t>
            </w:r>
          </w:p>
        </w:tc>
        <w:tc>
          <w:tcPr>
            <w:tcW w:w="1753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{ProductsProductPriceExclusive~WZ=Y}</w:t>
            </w:r>
          </w:p>
        </w:tc>
        <w:tc>
          <w:tcPr>
            <w:tcW w:w="1984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{ProductsProductPriceExclusiveSum~WZ=Y}</w:t>
            </w:r>
          </w:p>
        </w:tc>
        <w:tc>
          <w:tcPr>
            <w:tcW w:w="2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395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default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{ProductsProductTaxRateName}</w:t>
            </w:r>
            <w:bookmarkStart w:id="0" w:name="_GoBack"/>
            <w:bookmarkEnd w:id="0"/>
          </w:p>
        </w:tc>
        <w:tc>
          <w:tcPr>
            <w:tcW w:w="1490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{ProductsProductTaxValueSum~WZ=Y}</w:t>
            </w:r>
          </w:p>
        </w:tc>
        <w:tc>
          <w:tcPr>
            <w:tcW w:w="11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{ProductsProductPriceSum~WZ=Y}</w:t>
            </w:r>
          </w:p>
        </w:tc>
        <w:tc>
          <w:tcPr>
            <w:tcW w:w="54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  <w:tc>
          <w:tcPr>
            <w:tcW w:w="69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  <w:tc>
          <w:tcPr>
            <w:tcW w:w="627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</w:tr>
      <w:tr>
        <w:tc>
          <w:tcPr>
            <w:tcW w:w="7302" w:type="dxa"/>
            <w:gridSpan w:val="10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 к оплате</w:t>
            </w:r>
          </w:p>
        </w:tc>
        <w:tc>
          <w:tcPr>
            <w:tcW w:w="1984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{TotalBeforeTax~WZ=Y, NS=N}</w:t>
            </w:r>
          </w:p>
        </w:tc>
        <w:tc>
          <w:tcPr>
            <w:tcW w:w="1617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1490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{TotalTax~WZ=Y, NS=N}</w:t>
            </w:r>
          </w:p>
        </w:tc>
        <w:tc>
          <w:tcPr>
            <w:tcW w:w="11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{TotalSum~WZ=Y, NS=N}</w:t>
            </w:r>
          </w:p>
        </w:tc>
        <w:tc>
          <w:tcPr>
            <w:tcW w:w="1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9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60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617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9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9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</w:tr>
      <w:tr>
        <w:trPr>
          <w:trHeight w:val="571" w:hRule="atLeast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Руководитель организации</w:t>
            </w:r>
            <w:r>
              <w:rPr>
                <w:rFonts w:ascii="Times New Roman" w:hAnsi="Times New Roman"/>
                <w:sz w:val="16"/>
                <w:szCs w:val="16"/>
              </w:rPr>
              <w:br w:type="textWrapping"/>
            </w:r>
            <w:r>
              <w:rPr>
                <w:rFonts w:ascii="Times New Roman" w:hAnsi="Times New Roman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189865</wp:posOffset>
                  </wp:positionV>
                  <wp:extent cx="798830" cy="310515"/>
                  <wp:effectExtent l="0" t="0" r="1905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53" cy="31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54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{MyCompanyRequisiteRqDirector~Format=#LAST_NAME# #NAME_SHORT# #SECOND_NAME_SHORT#}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keepLines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Главный бухгалтер</w:t>
            </w:r>
            <w:r>
              <w:rPr>
                <w:rFonts w:ascii="Times New Roman" w:hAnsi="Times New Roman"/>
                <w:sz w:val="16"/>
                <w:szCs w:val="16"/>
              </w:rPr>
              <w:br w:type="textWrapping"/>
            </w:r>
            <w:r>
              <w:rPr>
                <w:rFonts w:ascii="Times New Roman" w:hAnsi="Times New Roman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191135</wp:posOffset>
                  </wp:positionV>
                  <wp:extent cx="810260" cy="314960"/>
                  <wp:effectExtent l="0" t="0" r="3175" b="2540"/>
                  <wp:wrapNone/>
                  <wp:docPr id="2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228" cy="31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36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cs" w:ascii="Times New Roman" w:hAnsi="Times New Roman" w:cs="Times New Roman"/>
                <w:sz w:val="16"/>
                <w:szCs w:val="16"/>
                <w:lang w:val="en-US"/>
              </w:rPr>
              <w:t>{MyCompanyRequisiteRqAccountant~Format=#LAST_NAME# #NAME_SHORT# #SECOND_NAME_SHORT#}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keepLines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/>
              <w:keepLines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0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</w:tr>
      <w:tr>
        <w:trPr>
          <w:trHeight w:val="498" w:hRule="atLeast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Индивидуальный предприниматель</w:t>
            </w:r>
            <w:r>
              <w:rPr>
                <w:rFonts w:ascii="Times New Roman" w:hAnsi="Times New Roman"/>
                <w:sz w:val="16"/>
                <w:szCs w:val="16"/>
              </w:rPr>
              <w:br w:type="textWrapping"/>
            </w:r>
            <w:r>
              <w:rPr>
                <w:rFonts w:ascii="Times New Roman" w:hAnsi="Times New Roman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54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26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4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26" w:type="dxa"/>
            <w:gridSpan w:val="11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</w:tbl>
    <w:p>
      <w:pPr>
        <w:spacing w:after="120"/>
        <w:rPr>
          <w:sz w:val="10"/>
          <w:szCs w:val="10"/>
        </w:rPr>
      </w:pPr>
    </w:p>
    <w:p>
      <w:pPr>
        <w:keepNext/>
        <w:keepLines/>
      </w:pPr>
    </w:p>
    <w:sectPr>
      <w:footerReference r:id="rId4" w:type="first"/>
      <w:footerReference r:id="rId3" w:type="default"/>
      <w:pgSz w:w="16838" w:h="11906" w:orient="landscape"/>
      <w:pgMar w:top="0" w:right="680" w:bottom="26" w:left="709" w:header="0" w:footer="227" w:gutter="0"/>
      <w:cols w:space="720" w:num="1"/>
      <w:formProt w:val="0"/>
      <w:titlePg/>
      <w:docGrid w:linePitch="360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4476513"/>
      <w:docPartObj>
        <w:docPartGallery w:val="autotext"/>
      </w:docPartObj>
    </w:sdtPr>
    <w:sdtContent>
      <w:p>
        <w:pPr>
          <w:pStyle w:val="7"/>
          <w:jc w:val="right"/>
        </w:pPr>
        <w:r>
          <w:t xml:space="preserve">Страница </w:t>
        </w: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 xml:space="preserve"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248648"/>
      <w:docPartObj>
        <w:docPartGallery w:val="autotext"/>
      </w:docPartObj>
    </w:sdtPr>
    <w:sdtContent>
      <w:p>
        <w:pPr>
          <w:pStyle w:val="7"/>
          <w:jc w:val="right"/>
        </w:pPr>
        <w:r>
          <w:t xml:space="preserve">Страница </w:t>
        </w: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 xml:space="preserve"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97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D8"/>
    <w:rsid w:val="00003F81"/>
    <w:rsid w:val="000457F7"/>
    <w:rsid w:val="00103000"/>
    <w:rsid w:val="001606E1"/>
    <w:rsid w:val="001B5B2B"/>
    <w:rsid w:val="0037449B"/>
    <w:rsid w:val="003F52B8"/>
    <w:rsid w:val="00542CDB"/>
    <w:rsid w:val="007552B9"/>
    <w:rsid w:val="007D5F77"/>
    <w:rsid w:val="008B5220"/>
    <w:rsid w:val="0099418E"/>
    <w:rsid w:val="00BA16D8"/>
    <w:rsid w:val="00C8208F"/>
    <w:rsid w:val="00E005E0"/>
    <w:rsid w:val="00EA675F"/>
    <w:rsid w:val="00F826BD"/>
    <w:rsid w:val="307E4D8F"/>
    <w:rsid w:val="3DEFCCCF"/>
    <w:rsid w:val="3DFC21C5"/>
    <w:rsid w:val="6F6D3224"/>
    <w:rsid w:val="78FFD307"/>
    <w:rsid w:val="EFC69C4D"/>
    <w:rsid w:val="FEB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</w:pPr>
    <w:rPr>
      <w:rFonts w:ascii="Times New Roman" w:hAnsi="Times New Roman" w:eastAsiaTheme="minorHAnsi"/>
      <w:color w:val="00000A"/>
      <w:sz w:val="18"/>
      <w:szCs w:val="18"/>
    </w:rPr>
  </w:style>
  <w:style w:type="paragraph" w:styleId="8">
    <w:name w:val="List"/>
    <w:basedOn w:val="5"/>
    <w:qFormat/>
    <w:uiPriority w:val="0"/>
  </w:style>
  <w:style w:type="table" w:styleId="9">
    <w:name w:val="Table Grid"/>
    <w:basedOn w:val="4"/>
    <w:qFormat/>
    <w:uiPriority w:val="59"/>
    <w:rPr>
      <w:sz w:val="20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Знак"/>
    <w:basedOn w:val="3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1">
    <w:name w:val="Нижний колонтитул Знак"/>
    <w:basedOn w:val="3"/>
    <w:qFormat/>
    <w:uiPriority w:val="99"/>
    <w:rPr>
      <w:rFonts w:ascii="Times New Roman" w:hAnsi="Times New Roman"/>
      <w:color w:val="00000A"/>
      <w:sz w:val="18"/>
      <w:szCs w:val="18"/>
    </w:rPr>
  </w:style>
  <w:style w:type="paragraph" w:customStyle="1" w:styleId="12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2225</Characters>
  <Lines>278</Lines>
  <Paragraphs>103</Paragraphs>
  <TotalTime>124</TotalTime>
  <ScaleCrop>false</ScaleCrop>
  <LinksUpToDate>false</LinksUpToDate>
  <CharactersWithSpaces>2278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2018-06-04T21:30:00Z</dcterms:created>
  <dc:creator>Юрий Волошин</dc:creator>
  <cp:lastModifiedBy>МаксимЛашков</cp:lastModifiedBy>
  <dcterms:modified xsi:type="dcterms:W3CDTF">2022-08-26T16:01:01Z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