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Tugas DMBI 4</w:t>
        <w:br w:type="textWrapping"/>
        <w:t xml:space="preserve">FI, AR, dan SP Mining</w:t>
      </w:r>
    </w:p>
    <w:p w:rsidR="00000000" w:rsidDel="00000000" w:rsidP="00000000" w:rsidRDefault="00000000" w:rsidRPr="00000000" w14:paraId="00000002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Almas Fauzia Wibawa</w:t>
        <w:tab/>
        <w:t xml:space="preserve">17/409427/PA/17734</w:t>
        <w:br w:type="textWrapping"/>
        <w:t xml:space="preserve">Bryan Dwison</w:t>
        <w:tab/>
        <w:tab/>
        <w:tab/>
        <w:t xml:space="preserve">17/409430/PA/17737</w:t>
        <w:br w:type="textWrapping"/>
        <w:t xml:space="preserve">Fajar Abdul Malik</w:t>
        <w:tab/>
        <w:tab/>
        <w:t xml:space="preserve">17/409432/PA/17739</w:t>
        <w:br w:type="textWrapping"/>
        <w:t xml:space="preserve">Faqih Ethana Prabandaru</w:t>
        <w:tab/>
        <w:t xml:space="preserve">17/409433/PA/17740</w:t>
      </w:r>
    </w:p>
    <w:p w:rsidR="00000000" w:rsidDel="00000000" w:rsidP="00000000" w:rsidRDefault="00000000" w:rsidRPr="00000000" w14:paraId="00000004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Apriori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= {{1}, {2}, {3}, {5}}</w:t>
        <w:br w:type="textWrapping"/>
        <w:t xml:space="preserve">F2 = {{1,2}, {1,3}, {1,5}, {2,3}, {2,5}, {3,5}}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12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 = {{1,2,3}, {1,2,5}, {1,3,5}, {2,3,5}}</w:t>
      </w:r>
    </w:p>
    <w:p w:rsidR="00000000" w:rsidDel="00000000" w:rsidP="00000000" w:rsidRDefault="00000000" w:rsidRPr="00000000" w14:paraId="00000009">
      <w:pPr>
        <w:spacing w:after="12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pruning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12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 = {{1,2,3}, {1,2,5}, {1,3,5}, {2,3,5}}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F3 = {{1,2,5}, {2,3,5}}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Frequent 3-itemset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dipilih = {1,2,5}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Association rule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dihasilkan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frequent 3-itemset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{1,2,5}:</w:t>
        <w:br w:type="textWrapping"/>
        <w:t xml:space="preserve">{1,2} → {5}</w:t>
        <w:br w:type="textWrapping"/>
        <w:t xml:space="preserve">{1,5} → {2}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Frequent closed itemset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{{1}, {3}, {2,5}}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Frequent maximal itemset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{{1,3}, {1,2,5}, {2,3,5}}</w:t>
      </w:r>
    </w:p>
    <w:p w:rsidR="00000000" w:rsidDel="00000000" w:rsidP="00000000" w:rsidRDefault="00000000" w:rsidRPr="00000000" w14:paraId="0000000E">
      <w:pPr>
        <w:spacing w:after="12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GSP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= {&lt;(1)&gt;, &lt;(2)&gt;, &lt;(3)&gt;, &lt;(4)&gt;, &lt;(5)&gt;, &lt;(6)&gt;}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F2 = {&lt;(1)(2)&gt;, &lt;(1)(3)&gt;, &lt;(3)(2)&gt;, &lt;(4)(3)&gt;)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12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 = {&lt;(1)(3)(2)&gt;, &lt;(4)(3)(2)&gt;}</w:t>
      </w:r>
    </w:p>
    <w:p w:rsidR="00000000" w:rsidDel="00000000" w:rsidP="00000000" w:rsidRDefault="00000000" w:rsidRPr="00000000" w14:paraId="00000013">
      <w:pPr>
        <w:spacing w:after="12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pruning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12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 = {&lt;(1)(3)(2)&gt;}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F3 = {&lt;(1)(3)(2)&gt;}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Frequent closed subsequence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{&lt;(5)&gt;, &lt;(6)&gt;, &lt;(1)(2)&gt;, &lt;(1)(3)&gt;, &lt;(4)(3)&gt;}</w:t>
      </w:r>
    </w:p>
    <w:p w:rsidR="00000000" w:rsidDel="00000000" w:rsidP="00000000" w:rsidRDefault="00000000" w:rsidRPr="00000000" w14:paraId="00000017">
      <w:pPr>
        <w:spacing w:after="120" w:line="36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Frequent maximal subsequence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{&lt;(5)&gt;, &lt;(6)&gt;, &lt;(4)(3)&gt;}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Mushroom.arff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frequent itemset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algoritma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Apriori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8738" cy="3219946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219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frequent closed itemset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algoritma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Apriori closed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9213" cy="12165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21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frequent maximum itemset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algoritma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FP 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9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78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association rule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algoritma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FPgrowth association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9688" cy="15178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517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closed association rule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algoritma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FPClose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7763" cy="193861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93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FIFA.txt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938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sequential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menggunakan algoritma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GSP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7143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295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sequential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(a) yang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support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-nya &gt;5000.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7050" cy="1762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sequential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(b) yang memuat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135.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0425" cy="1962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277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closed sequential pattern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BIDE+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0575" cy="107818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407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7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237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maximal sequential pattern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algoritma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MaxSP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7225" cy="76248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58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