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5514E43" w:rsidR="00FA2D9C" w:rsidRDefault="00CF283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1597F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4351DA65" w:rsidR="00337CF7" w:rsidRDefault="00CF283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5CB5FD1D">
          <v:shape id="_x0000_i1040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6FADB268" w:rsidR="00337CF7" w:rsidRDefault="00CF283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4D91B87B">
          <v:shape id="_x0000_i1039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96E1" w14:textId="7B9E7F5A" w:rsidR="00935260" w:rsidRPr="00935260" w:rsidRDefault="00337CF7" w:rsidP="0093526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935260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935260" w:rsidRPr="00935260">
        <w:rPr>
          <w:rFonts w:ascii="Arial" w:hAnsi="Arial" w:cs="Arial"/>
          <w:sz w:val="24"/>
          <w:szCs w:val="24"/>
        </w:rPr>
        <w:t>Голубой продукт намного лучше удерживает людей после первого дня — почти в 2 раза выше retention на 2–3 день и в 3–4 раза выше на 5–7 день</w:t>
      </w:r>
      <w:r w:rsidR="00935260" w:rsidRPr="00935260">
        <w:rPr>
          <w:rFonts w:ascii="Arial" w:hAnsi="Arial" w:cs="Arial"/>
          <w:sz w:val="24"/>
          <w:szCs w:val="24"/>
        </w:rPr>
        <w:t xml:space="preserve">. </w:t>
      </w:r>
      <w:r w:rsidR="00935260" w:rsidRPr="00935260">
        <w:rPr>
          <w:rFonts w:ascii="Arial" w:hAnsi="Arial" w:cs="Arial"/>
          <w:sz w:val="24"/>
          <w:szCs w:val="24"/>
        </w:rPr>
        <w:t xml:space="preserve">У </w:t>
      </w:r>
      <w:r w:rsidR="00935260" w:rsidRPr="00935260">
        <w:rPr>
          <w:rFonts w:ascii="Arial" w:hAnsi="Arial" w:cs="Arial"/>
          <w:sz w:val="24"/>
          <w:szCs w:val="24"/>
        </w:rPr>
        <w:lastRenderedPageBreak/>
        <w:t>красного продукта очень сильный отток на 2–3 день — большинство новых пользователей бросает приложение уже на второй-третий день.</w:t>
      </w:r>
      <w:r w:rsidR="00935260" w:rsidRPr="00935260">
        <w:rPr>
          <w:rFonts w:ascii="Arial" w:hAnsi="Arial" w:cs="Arial"/>
          <w:sz w:val="24"/>
          <w:szCs w:val="24"/>
          <w:lang w:val="ru-RU"/>
        </w:rPr>
        <w:t xml:space="preserve"> </w:t>
      </w:r>
      <w:r w:rsidR="00935260" w:rsidRPr="00935260">
        <w:rPr>
          <w:rFonts w:ascii="Arial" w:eastAsia="Times New Roman" w:hAnsi="Arial" w:cs="Arial"/>
          <w:sz w:val="24"/>
          <w:szCs w:val="24"/>
          <w:lang w:eastAsia="ru-RU"/>
        </w:rPr>
        <w:t xml:space="preserve">После 3–4 дня у голубого удержание почти плоское — значит, кто остался, тот довольно стабильно продолжает пользоваться. </w:t>
      </w:r>
      <w:r w:rsidR="00935260" w:rsidRPr="00935260">
        <w:rPr>
          <w:rFonts w:ascii="Arial" w:hAnsi="Arial" w:cs="Arial"/>
          <w:sz w:val="24"/>
          <w:szCs w:val="24"/>
          <w:lang w:eastAsia="ru-RU"/>
        </w:rPr>
        <w:t>Красный продукт, скорее всего, имеет серьёзную проблему первых впечатлениях, либо в ценности продукта на 2–5 день.</w:t>
      </w:r>
    </w:p>
    <w:p w14:paraId="61534D11" w14:textId="1B652263" w:rsidR="00FA2D9C" w:rsidRPr="00935260" w:rsidRDefault="00FA2D9C" w:rsidP="00935260">
      <w:pPr>
        <w:pStyle w:val="a6"/>
      </w:pP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589C4EA7" w:rsidR="00337CF7" w:rsidRDefault="00CF283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38AD11CD">
          <v:shape id="_x0000_i1038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129464BC" w:rsidR="00337CF7" w:rsidRPr="00935260" w:rsidRDefault="00CF283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688156D9">
          <v:shape id="_x0000_i1037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5E2A2D43" w:rsidR="00337CF7" w:rsidRPr="00FA2D9C" w:rsidRDefault="00CF283A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274148DA">
          <v:shape id="_x0000_i1036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2A535CF6" w14:textId="0A864403" w:rsidR="00935260" w:rsidRPr="00935260" w:rsidRDefault="00935260" w:rsidP="00935260">
      <w:pPr>
        <w:pStyle w:val="a6"/>
      </w:pPr>
      <w:r w:rsidRPr="00935260">
        <w:rPr>
          <w:rStyle w:val="a5"/>
          <w:b w:val="0"/>
          <w:bCs w:val="0"/>
        </w:rPr>
        <w:t>Эксперимент 1</w:t>
      </w:r>
      <w:r w:rsidRPr="00935260">
        <w:br/>
        <w:t xml:space="preserve">p-value получился </w:t>
      </w:r>
      <w:r w:rsidRPr="00935260">
        <w:rPr>
          <w:rStyle w:val="a5"/>
          <w:b w:val="0"/>
          <w:bCs w:val="0"/>
        </w:rPr>
        <w:t>меньше 0.05</w:t>
      </w:r>
      <w:r w:rsidRPr="00935260">
        <w:rPr>
          <w:b/>
          <w:bCs/>
        </w:rPr>
        <w:t>.</w:t>
      </w:r>
      <w:r w:rsidRPr="00935260">
        <w:br/>
        <w:t>Это значит, что разница в ARPU между группами статистически значима и с большой вероятностью не является случайной.</w:t>
      </w:r>
      <w:r w:rsidRPr="00935260">
        <w:br/>
      </w:r>
      <w:r w:rsidRPr="00935260">
        <w:rPr>
          <w:rFonts w:ascii="Cambria" w:hAnsi="Cambria" w:cs="Apple Color Emoji"/>
          <w:lang w:val="ru-RU"/>
        </w:rPr>
        <w:t xml:space="preserve">Делаем вывод, что </w:t>
      </w:r>
      <w:r w:rsidRPr="00935260">
        <w:t>изменение действительно повлияло на выручку.</w:t>
      </w:r>
      <w:r w:rsidRPr="00935260">
        <w:br/>
      </w:r>
      <w:r w:rsidRPr="00935260">
        <w:rPr>
          <w:lang w:val="ru-RU"/>
        </w:rPr>
        <w:t>М</w:t>
      </w:r>
      <w:r w:rsidRPr="00935260">
        <w:t>ожно внедрять тестовое решение в продакшен.</w:t>
      </w:r>
    </w:p>
    <w:p w14:paraId="5B22139F" w14:textId="20DB4B3B" w:rsidR="00935260" w:rsidRPr="00935260" w:rsidRDefault="00935260" w:rsidP="00935260">
      <w:pPr>
        <w:pStyle w:val="a6"/>
      </w:pPr>
      <w:r w:rsidRPr="00935260">
        <w:rPr>
          <w:rStyle w:val="a5"/>
          <w:b w:val="0"/>
          <w:bCs w:val="0"/>
        </w:rPr>
        <w:lastRenderedPageBreak/>
        <w:t>Эксперимент 2</w:t>
      </w:r>
      <w:r w:rsidRPr="00935260">
        <w:br/>
        <w:t xml:space="preserve">p-value оказался </w:t>
      </w:r>
      <w:r w:rsidRPr="00935260">
        <w:rPr>
          <w:rStyle w:val="a5"/>
          <w:b w:val="0"/>
          <w:bCs w:val="0"/>
        </w:rPr>
        <w:t>больше 0.05</w:t>
      </w:r>
      <w:r w:rsidRPr="00935260">
        <w:rPr>
          <w:b/>
          <w:bCs/>
        </w:rPr>
        <w:t>.</w:t>
      </w:r>
      <w:r w:rsidRPr="00935260">
        <w:br/>
        <w:t>В этом случае мы не можем сказать, что различия в ARPU между группами значимы — наблюдаемая разница могла возникнуть случайно.</w:t>
      </w:r>
      <w:r w:rsidRPr="00935260">
        <w:br/>
      </w:r>
      <w:r w:rsidRPr="00935260">
        <w:rPr>
          <w:rFonts w:ascii="Cambria" w:hAnsi="Cambria" w:cs="Apple Color Emoji"/>
          <w:lang w:val="ru-RU"/>
        </w:rPr>
        <w:t xml:space="preserve">Делаем вывод, что </w:t>
      </w:r>
      <w:r w:rsidRPr="00935260">
        <w:t>эффект не доказан.</w:t>
      </w:r>
      <w:r w:rsidRPr="00935260">
        <w:br/>
      </w:r>
      <w:r w:rsidRPr="00935260">
        <w:rPr>
          <w:rFonts w:ascii="Cambria" w:hAnsi="Cambria" w:cs="Apple Color Emoji"/>
          <w:lang w:val="ru-RU"/>
        </w:rPr>
        <w:t>Н</w:t>
      </w:r>
      <w:r w:rsidRPr="00935260">
        <w:t xml:space="preserve"> выкатыва</w:t>
      </w:r>
      <w:r w:rsidRPr="00935260">
        <w:rPr>
          <w:lang w:val="ru-RU"/>
        </w:rPr>
        <w:t>ем</w:t>
      </w:r>
      <w:r w:rsidRPr="00935260">
        <w:t xml:space="preserve"> изменение, либо провести тест повторно (с большей выборкой).</w:t>
      </w:r>
    </w:p>
    <w:p w14:paraId="455794D3" w14:textId="4FBA96E6" w:rsidR="00935260" w:rsidRPr="00935260" w:rsidRDefault="00935260" w:rsidP="00935260">
      <w:pPr>
        <w:pStyle w:val="a6"/>
      </w:pPr>
      <w:r w:rsidRPr="00935260">
        <w:rPr>
          <w:rStyle w:val="a5"/>
          <w:b w:val="0"/>
          <w:bCs w:val="0"/>
        </w:rPr>
        <w:t>Эксперимент</w:t>
      </w:r>
      <w:r w:rsidRPr="00935260">
        <w:rPr>
          <w:rStyle w:val="a5"/>
        </w:rPr>
        <w:t xml:space="preserve"> </w:t>
      </w:r>
      <w:r w:rsidRPr="00935260">
        <w:rPr>
          <w:rStyle w:val="a5"/>
          <w:b w:val="0"/>
          <w:bCs w:val="0"/>
        </w:rPr>
        <w:t>3</w:t>
      </w:r>
      <w:r w:rsidRPr="00935260">
        <w:br/>
        <w:t xml:space="preserve">p-value также </w:t>
      </w:r>
      <w:r w:rsidRPr="00935260">
        <w:rPr>
          <w:rStyle w:val="a5"/>
          <w:b w:val="0"/>
          <w:bCs w:val="0"/>
        </w:rPr>
        <w:t>больше 0.05</w:t>
      </w:r>
      <w:r w:rsidRPr="00935260">
        <w:t>.</w:t>
      </w:r>
      <w:r w:rsidRPr="00935260">
        <w:br/>
        <w:t>Статистически значимых отличий между группами нет.</w:t>
      </w:r>
      <w:r w:rsidRPr="00935260">
        <w:br/>
      </w:r>
      <w:r w:rsidRPr="00935260">
        <w:rPr>
          <w:rFonts w:ascii="Cambria" w:hAnsi="Cambria" w:cs="Apple Color Emoji"/>
          <w:lang w:val="ru-RU"/>
        </w:rPr>
        <w:t xml:space="preserve">Делаем вывод, что </w:t>
      </w:r>
      <w:r w:rsidRPr="00935260">
        <w:t>тест не показал влияния на ARPU.</w:t>
      </w:r>
      <w:r w:rsidRPr="00935260">
        <w:br/>
      </w:r>
      <w:r w:rsidRPr="00935260">
        <w:rPr>
          <w:rFonts w:ascii="Cambria" w:hAnsi="Cambria" w:cs="Apple Color Emoji"/>
          <w:lang w:val="ru-RU"/>
        </w:rPr>
        <w:t>Т</w:t>
      </w:r>
      <w:r w:rsidRPr="00935260">
        <w:t>екущее решение оставляем без изменений.</w:t>
      </w:r>
    </w:p>
    <w:p w14:paraId="33230500" w14:textId="4BF5493B" w:rsidR="00935260" w:rsidRPr="00935260" w:rsidRDefault="00935260" w:rsidP="00F562F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D1409FC" w14:textId="77777777" w:rsidR="00F562FA" w:rsidRDefault="00F562FA" w:rsidP="00C26043">
      <w:pPr>
        <w:rPr>
          <w:lang w:val="ru-RU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635CEC49" w:rsidR="00253CEA" w:rsidRDefault="00CF283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55FEDC4F">
          <v:shape id="_x0000_i1035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="009C1EA1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5D29A44C" w:rsidR="00337CF7" w:rsidRPr="00752A67" w:rsidRDefault="00CF283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03C08C0C">
          <v:shape id="_x0000_i1034" type="#_x0000_t75" alt="" style="width:17.8pt;height:15.7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 w:rsidR="009C1EA1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7B38E70" w:rsidR="00752A67" w:rsidRPr="00FA2D9C" w:rsidRDefault="00CF283A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76C137FA">
          <v:shape id="_x0000_i1033" type="#_x0000_t75" alt="" style="width:17.8pt;height:15.7pt;mso-width-percent:0;mso-height-percent:0;mso-width-percent:0;mso-height-percent:0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4831DA71" w:rsidR="00337CF7" w:rsidRPr="00FA2D9C" w:rsidRDefault="00CF283A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48697736">
          <v:shape id="_x0000_i1032" type="#_x0000_t75" alt="" style="width:17.8pt;height:15.7pt;mso-width-percent:0;mso-height-percent:0;mso-width-percent:0;mso-height-percent:0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26C3B0E" w14:textId="50DE2CB2" w:rsidR="00340062" w:rsidRDefault="00CF283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28B1BBDA">
          <v:shape id="_x0000_i1031" type="#_x0000_t75" alt="" style="width:17.8pt;height:15.7pt;mso-width-percent:0;mso-height-percent:0;mso-width-percent:0;mso-height-percent:0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68C8C23C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2E4F61A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4AEEE7E" w14:textId="6DCF3A28" w:rsidR="00F82522" w:rsidRDefault="00CF283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pict w14:anchorId="0D88AFC5">
          <v:shape id="_x0000_i1030" type="#_x0000_t75" alt="" style="width:17.8pt;height:15.7pt;mso-width-percent:0;mso-height-percent:0;mso-width-percent:0;mso-height-percent:0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70FA4057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661DF2C" w14:textId="433E46DF" w:rsidR="00F82522" w:rsidRDefault="00CF283A" w:rsidP="009C1E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3C255349">
          <v:shape id="_x0000_i1029" type="#_x0000_t75" alt="" style="width:17.8pt;height:15.7pt;mso-width-percent:0;mso-height-percent:0;mso-width-percent:0;mso-height-percent:0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6267EDF8" w:rsidR="00F82522" w:rsidRDefault="00CF283A" w:rsidP="009C1EA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pict w14:anchorId="0CEEE9CF">
          <v:shape id="_x0000_i1028" type="#_x0000_t75" alt="" style="width:17.8pt;height:15.7pt;mso-width-percent:0;mso-height-percent:0;mso-width-percent:0;mso-height-percent:0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7E047996" w14:textId="0D090DA9" w:rsidR="00F82522" w:rsidRPr="00FA2D9C" w:rsidRDefault="00CF283A" w:rsidP="009C1E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7BEF0A62">
          <v:shape id="_x0000_i1027" type="#_x0000_t75" alt="" style="width:17.8pt;height:15.7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8E1CE73" w:rsidR="00F82522" w:rsidRPr="00FA2D9C" w:rsidRDefault="00CF283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5BAEDCD4">
          <v:shape id="_x0000_i1026" type="#_x0000_t75" alt="" style="width:17.8pt;height:15.7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223582A" w14:textId="1BC3E3DF" w:rsidR="00F82522" w:rsidRDefault="00CF283A" w:rsidP="009C1EA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pict w14:anchorId="64ED5FD5">
          <v:shape id="_x0000_i1025" type="#_x0000_t75" alt="" style="width:17.8pt;height:15.7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4074C944" w:rsidR="00253CEA" w:rsidRPr="002C047B" w:rsidRDefault="002C047B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C047B">
        <w:rPr>
          <w:rFonts w:ascii="Arial" w:eastAsia="Times New Roman" w:hAnsi="Arial" w:cs="Arial"/>
          <w:sz w:val="24"/>
          <w:szCs w:val="24"/>
        </w:rPr>
        <w:t>Вариант B статистически лучше — у него на 9,6% больше платежей, и эта разница значимая (p-value около 0,018). Но эффект крошечный: на 100 миллионов посетителей всего +96 платежей, так что по деньгам это почти ничего. Если изменение было простым и почти бесплатным — можно ставить B, а если сложное или рискованное — лучше поискать что-то посильнее.</w:t>
      </w:r>
    </w:p>
    <w:sectPr w:rsidR="00253CEA" w:rsidRPr="002C0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69857">
    <w:abstractNumId w:val="0"/>
  </w:num>
  <w:num w:numId="2" w16cid:durableId="491141760">
    <w:abstractNumId w:val="4"/>
  </w:num>
  <w:num w:numId="3" w16cid:durableId="1585918059">
    <w:abstractNumId w:val="6"/>
  </w:num>
  <w:num w:numId="4" w16cid:durableId="966811382">
    <w:abstractNumId w:val="1"/>
  </w:num>
  <w:num w:numId="5" w16cid:durableId="441073972">
    <w:abstractNumId w:val="3"/>
  </w:num>
  <w:num w:numId="6" w16cid:durableId="112675035">
    <w:abstractNumId w:val="5"/>
  </w:num>
  <w:num w:numId="7" w16cid:durableId="969747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570F4"/>
    <w:rsid w:val="0023418C"/>
    <w:rsid w:val="00253CEA"/>
    <w:rsid w:val="002C047B"/>
    <w:rsid w:val="00337CF7"/>
    <w:rsid w:val="00340062"/>
    <w:rsid w:val="00582132"/>
    <w:rsid w:val="00752A67"/>
    <w:rsid w:val="00874863"/>
    <w:rsid w:val="008A743C"/>
    <w:rsid w:val="00935260"/>
    <w:rsid w:val="009C1EA1"/>
    <w:rsid w:val="00AD4A89"/>
    <w:rsid w:val="00B540E7"/>
    <w:rsid w:val="00C26043"/>
    <w:rsid w:val="00CF283A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794</Words>
  <Characters>5416</Characters>
  <Application>Microsoft Office Word</Application>
  <DocSecurity>0</DocSecurity>
  <Lines>164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Iliussyz Almat</cp:lastModifiedBy>
  <cp:revision>6</cp:revision>
  <dcterms:created xsi:type="dcterms:W3CDTF">2024-09-05T08:54:00Z</dcterms:created>
  <dcterms:modified xsi:type="dcterms:W3CDTF">2026-02-02T15:58:00Z</dcterms:modified>
</cp:coreProperties>
</file>