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0202" w:rsidRPr="00594A2C" w:rsidRDefault="00055AA0" w:rsidP="00055AA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KZ"/>
        </w:rPr>
      </w:pPr>
      <w:r w:rsidRPr="00594A2C">
        <w:rPr>
          <w:rFonts w:ascii="Times New Roman" w:hAnsi="Times New Roman" w:cs="Times New Roman"/>
          <w:b/>
          <w:sz w:val="28"/>
          <w:szCs w:val="28"/>
          <w:lang w:val="kk-KZ"/>
        </w:rPr>
        <w:t>АЗАМАТ ЖӘНЕ ОНЫҢ ҚҰҚЫҚТАРЫ</w:t>
      </w:r>
      <w:r w:rsidR="00594A2C" w:rsidRPr="00594A2C"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</w:p>
    <w:p w:rsidR="00F65199" w:rsidRDefault="00F65199" w:rsidP="00055AA0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:rsidR="008D0202" w:rsidRPr="00594A2C" w:rsidRDefault="00055AA0" w:rsidP="00055AA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KZ"/>
        </w:rPr>
      </w:pPr>
      <w:r w:rsidRPr="00594A2C">
        <w:rPr>
          <w:rFonts w:ascii="Times New Roman" w:hAnsi="Times New Roman" w:cs="Times New Roman"/>
          <w:b/>
          <w:sz w:val="28"/>
          <w:szCs w:val="28"/>
          <w:lang w:val="kk-KZ"/>
        </w:rPr>
        <w:t>ЖАҢА СӨЗДЕР СӨЗ ОРАМДАРЫ</w:t>
      </w:r>
      <w:r w:rsidR="00347273" w:rsidRPr="00594A2C"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3227"/>
        <w:gridCol w:w="3260"/>
        <w:gridCol w:w="2864"/>
      </w:tblGrid>
      <w:tr w:rsidR="00F65199" w:rsidRPr="00044349" w:rsidTr="00F65199">
        <w:tc>
          <w:tcPr>
            <w:tcW w:w="3227" w:type="dxa"/>
          </w:tcPr>
          <w:p w:rsidR="00F65199" w:rsidRPr="00055AA0" w:rsidRDefault="00F65199" w:rsidP="00F65199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055AA0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3260" w:type="dxa"/>
          </w:tcPr>
          <w:p w:rsidR="00F65199" w:rsidRPr="00055AA0" w:rsidRDefault="00F65199" w:rsidP="00F65199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055AA0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Орысша</w:t>
            </w:r>
          </w:p>
        </w:tc>
        <w:tc>
          <w:tcPr>
            <w:tcW w:w="2864" w:type="dxa"/>
          </w:tcPr>
          <w:p w:rsidR="00F65199" w:rsidRPr="00055AA0" w:rsidRDefault="00F65199" w:rsidP="00F65199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055AA0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English</w:t>
            </w:r>
          </w:p>
        </w:tc>
      </w:tr>
      <w:tr w:rsidR="00F65199" w:rsidRPr="00044349" w:rsidTr="006A614B">
        <w:tc>
          <w:tcPr>
            <w:tcW w:w="3227" w:type="dxa"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азаматтық жауапкершілік</w:t>
            </w:r>
          </w:p>
        </w:tc>
        <w:tc>
          <w:tcPr>
            <w:tcW w:w="3260" w:type="dxa"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гражданская ответственность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civil responsibility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азаматтық ұстаным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гражданская позиция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civic position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адам құқығы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права человека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human rights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әлеуметтік кепілдік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социальная гарантия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social guarantee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еңбек құқығы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трудовое право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labor law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жеке бас бостандығы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личная свобода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personal freedom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заң алдында теңдік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равенство перед законом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equality before the law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заң талаптары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требования закона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legal requirements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заңды өкіл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законный представитель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legal representative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заңды талап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законное требование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legal requirement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заңнамалық акт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законодательный акт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legislative act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заңсыз әрекет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незаконное действие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illegal action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келісімшарт жасау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заключать договор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conclude a contract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кемсітушілік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дискриминация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discrimination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конституциялық құқық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конституционное право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constitutional law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қоғамдық тәртіп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общественный порядок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public order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 бұзушылық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правонарушение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offense / violation of law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 қорғау органы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правоохранительный орган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law enforcement agency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құқықтық жауапкершілік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правовая ответственность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legal responsibility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құқықтық кеңес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юридическая консультация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legal consultation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құқықтық мәдениет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правовая культура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legal culture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құқықтық мемлекет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правовое государство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rule-of-law state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құқықтық норма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правовая норма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legal norm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құқықтық сауаттылық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правовая грамотность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legal literacy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құқықтық жүйе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правовая система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legal system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мүддені қорғау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защищать интересы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protect interests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сот жүйесі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судебная система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judicial system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сөз бостандығы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свобода слова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freedom of speech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тұтынушы құқығы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права потребителя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consumer rights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өтініш беру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подавать заявление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to </w:t>
            </w:r>
            <w:proofErr w:type="gramStart"/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submit an application</w:t>
            </w:r>
            <w:proofErr w:type="gramEnd"/>
          </w:p>
        </w:tc>
      </w:tr>
    </w:tbl>
    <w:p w:rsidR="008D0202" w:rsidRPr="006A614B" w:rsidRDefault="008D0202" w:rsidP="008D0202">
      <w:pPr>
        <w:spacing w:after="0" w:line="240" w:lineRule="auto"/>
        <w:rPr>
          <w:rFonts w:ascii="Times New Roman" w:hAnsi="Times New Roman" w:cs="Times New Roman"/>
          <w:sz w:val="32"/>
          <w:szCs w:val="28"/>
          <w:lang w:val="kk-KZ"/>
        </w:rPr>
      </w:pPr>
    </w:p>
    <w:p w:rsidR="006A614B" w:rsidRDefault="006A614B" w:rsidP="008D0202">
      <w:pPr>
        <w:spacing w:after="0" w:line="240" w:lineRule="auto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:rsidR="006A614B" w:rsidRDefault="006A614B" w:rsidP="008D0202">
      <w:pPr>
        <w:spacing w:after="0" w:line="240" w:lineRule="auto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:rsidR="00004BE4" w:rsidRPr="00594A2C" w:rsidRDefault="00594A2C" w:rsidP="008D020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94A2C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ГРАММАТИКА</w:t>
      </w:r>
    </w:p>
    <w:p w:rsidR="00044349" w:rsidRPr="00594A2C" w:rsidRDefault="00044349" w:rsidP="008D020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94A2C">
        <w:rPr>
          <w:rFonts w:ascii="Times New Roman" w:hAnsi="Times New Roman" w:cs="Times New Roman"/>
          <w:b/>
          <w:sz w:val="28"/>
          <w:szCs w:val="28"/>
          <w:lang w:val="kk-KZ"/>
        </w:rPr>
        <w:t>Ырықсыз етіс</w:t>
      </w:r>
      <w:bookmarkStart w:id="0" w:name="_GoBack"/>
      <w:bookmarkEnd w:id="0"/>
    </w:p>
    <w:p w:rsidR="00044349" w:rsidRPr="00044349" w:rsidRDefault="00044349" w:rsidP="00044349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kk-KZ"/>
        </w:rPr>
      </w:pPr>
      <w:r w:rsidRPr="00044349">
        <w:rPr>
          <w:rFonts w:ascii="Times New Roman" w:hAnsi="Times New Roman" w:cs="Times New Roman"/>
          <w:sz w:val="28"/>
          <w:szCs w:val="28"/>
          <w:lang w:val="kk-KZ"/>
        </w:rPr>
        <w:t>Ырықсыз етіс — қимылдың өздігінен орындалғанын немесе қимылды орындаушының белгісіз екенін білдіретін етіс түрі.</w:t>
      </w:r>
    </w:p>
    <w:p w:rsidR="00044349" w:rsidRPr="00044349" w:rsidRDefault="00044349" w:rsidP="00044349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kk-KZ"/>
        </w:rPr>
      </w:pPr>
      <w:r w:rsidRPr="00044349">
        <w:rPr>
          <w:rFonts w:ascii="Times New Roman" w:hAnsi="Times New Roman" w:cs="Times New Roman"/>
          <w:sz w:val="28"/>
          <w:szCs w:val="28"/>
          <w:lang w:val="kk-KZ"/>
        </w:rPr>
        <w:t>Бұл формада іс-әрекетті кім істегені айтылмайды, басты назар қимылдың өзіне аударылады.</w:t>
      </w:r>
    </w:p>
    <w:p w:rsidR="00044349" w:rsidRPr="00044349" w:rsidRDefault="00044349" w:rsidP="00044349">
      <w:pPr>
        <w:spacing w:after="0" w:line="240" w:lineRule="auto"/>
        <w:rPr>
          <w:rFonts w:ascii="Times New Roman" w:hAnsi="Times New Roman" w:cs="Times New Roman"/>
          <w:b/>
          <w:bCs/>
          <w:kern w:val="36"/>
          <w:sz w:val="28"/>
          <w:szCs w:val="28"/>
          <w:lang w:val="kk-KZ"/>
        </w:rPr>
      </w:pPr>
      <w:r w:rsidRPr="00044349">
        <w:rPr>
          <w:rFonts w:ascii="Times New Roman" w:hAnsi="Times New Roman" w:cs="Times New Roman"/>
          <w:b/>
          <w:bCs/>
          <w:kern w:val="36"/>
          <w:sz w:val="28"/>
          <w:szCs w:val="28"/>
          <w:lang w:val="kk-KZ"/>
        </w:rPr>
        <w:t>Жасалу жолы</w:t>
      </w:r>
    </w:p>
    <w:p w:rsidR="00044349" w:rsidRPr="00044349" w:rsidRDefault="00044349" w:rsidP="0004434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044349">
        <w:rPr>
          <w:rFonts w:ascii="Times New Roman" w:hAnsi="Times New Roman" w:cs="Times New Roman"/>
          <w:b/>
          <w:bCs/>
          <w:sz w:val="28"/>
          <w:szCs w:val="28"/>
          <w:lang w:val="kk-KZ"/>
        </w:rPr>
        <w:t>Етістік түбірі +</w:t>
      </w:r>
      <w:r w:rsidRPr="00044349">
        <w:rPr>
          <w:rFonts w:ascii="Times New Roman" w:hAnsi="Times New Roman" w:cs="Times New Roman"/>
          <w:sz w:val="28"/>
          <w:szCs w:val="28"/>
          <w:lang w:val="kk-KZ"/>
        </w:rPr>
        <w:t>-ыл / -іл / -л; -ын / -ін / -н</w:t>
      </w:r>
    </w:p>
    <w:p w:rsidR="00044349" w:rsidRPr="00044349" w:rsidRDefault="00044349" w:rsidP="008D020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44349" w:rsidRPr="00044349" w:rsidRDefault="00044349" w:rsidP="008D020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36"/>
        <w:gridCol w:w="2069"/>
        <w:gridCol w:w="4366"/>
      </w:tblGrid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Қолданылуы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Құрылымы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Мысал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Ресми ақпарат беру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Азаматтардың құқықтары заңмен қорғалады.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Процесті көрсету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Өтініш электронды түрде қабылданды.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Заң талаптарын білдіру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Құжаттар арнайы бөлімде тексеріледі.</w:t>
            </w:r>
          </w:p>
        </w:tc>
      </w:tr>
      <w:tr w:rsidR="008D0202" w:rsidRPr="00594A2C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Ресми хабарлама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 бұзушылық үшін айыппұл салынады.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Нәтижені сипаттау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Келісімшарт екі тараппен бекітілді.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Мемлекеттік қызметті сипаттау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Өтініштер жұмыс күндері қаралады.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Ереже мен талапты көрсету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Заң талаптары міндетті түрде орындалады.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Ресми шешімді хабарлау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Шағым комиссияда қаралды.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Құжат айналымын көрсету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Құжаттар электронды жүйеде тіркеледі.</w:t>
            </w:r>
          </w:p>
        </w:tc>
      </w:tr>
      <w:tr w:rsidR="008D0202" w:rsidRPr="00594A2C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Тыйым немесе шектеу білдіру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Жеке мәліметтер үшінші тұлғаларға берілмейді.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Қоғамдық тәртіпті сипаттау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Қоғамдық орындарда тәртіп сақталады.</w:t>
            </w:r>
          </w:p>
        </w:tc>
      </w:tr>
      <w:tr w:rsidR="008D0202" w:rsidRPr="00594A2C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Қызмет көрсету процесі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Мемлекеттік қызмет онлайн түрде көрсетіледі.</w:t>
            </w:r>
          </w:p>
        </w:tc>
      </w:tr>
      <w:tr w:rsidR="008D0202" w:rsidRPr="00594A2C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Ресми бақылауды көрсету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Барлық өтініштер арнайы жүйеде бақыланады.</w:t>
            </w:r>
          </w:p>
        </w:tc>
      </w:tr>
      <w:tr w:rsidR="008D0202" w:rsidRPr="00594A2C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Заңдық жауапкершілікті білдіру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Ереже бұзған тұлғалар жауапкершілікке тартылады.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Ақпараттық хабарлама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Нәтижелер сайтта жарияланады.</w:t>
            </w:r>
          </w:p>
        </w:tc>
      </w:tr>
    </w:tbl>
    <w:p w:rsidR="00004BE4" w:rsidRDefault="00004BE4" w:rsidP="008D0202">
      <w:pPr>
        <w:spacing w:after="0" w:line="240" w:lineRule="auto"/>
        <w:rPr>
          <w:rFonts w:ascii="Times New Roman" w:eastAsia="Times New Roman" w:hAnsi="Times New Roman" w:cs="Times New Roman"/>
          <w:bCs/>
          <w:kern w:val="36"/>
          <w:sz w:val="28"/>
          <w:szCs w:val="28"/>
          <w:lang w:val="kk-KZ"/>
        </w:rPr>
      </w:pPr>
    </w:p>
    <w:p w:rsidR="00055AA0" w:rsidRDefault="00055AA0" w:rsidP="008D020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/>
        </w:rPr>
      </w:pPr>
    </w:p>
    <w:p w:rsidR="00055AA0" w:rsidRDefault="00055AA0" w:rsidP="008D020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/>
        </w:rPr>
      </w:pPr>
    </w:p>
    <w:sectPr w:rsidR="00055AA0" w:rsidSect="002B03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F6815"/>
    <w:multiLevelType w:val="hybridMultilevel"/>
    <w:tmpl w:val="88B2850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51D1C"/>
    <w:multiLevelType w:val="multilevel"/>
    <w:tmpl w:val="F272C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5101A"/>
    <w:multiLevelType w:val="hybridMultilevel"/>
    <w:tmpl w:val="BB4E405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443C54"/>
    <w:multiLevelType w:val="multilevel"/>
    <w:tmpl w:val="4500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5D71AA"/>
    <w:multiLevelType w:val="hybridMultilevel"/>
    <w:tmpl w:val="A90EF7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D70812"/>
    <w:multiLevelType w:val="hybridMultilevel"/>
    <w:tmpl w:val="71F0A26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47299D"/>
    <w:multiLevelType w:val="multilevel"/>
    <w:tmpl w:val="39EA2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9F11D9"/>
    <w:multiLevelType w:val="multilevel"/>
    <w:tmpl w:val="ECE6C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E77BAC"/>
    <w:multiLevelType w:val="hybridMultilevel"/>
    <w:tmpl w:val="A872906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2079B6"/>
    <w:multiLevelType w:val="multilevel"/>
    <w:tmpl w:val="09901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E57461"/>
    <w:multiLevelType w:val="hybridMultilevel"/>
    <w:tmpl w:val="F4C02D8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E75057"/>
    <w:multiLevelType w:val="hybridMultilevel"/>
    <w:tmpl w:val="E07A3A5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6805DE"/>
    <w:multiLevelType w:val="multilevel"/>
    <w:tmpl w:val="93CE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22F35"/>
    <w:multiLevelType w:val="multilevel"/>
    <w:tmpl w:val="A31E4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2D53E7"/>
    <w:multiLevelType w:val="hybridMultilevel"/>
    <w:tmpl w:val="0D84F93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66713E"/>
    <w:multiLevelType w:val="multilevel"/>
    <w:tmpl w:val="5E40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B07947"/>
    <w:multiLevelType w:val="multilevel"/>
    <w:tmpl w:val="F3FCB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097571"/>
    <w:multiLevelType w:val="hybridMultilevel"/>
    <w:tmpl w:val="7E5C187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2"/>
  </w:num>
  <w:num w:numId="3">
    <w:abstractNumId w:val="13"/>
  </w:num>
  <w:num w:numId="4">
    <w:abstractNumId w:val="3"/>
  </w:num>
  <w:num w:numId="5">
    <w:abstractNumId w:val="15"/>
  </w:num>
  <w:num w:numId="6">
    <w:abstractNumId w:val="14"/>
  </w:num>
  <w:num w:numId="7">
    <w:abstractNumId w:val="8"/>
  </w:num>
  <w:num w:numId="8">
    <w:abstractNumId w:val="5"/>
  </w:num>
  <w:num w:numId="9">
    <w:abstractNumId w:val="10"/>
  </w:num>
  <w:num w:numId="10">
    <w:abstractNumId w:val="4"/>
  </w:num>
  <w:num w:numId="11">
    <w:abstractNumId w:val="0"/>
  </w:num>
  <w:num w:numId="12">
    <w:abstractNumId w:val="16"/>
  </w:num>
  <w:num w:numId="13">
    <w:abstractNumId w:val="2"/>
  </w:num>
  <w:num w:numId="14">
    <w:abstractNumId w:val="1"/>
  </w:num>
  <w:num w:numId="15">
    <w:abstractNumId w:val="7"/>
  </w:num>
  <w:num w:numId="16">
    <w:abstractNumId w:val="17"/>
  </w:num>
  <w:num w:numId="17">
    <w:abstractNumId w:val="9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2FF8"/>
    <w:rsid w:val="00004BE4"/>
    <w:rsid w:val="000259F2"/>
    <w:rsid w:val="00044349"/>
    <w:rsid w:val="00055AA0"/>
    <w:rsid w:val="00132590"/>
    <w:rsid w:val="001A0DD7"/>
    <w:rsid w:val="002173FC"/>
    <w:rsid w:val="00263F5E"/>
    <w:rsid w:val="002B03EE"/>
    <w:rsid w:val="002F5073"/>
    <w:rsid w:val="00347273"/>
    <w:rsid w:val="0041666F"/>
    <w:rsid w:val="00534FE2"/>
    <w:rsid w:val="00573BC9"/>
    <w:rsid w:val="00594A2C"/>
    <w:rsid w:val="006A52B4"/>
    <w:rsid w:val="006A614B"/>
    <w:rsid w:val="006C5A5D"/>
    <w:rsid w:val="00705BA6"/>
    <w:rsid w:val="0074371F"/>
    <w:rsid w:val="008B75AB"/>
    <w:rsid w:val="008D0202"/>
    <w:rsid w:val="009A47F0"/>
    <w:rsid w:val="009D3149"/>
    <w:rsid w:val="00A05194"/>
    <w:rsid w:val="00B1164D"/>
    <w:rsid w:val="00B30328"/>
    <w:rsid w:val="00BA2632"/>
    <w:rsid w:val="00BF284D"/>
    <w:rsid w:val="00C157A9"/>
    <w:rsid w:val="00C45154"/>
    <w:rsid w:val="00D35DCE"/>
    <w:rsid w:val="00D509C3"/>
    <w:rsid w:val="00D72FF8"/>
    <w:rsid w:val="00DB304D"/>
    <w:rsid w:val="00F651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CD68A"/>
  <w15:docId w15:val="{C0A0482C-C5E3-49D5-9F47-83613F5FA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45154"/>
  </w:style>
  <w:style w:type="paragraph" w:styleId="1">
    <w:name w:val="heading 1"/>
    <w:basedOn w:val="a"/>
    <w:link w:val="10"/>
    <w:uiPriority w:val="9"/>
    <w:qFormat/>
    <w:rsid w:val="00004B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04B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03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4B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004BE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unhideWhenUsed/>
    <w:rsid w:val="00004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8D0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D020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B3032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9D31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D31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3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9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Ақтөбе облысының тілдерді оқыту орталығы</cp:lastModifiedBy>
  <cp:revision>6</cp:revision>
  <dcterms:created xsi:type="dcterms:W3CDTF">2026-05-16T00:13:00Z</dcterms:created>
  <dcterms:modified xsi:type="dcterms:W3CDTF">2026-09-09T11:15:00Z</dcterms:modified>
</cp:coreProperties>
</file>