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EFC995" w14:textId="538FA4F2" w:rsidR="00AE6C4F" w:rsidRPr="008B2A94" w:rsidRDefault="00AE6C4F" w:rsidP="00A234E2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kern w:val="36"/>
          <w:sz w:val="28"/>
          <w:szCs w:val="28"/>
          <w:lang w:val="kk-KZ"/>
        </w:rPr>
        <w:t>ҚАРА ШАҢЫРАҚ – ҰЛТТЫҚ ҚҰНДЫЛЫҚ ПЕН ҰРПАҚ САБАҚТАСТЫҒЫНЫҢ БЕЛГІСІ</w:t>
      </w:r>
    </w:p>
    <w:p w14:paraId="48B7A8C3" w14:textId="77777777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b/>
          <w:bCs/>
          <w:kern w:val="36"/>
          <w:sz w:val="28"/>
          <w:szCs w:val="28"/>
          <w:lang w:val="kk-KZ"/>
        </w:rPr>
      </w:pPr>
    </w:p>
    <w:p w14:paraId="729A7639" w14:textId="77777777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b/>
          <w:bCs/>
          <w:kern w:val="36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kern w:val="36"/>
          <w:sz w:val="28"/>
          <w:szCs w:val="28"/>
          <w:lang w:val="kk-KZ"/>
        </w:rPr>
        <w:t>ТҰРАҚТЫ ТІРКЕСТЕР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992"/>
        <w:gridCol w:w="5353"/>
      </w:tblGrid>
      <w:tr w:rsidR="00AE6C4F" w:rsidRPr="008B2A94" w14:paraId="6D4C9FD6" w14:textId="77777777" w:rsidTr="00AE6C4F">
        <w:tc>
          <w:tcPr>
            <w:tcW w:w="0" w:type="auto"/>
            <w:hideMark/>
          </w:tcPr>
          <w:p w14:paraId="2AB66145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Тұрақты тіркес</w:t>
            </w:r>
          </w:p>
        </w:tc>
        <w:tc>
          <w:tcPr>
            <w:tcW w:w="0" w:type="auto"/>
            <w:hideMark/>
          </w:tcPr>
          <w:p w14:paraId="31BE5195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Мағынасы</w:t>
            </w:r>
          </w:p>
        </w:tc>
      </w:tr>
      <w:tr w:rsidR="00AE6C4F" w:rsidRPr="009223E7" w14:paraId="02893F80" w14:textId="77777777" w:rsidTr="00AE6C4F">
        <w:tc>
          <w:tcPr>
            <w:tcW w:w="0" w:type="auto"/>
            <w:hideMark/>
          </w:tcPr>
          <w:p w14:paraId="2F9CC55C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Қара шаңыраққа ие болу</w:t>
            </w:r>
          </w:p>
        </w:tc>
        <w:tc>
          <w:tcPr>
            <w:tcW w:w="0" w:type="auto"/>
            <w:hideMark/>
          </w:tcPr>
          <w:p w14:paraId="2C4C3490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Ата-ананың үйін сақтап, әулеттің жауапкершілігін алу</w:t>
            </w:r>
          </w:p>
        </w:tc>
      </w:tr>
      <w:tr w:rsidR="00AE6C4F" w:rsidRPr="008B2A94" w14:paraId="7FF562DF" w14:textId="77777777" w:rsidTr="00AE6C4F">
        <w:tc>
          <w:tcPr>
            <w:tcW w:w="0" w:type="auto"/>
            <w:hideMark/>
          </w:tcPr>
          <w:p w14:paraId="6655B40A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Әке жолын қуу</w:t>
            </w:r>
          </w:p>
        </w:tc>
        <w:tc>
          <w:tcPr>
            <w:tcW w:w="0" w:type="auto"/>
            <w:hideMark/>
          </w:tcPr>
          <w:p w14:paraId="00E8D9BA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Әке дәстүрін, кәсібін жалғастыру</w:t>
            </w:r>
          </w:p>
        </w:tc>
      </w:tr>
      <w:tr w:rsidR="00AE6C4F" w:rsidRPr="008B2A94" w14:paraId="7F5191CB" w14:textId="77777777" w:rsidTr="00AE6C4F">
        <w:tc>
          <w:tcPr>
            <w:tcW w:w="0" w:type="auto"/>
            <w:hideMark/>
          </w:tcPr>
          <w:p w14:paraId="03DF0EF6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Түтінін түтету</w:t>
            </w:r>
          </w:p>
        </w:tc>
        <w:tc>
          <w:tcPr>
            <w:tcW w:w="0" w:type="auto"/>
            <w:hideMark/>
          </w:tcPr>
          <w:p w14:paraId="1F4D9B75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Отбасының, әулеттің өмірін жалғастыру</w:t>
            </w:r>
          </w:p>
        </w:tc>
      </w:tr>
      <w:tr w:rsidR="00AE6C4F" w:rsidRPr="008B2A94" w14:paraId="045D6CE7" w14:textId="77777777" w:rsidTr="00AE6C4F">
        <w:tc>
          <w:tcPr>
            <w:tcW w:w="0" w:type="auto"/>
            <w:hideMark/>
          </w:tcPr>
          <w:p w14:paraId="77532515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Ізін жалғау</w:t>
            </w:r>
          </w:p>
        </w:tc>
        <w:tc>
          <w:tcPr>
            <w:tcW w:w="0" w:type="auto"/>
            <w:hideMark/>
          </w:tcPr>
          <w:p w14:paraId="4BC29F13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Ұрпақ сабақтастығын сақтау</w:t>
            </w:r>
          </w:p>
        </w:tc>
      </w:tr>
      <w:tr w:rsidR="00AE6C4F" w:rsidRPr="008B2A94" w14:paraId="5E6A0062" w14:textId="77777777" w:rsidTr="00AE6C4F">
        <w:tc>
          <w:tcPr>
            <w:tcW w:w="0" w:type="auto"/>
            <w:hideMark/>
          </w:tcPr>
          <w:p w14:paraId="0F279AF6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Бір жағадан бас, бір жеңнен қол шығару</w:t>
            </w:r>
          </w:p>
        </w:tc>
        <w:tc>
          <w:tcPr>
            <w:tcW w:w="0" w:type="auto"/>
            <w:hideMark/>
          </w:tcPr>
          <w:p w14:paraId="7D7075F4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Бірлесіп әрекет ету</w:t>
            </w:r>
          </w:p>
        </w:tc>
      </w:tr>
      <w:tr w:rsidR="00AE6C4F" w:rsidRPr="008B2A94" w14:paraId="3D50295B" w14:textId="77777777" w:rsidTr="00AE6C4F">
        <w:tc>
          <w:tcPr>
            <w:tcW w:w="0" w:type="auto"/>
            <w:hideMark/>
          </w:tcPr>
          <w:p w14:paraId="239D9B6D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Отбасын ұйыту</w:t>
            </w:r>
          </w:p>
        </w:tc>
        <w:tc>
          <w:tcPr>
            <w:tcW w:w="0" w:type="auto"/>
            <w:hideMark/>
          </w:tcPr>
          <w:p w14:paraId="706066AF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Отбасының бірлігін сақтау</w:t>
            </w:r>
          </w:p>
        </w:tc>
      </w:tr>
      <w:tr w:rsidR="00AE6C4F" w:rsidRPr="008B2A94" w14:paraId="7116520D" w14:textId="77777777" w:rsidTr="00AE6C4F">
        <w:tc>
          <w:tcPr>
            <w:tcW w:w="0" w:type="auto"/>
            <w:hideMark/>
          </w:tcPr>
          <w:p w14:paraId="474F638C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Ағайынның басын қосу</w:t>
            </w:r>
          </w:p>
        </w:tc>
        <w:tc>
          <w:tcPr>
            <w:tcW w:w="0" w:type="auto"/>
            <w:hideMark/>
          </w:tcPr>
          <w:p w14:paraId="4BAAC362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Туыстарды біріктіру</w:t>
            </w:r>
          </w:p>
        </w:tc>
      </w:tr>
      <w:tr w:rsidR="00AE6C4F" w:rsidRPr="008B2A94" w14:paraId="56E1FE9E" w14:textId="77777777" w:rsidTr="00AE6C4F">
        <w:tc>
          <w:tcPr>
            <w:tcW w:w="0" w:type="auto"/>
            <w:hideMark/>
          </w:tcPr>
          <w:p w14:paraId="0056B98F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Бір шаңырақ астында өмір сүру</w:t>
            </w:r>
          </w:p>
        </w:tc>
        <w:tc>
          <w:tcPr>
            <w:tcW w:w="0" w:type="auto"/>
            <w:hideMark/>
          </w:tcPr>
          <w:p w14:paraId="1A1947BE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Бірлікте өмір сүру</w:t>
            </w:r>
          </w:p>
        </w:tc>
      </w:tr>
      <w:tr w:rsidR="00AE6C4F" w:rsidRPr="008B2A94" w14:paraId="63035CDD" w14:textId="77777777" w:rsidTr="00AE6C4F">
        <w:tc>
          <w:tcPr>
            <w:tcW w:w="0" w:type="auto"/>
            <w:hideMark/>
          </w:tcPr>
          <w:p w14:paraId="36F1DD41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Тамырына балта шабу</w:t>
            </w:r>
          </w:p>
        </w:tc>
        <w:tc>
          <w:tcPr>
            <w:tcW w:w="0" w:type="auto"/>
            <w:hideMark/>
          </w:tcPr>
          <w:p w14:paraId="77C1DB34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Дәстүрді бұзу</w:t>
            </w:r>
          </w:p>
        </w:tc>
      </w:tr>
      <w:tr w:rsidR="00AE6C4F" w:rsidRPr="008B2A94" w14:paraId="3F705592" w14:textId="77777777" w:rsidTr="00AE6C4F">
        <w:tc>
          <w:tcPr>
            <w:tcW w:w="0" w:type="auto"/>
            <w:hideMark/>
          </w:tcPr>
          <w:p w14:paraId="130E779C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Ата жолын сақтау</w:t>
            </w:r>
          </w:p>
        </w:tc>
        <w:tc>
          <w:tcPr>
            <w:tcW w:w="0" w:type="auto"/>
            <w:hideMark/>
          </w:tcPr>
          <w:p w14:paraId="2D0F4FAC" w14:textId="77777777" w:rsidR="00AE6C4F" w:rsidRPr="008B2A94" w:rsidRDefault="00AE6C4F" w:rsidP="008944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дәстүрді жалғастыру</w:t>
            </w:r>
          </w:p>
        </w:tc>
      </w:tr>
    </w:tbl>
    <w:p w14:paraId="6C154207" w14:textId="08B9C9A6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F47F788" w14:textId="17389D36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b/>
          <w:bCs/>
          <w:kern w:val="36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kern w:val="36"/>
          <w:sz w:val="28"/>
          <w:szCs w:val="28"/>
          <w:lang w:val="kk-KZ"/>
        </w:rPr>
        <w:t>ДӘЙЕКСӨЗДЕР</w:t>
      </w:r>
    </w:p>
    <w:p w14:paraId="4D6BCDB1" w14:textId="7C0C1FFB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Cs/>
          <w:sz w:val="28"/>
          <w:szCs w:val="28"/>
          <w:lang w:val="kk-KZ"/>
        </w:rPr>
        <w:t>«Отан – отбасынан басталады».</w:t>
      </w:r>
    </w:p>
    <w:p w14:paraId="22B4363A" w14:textId="1E11F818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Cs/>
          <w:i/>
          <w:sz w:val="28"/>
          <w:szCs w:val="28"/>
          <w:lang w:val="kk-KZ"/>
        </w:rPr>
        <w:t>-Бауыржан Момышұлы</w:t>
      </w:r>
    </w:p>
    <w:p w14:paraId="76911CFE" w14:textId="2E101618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Cs/>
          <w:sz w:val="28"/>
          <w:szCs w:val="28"/>
          <w:lang w:val="kk-KZ"/>
        </w:rPr>
        <w:t>«Адамға ең әуелі тәрбие берілуі керек, тәрбиесіз берілген білім – адамзаттың қас жауы».</w:t>
      </w:r>
    </w:p>
    <w:p w14:paraId="2E1CEC47" w14:textId="32677009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Cs/>
          <w:i/>
          <w:sz w:val="28"/>
          <w:szCs w:val="28"/>
          <w:lang w:val="kk-KZ"/>
        </w:rPr>
        <w:t>-Әбу Насыр әл-Фараби</w:t>
      </w:r>
    </w:p>
    <w:p w14:paraId="26A11FC9" w14:textId="53038D6F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Cs/>
          <w:sz w:val="28"/>
          <w:szCs w:val="28"/>
          <w:lang w:val="kk-KZ"/>
        </w:rPr>
        <w:t>«Ел боламын десең, бесігіңді түзе».</w:t>
      </w:r>
    </w:p>
    <w:p w14:paraId="3EF0B2CA" w14:textId="53AF6DF7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Cs/>
          <w:i/>
          <w:sz w:val="28"/>
          <w:szCs w:val="28"/>
          <w:lang w:val="kk-KZ"/>
        </w:rPr>
        <w:t>-Мұхтар Әуезов</w:t>
      </w:r>
    </w:p>
    <w:p w14:paraId="3307D5D0" w14:textId="7009BC46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Cs/>
          <w:sz w:val="28"/>
          <w:szCs w:val="28"/>
          <w:lang w:val="kk-KZ"/>
        </w:rPr>
        <w:t>«Ұяда не көрсең, ұшқанда соны ілесің».</w:t>
      </w:r>
    </w:p>
    <w:p w14:paraId="433D1D42" w14:textId="5AC31C90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Cs/>
          <w:i/>
          <w:sz w:val="28"/>
          <w:szCs w:val="28"/>
          <w:lang w:val="kk-KZ"/>
        </w:rPr>
        <w:t>Қазақ халық мақалы</w:t>
      </w:r>
    </w:p>
    <w:p w14:paraId="1A9853C8" w14:textId="478EA747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Cs/>
          <w:sz w:val="28"/>
          <w:szCs w:val="28"/>
          <w:lang w:val="kk-KZ"/>
        </w:rPr>
        <w:t>«Ата-ананы құрметтеу – адамдықтың белгісі».</w:t>
      </w:r>
    </w:p>
    <w:p w14:paraId="60D2DB39" w14:textId="77777777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Cs/>
          <w:i/>
          <w:sz w:val="28"/>
          <w:szCs w:val="28"/>
          <w:lang w:val="kk-KZ"/>
        </w:rPr>
        <w:t>Қазақ халық нақылы</w:t>
      </w:r>
    </w:p>
    <w:p w14:paraId="51FB24F9" w14:textId="379240E9" w:rsidR="00AE6C4F" w:rsidRPr="008B2A94" w:rsidRDefault="00AE6C4F" w:rsidP="00AE6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AD17B4E" w14:textId="77777777" w:rsidR="00511ED3" w:rsidRPr="008B2A94" w:rsidRDefault="00511ED3" w:rsidP="00511ED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B2A94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ГРАММАТИКА</w:t>
      </w:r>
    </w:p>
    <w:p w14:paraId="00D0F19B" w14:textId="03E8D970" w:rsidR="00511ED3" w:rsidRPr="008B2A94" w:rsidRDefault="008B2A94" w:rsidP="00AE6C4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sz w:val="28"/>
          <w:szCs w:val="28"/>
          <w:lang w:val="kk-KZ"/>
        </w:rPr>
        <w:t>САБАҚТАС ҚҰРМАЛАС СӨЙЛЕМ</w:t>
      </w:r>
    </w:p>
    <w:p w14:paraId="2FE1B622" w14:textId="77777777" w:rsidR="008B2A94" w:rsidRPr="008B2A94" w:rsidRDefault="008B2A94" w:rsidP="008B2A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Сабақтас құрмалас сөйлем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– құрамындағы жай сөйлемдердің бірі екіншісіне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бағынып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>, бір-бірімен мағыналық және грамматикалық жағынан байланысатын құрмалас сөйлем түрі.</w:t>
      </w:r>
    </w:p>
    <w:p w14:paraId="01150A93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Сабақтас құрмаласта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бағыныңқы сөйлем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негізгі ойды толықтырып,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басыңқы сөйлемге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бағынады.</w:t>
      </w:r>
    </w:p>
    <w:p w14:paraId="77406A8B" w14:textId="05BAECE8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Қара шаңырақ ұрпаққа аманат болғандықтан,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оның қадірі ерекше бағаланады.</w:t>
      </w:r>
    </w:p>
    <w:p w14:paraId="7D4460D9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Бұл сөйлемде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«Қара шаңырақ ұрпаққа аманат болғандықтан»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– бағыныңқы сөйлем, ал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«оның қадірі ерекше бағаланады»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– басыңқы сөйлем.</w:t>
      </w:r>
    </w:p>
    <w:p w14:paraId="4344614A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Cs/>
          <w:sz w:val="28"/>
          <w:szCs w:val="28"/>
          <w:lang w:val="kk-KZ"/>
        </w:rPr>
        <w:t>Сабақтас құрмалас сөйлемнің құрылымы</w:t>
      </w:r>
    </w:p>
    <w:p w14:paraId="3155227C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Бағыныңқы сөйлем + басыңқы сөйлем</w:t>
      </w:r>
    </w:p>
    <w:p w14:paraId="2A18B748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Қара шаңырақтың мәнін түсінген адам,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ұлттық құндылықтың маңызын терең сезінеді.</w:t>
      </w:r>
    </w:p>
    <w:p w14:paraId="113BFC88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Басыңқы сөйлем + бағыныңқы сөйлем</w:t>
      </w:r>
    </w:p>
    <w:p w14:paraId="4553A9CC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Ұрпақ өз тарихын құрметтейді,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өйткені қара шаңырақ – атадан балаға жалғасқан қасиетті мұра.</w:t>
      </w:r>
    </w:p>
    <w:p w14:paraId="35A5E062" w14:textId="1F2311A5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79DF14F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Cs/>
          <w:sz w:val="28"/>
          <w:szCs w:val="28"/>
          <w:lang w:val="kk-KZ"/>
        </w:rPr>
        <w:t>Сабақтас құрмаластың негізгі түрлері</w:t>
      </w:r>
    </w:p>
    <w:p w14:paraId="413F3825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1. Шартты бағыныңқылы сабақтас</w:t>
      </w:r>
    </w:p>
    <w:p w14:paraId="3159B21E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Іс-әрекеттің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қандай шартпен жүзеге асатынын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білдіреді.</w:t>
      </w:r>
    </w:p>
    <w:p w14:paraId="5912F819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Қайткенде? Не етсе? Қандай жағдайда?</w:t>
      </w:r>
    </w:p>
    <w:p w14:paraId="47C4B0B2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Жасалу жолы:</w:t>
      </w:r>
    </w:p>
    <w:p w14:paraId="5FBB7FCB" w14:textId="77777777" w:rsidR="008B2A94" w:rsidRPr="008B2A94" w:rsidRDefault="008B2A94" w:rsidP="008B2A94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-са/-се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шартты рай жұрнағы; </w:t>
      </w:r>
    </w:p>
    <w:p w14:paraId="37227480" w14:textId="77777777" w:rsidR="008B2A94" w:rsidRPr="008B2A94" w:rsidRDefault="008B2A94" w:rsidP="008B2A94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егер ... -са/-се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құрылымы. </w:t>
      </w:r>
    </w:p>
    <w:p w14:paraId="3FDC1F9A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Мысал:</w:t>
      </w:r>
    </w:p>
    <w:p w14:paraId="7AB52D42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Егер әр отбасы қара шаңырақтың қадірін түсінсе,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ұлттық құндылықтар ұрпақ жадында сақталады.</w:t>
      </w:r>
    </w:p>
    <w:p w14:paraId="0725CEE8" w14:textId="3967E821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Жастар ата дәстүрін құрметтесе,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ұрпақтар сабақтастығы нығая түседі.</w:t>
      </w:r>
    </w:p>
    <w:p w14:paraId="507F5DDE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2. Себеп бағыныңқылы сабақтас</w:t>
      </w:r>
    </w:p>
    <w:p w14:paraId="4140E158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Басыңқы сөйлемдегі іс-әрекеттің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себебін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білдіреді.</w:t>
      </w:r>
    </w:p>
    <w:p w14:paraId="7111C2AF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Неліктен? Не себепті? Неге?</w:t>
      </w:r>
    </w:p>
    <w:p w14:paraId="5166ABFC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Жасалу жолы:</w:t>
      </w:r>
    </w:p>
    <w:p w14:paraId="6AE0B87D" w14:textId="77777777" w:rsidR="008B2A94" w:rsidRPr="008B2A94" w:rsidRDefault="008B2A94" w:rsidP="008B2A94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-ғандықтан/-гендіктен, -қандықтан/-кендіктен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4A127A5D" w14:textId="77777777" w:rsidR="008B2A94" w:rsidRPr="008B2A94" w:rsidRDefault="008B2A94" w:rsidP="008B2A94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-ған/-ген + себепті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41ED0B71" w14:textId="77777777" w:rsidR="008B2A94" w:rsidRPr="008B2A94" w:rsidRDefault="008B2A94" w:rsidP="008B2A94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өйткені, себебі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жалғаулықтары арқылы. </w:t>
      </w:r>
    </w:p>
    <w:p w14:paraId="3DDCB6BB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Мысал:</w:t>
      </w:r>
    </w:p>
    <w:p w14:paraId="575B051D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Қара шаңырақ атадан балаға мирас болғандықтан,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оны халық ерекше қастерлеген.</w:t>
      </w:r>
    </w:p>
    <w:p w14:paraId="054F84A0" w14:textId="6240FFF8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Қазақ халқы қара шаңырақты қасиетті санаған,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себебі ол отбасының тарихи жадын сақтайтын рухани мекен болған.</w:t>
      </w:r>
    </w:p>
    <w:p w14:paraId="569F9456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3. Мақсат бағыныңқылы сабақтас</w:t>
      </w:r>
    </w:p>
    <w:p w14:paraId="430A9982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Басыңқы сөйлемдегі іс-әрекеттің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қандай мақсатпен орындалғанын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білдіреді.</w:t>
      </w:r>
    </w:p>
    <w:p w14:paraId="08AFEA25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Не мақсатпен? Не үшін?</w:t>
      </w:r>
    </w:p>
    <w:p w14:paraId="5FB63FB7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Жасалу жолы:</w:t>
      </w:r>
    </w:p>
    <w:p w14:paraId="6DB74B1C" w14:textId="77777777" w:rsidR="008B2A94" w:rsidRPr="008B2A94" w:rsidRDefault="008B2A94" w:rsidP="008B2A94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-у үшін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2BC96623" w14:textId="77777777" w:rsidR="008B2A94" w:rsidRPr="008B2A94" w:rsidRDefault="008B2A94" w:rsidP="008B2A94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-мақ/-мек болып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68601505" w14:textId="77777777" w:rsidR="008B2A94" w:rsidRPr="008B2A94" w:rsidRDefault="008B2A94" w:rsidP="008B2A94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деп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49134585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Мысал:</w:t>
      </w:r>
    </w:p>
    <w:p w14:paraId="035EDDF4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Қара шаңырақтың қадірін кейінгі ұрпаққа түсіндіру үшін,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отбасында ата дәстүрі туралы әңгімелер жиі айтылады.</w:t>
      </w:r>
    </w:p>
    <w:p w14:paraId="60120E48" w14:textId="268EE180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Ұрпақ ата-баба тарихын ұмытпасын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деп,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үлкендер отбасылық шежірені кейінгі буынға жеткізеді.</w:t>
      </w:r>
    </w:p>
    <w:p w14:paraId="2FBAC65C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4. Мезгіл бағыныңқылы сабақтас</w:t>
      </w:r>
    </w:p>
    <w:p w14:paraId="2B5887F9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Бағыныңқы сөйлемдегі іс-әрекеттің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қашан болғанын немесе қашан жүзеге асатынын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білдіреді.</w:t>
      </w:r>
    </w:p>
    <w:p w14:paraId="7E65190B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Сұрақтары: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Қашан? Қай кезде? Қай уақыттан бері?</w:t>
      </w:r>
    </w:p>
    <w:p w14:paraId="077EC70A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Жасалу жолы:</w:t>
      </w:r>
    </w:p>
    <w:p w14:paraId="25A690D8" w14:textId="77777777" w:rsidR="008B2A94" w:rsidRPr="008B2A94" w:rsidRDefault="008B2A94" w:rsidP="008B2A94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-ғанда/-генде, -қанда/-кенде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020F6984" w14:textId="77777777" w:rsidR="008B2A94" w:rsidRPr="008B2A94" w:rsidRDefault="008B2A94" w:rsidP="008B2A94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-ған соң/-ген соң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244FA587" w14:textId="77777777" w:rsidR="008B2A94" w:rsidRPr="008B2A94" w:rsidRDefault="008B2A94" w:rsidP="008B2A94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-ғаннан кейін/-геннен кейін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1E8DE4D8" w14:textId="77777777" w:rsidR="008B2A94" w:rsidRPr="008B2A94" w:rsidRDefault="008B2A94" w:rsidP="008B2A94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-ғанға дейін/-генге дейін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4490F0CF" w14:textId="77777777" w:rsidR="008B2A94" w:rsidRPr="008B2A94" w:rsidRDefault="008B2A94" w:rsidP="008B2A94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-ысымен/-ісімен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077313D6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Мысал:</w:t>
      </w:r>
    </w:p>
    <w:p w14:paraId="64CCBC07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Үлкендер қара шаңырақтың тарихын айтып бергенде,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балалар ата дәстүрінің мәнін тереңірек түсінеді.</w:t>
      </w:r>
    </w:p>
    <w:p w14:paraId="0F7E63C7" w14:textId="72A8BFF5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Ата-бабадан қалған үйге келгеннен кейін,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жас ұрпақ өзінің тарихи тамырымен байланысын сезінеді.</w:t>
      </w:r>
    </w:p>
    <w:p w14:paraId="7EC67379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5. Қарсылықты бағыныңқылы сабақтас</w:t>
      </w:r>
    </w:p>
    <w:p w14:paraId="1E48F347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Бағыныңқы және басыңқы сөйлемдердегі іс-әрекеттердің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бір-біріне қарама-қайшы екенін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білдіреді.</w:t>
      </w:r>
    </w:p>
    <w:p w14:paraId="6FA9AA41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Қайткенмен? Не етсе де? Соған қарамастан қалай?</w:t>
      </w:r>
    </w:p>
    <w:p w14:paraId="5AF57A0B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Жасалу жолы:</w:t>
      </w:r>
    </w:p>
    <w:p w14:paraId="1657F0B5" w14:textId="77777777" w:rsidR="008B2A94" w:rsidRPr="008B2A94" w:rsidRDefault="008B2A94" w:rsidP="008B2A94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-са да/-се де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46BA1B22" w14:textId="77777777" w:rsidR="008B2A94" w:rsidRPr="008B2A94" w:rsidRDefault="008B2A94" w:rsidP="008B2A94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-ғанымен/-генімен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6CAFB6D9" w14:textId="77777777" w:rsidR="008B2A94" w:rsidRPr="008B2A94" w:rsidRDefault="008B2A94" w:rsidP="008B2A94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-ғанына қарамастан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2C069852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Мысал:</w:t>
      </w:r>
    </w:p>
    <w:p w14:paraId="140E5470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Қазіргі қоғамда өмір салты өзгерсе де,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қара шаңырақтың рухани мәні өзгерген жоқ.</w:t>
      </w:r>
    </w:p>
    <w:p w14:paraId="5677A5C7" w14:textId="4ED9054D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Көптеген жастар қалада тұрса да,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олар ата-анасының қара шаңырағын қасиетті орын деп санайды.</w:t>
      </w:r>
    </w:p>
    <w:p w14:paraId="471FBA47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6. Қимыл-сын бағыныңқылы сабақтас</w:t>
      </w:r>
    </w:p>
    <w:p w14:paraId="273A20B8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Басыңқы сөйлемдегі іс-әрекеттің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қалай жүзеге асқанын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білдіреді.</w:t>
      </w:r>
    </w:p>
    <w:p w14:paraId="7C05EE09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Қалай? Қайтіп? Қалайша?</w:t>
      </w:r>
    </w:p>
    <w:p w14:paraId="0A89BC25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Жасалу жолы:</w:t>
      </w:r>
    </w:p>
    <w:p w14:paraId="61038811" w14:textId="77777777" w:rsidR="008B2A94" w:rsidRPr="008B2A94" w:rsidRDefault="008B2A94" w:rsidP="008B2A94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-ып/-іп/-п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5F87EFF5" w14:textId="77777777" w:rsidR="008B2A94" w:rsidRPr="008B2A94" w:rsidRDefault="008B2A94" w:rsidP="008B2A94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-а/-е/-й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7D0D6689" w14:textId="77777777" w:rsidR="008B2A94" w:rsidRPr="008B2A94" w:rsidRDefault="008B2A94" w:rsidP="008B2A94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-ған күйі/-ген күйі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0623A27D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Мысал:</w:t>
      </w:r>
    </w:p>
    <w:p w14:paraId="201D4DAF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Ата дәстүрін кейінгі ұрпаққа түсіндіре отырып,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үлкендер қара шаңырақтың мәнін дәріптейді.</w:t>
      </w:r>
    </w:p>
    <w:p w14:paraId="0D99D71C" w14:textId="76AD3901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Отбасы мүшелері бір-бірімен ақылдаса отырып,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қара шаңыраққа қатысты маңызды шешім қабылдады.</w:t>
      </w:r>
    </w:p>
    <w:p w14:paraId="61DE0D02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7. Салыстырмалы бағыныңқылы сабақтас</w:t>
      </w:r>
    </w:p>
    <w:p w14:paraId="1EA5FCA4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Екі іс-әрекет немесе құбылысты </w:t>
      </w: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салыстыру, ұқсату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мағынасын білдіреді.</w:t>
      </w:r>
    </w:p>
    <w:p w14:paraId="60D9DD2B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Жасалу жолы:</w:t>
      </w:r>
    </w:p>
    <w:p w14:paraId="2106A04D" w14:textId="77777777" w:rsidR="008B2A94" w:rsidRPr="008B2A94" w:rsidRDefault="008B2A94" w:rsidP="008B2A94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-дай/-дей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1640701C" w14:textId="77777777" w:rsidR="008B2A94" w:rsidRPr="008B2A94" w:rsidRDefault="008B2A94" w:rsidP="008B2A94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-ша/-ше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</w:p>
    <w:p w14:paraId="4119963F" w14:textId="77777777" w:rsidR="008B2A94" w:rsidRPr="008B2A94" w:rsidRDefault="008B2A94" w:rsidP="008B2A94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сияқты, секілді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сөздері арқылы. </w:t>
      </w:r>
    </w:p>
    <w:p w14:paraId="0DA5D1F2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Мысал:</w:t>
      </w:r>
    </w:p>
    <w:p w14:paraId="2D73E956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Атадан қалған аманатты сақтағандай,</w:t>
      </w:r>
      <w:r w:rsidRPr="008B2A94">
        <w:rPr>
          <w:rFonts w:ascii="Times New Roman" w:hAnsi="Times New Roman" w:cs="Times New Roman"/>
          <w:sz w:val="28"/>
          <w:szCs w:val="28"/>
          <w:lang w:val="kk-KZ"/>
        </w:rPr>
        <w:t xml:space="preserve"> әр ұрпақ өзіне тиесілі рухани мұраны кейінгі буынға жеткізуі тиіс.</w:t>
      </w:r>
    </w:p>
    <w:p w14:paraId="52CB5977" w14:textId="47F5BD31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E34002C" w14:textId="77777777" w:rsidR="008B2A94" w:rsidRPr="008B2A94" w:rsidRDefault="008B2A94" w:rsidP="008B2A9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B2A94">
        <w:rPr>
          <w:rFonts w:ascii="Times New Roman" w:hAnsi="Times New Roman" w:cs="Times New Roman"/>
          <w:b/>
          <w:bCs/>
          <w:sz w:val="28"/>
          <w:szCs w:val="28"/>
          <w:lang w:val="kk-KZ"/>
        </w:rPr>
        <w:t>Есте сақта!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14"/>
        <w:gridCol w:w="1785"/>
        <w:gridCol w:w="1849"/>
        <w:gridCol w:w="3397"/>
      </w:tblGrid>
      <w:tr w:rsidR="008B2A94" w:rsidRPr="008B2A94" w14:paraId="67F75A88" w14:textId="77777777" w:rsidTr="008B2A94">
        <w:tc>
          <w:tcPr>
            <w:tcW w:w="0" w:type="auto"/>
            <w:hideMark/>
          </w:tcPr>
          <w:p w14:paraId="0BF77EF0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Сабақтастың түрі</w:t>
            </w:r>
          </w:p>
        </w:tc>
        <w:tc>
          <w:tcPr>
            <w:tcW w:w="0" w:type="auto"/>
            <w:hideMark/>
          </w:tcPr>
          <w:p w14:paraId="30CD86B2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Сұрағы</w:t>
            </w:r>
          </w:p>
        </w:tc>
        <w:tc>
          <w:tcPr>
            <w:tcW w:w="0" w:type="auto"/>
            <w:hideMark/>
          </w:tcPr>
          <w:p w14:paraId="57B51568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Негізгі тұлғалары</w:t>
            </w:r>
          </w:p>
        </w:tc>
        <w:tc>
          <w:tcPr>
            <w:tcW w:w="0" w:type="auto"/>
            <w:hideMark/>
          </w:tcPr>
          <w:p w14:paraId="59032034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8B2A94" w:rsidRPr="009223E7" w14:paraId="3217F7E7" w14:textId="77777777" w:rsidTr="008B2A94">
        <w:tc>
          <w:tcPr>
            <w:tcW w:w="0" w:type="auto"/>
            <w:hideMark/>
          </w:tcPr>
          <w:p w14:paraId="175905F9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Шартты</w:t>
            </w:r>
          </w:p>
        </w:tc>
        <w:tc>
          <w:tcPr>
            <w:tcW w:w="0" w:type="auto"/>
            <w:hideMark/>
          </w:tcPr>
          <w:p w14:paraId="4D46F0E1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Қайткенде?</w:t>
            </w:r>
          </w:p>
        </w:tc>
        <w:tc>
          <w:tcPr>
            <w:tcW w:w="0" w:type="auto"/>
            <w:hideMark/>
          </w:tcPr>
          <w:p w14:paraId="3593D642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-са/-се</w:t>
            </w:r>
          </w:p>
        </w:tc>
        <w:tc>
          <w:tcPr>
            <w:tcW w:w="0" w:type="auto"/>
            <w:hideMark/>
          </w:tcPr>
          <w:p w14:paraId="038F78BF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Дәстүр сақталса, ұрпақ сабақтастығы жалғасады.</w:t>
            </w:r>
          </w:p>
        </w:tc>
      </w:tr>
      <w:tr w:rsidR="008B2A94" w:rsidRPr="009223E7" w14:paraId="42B22953" w14:textId="77777777" w:rsidTr="008B2A94">
        <w:tc>
          <w:tcPr>
            <w:tcW w:w="0" w:type="auto"/>
            <w:hideMark/>
          </w:tcPr>
          <w:p w14:paraId="5C8E1B74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Себеп</w:t>
            </w:r>
          </w:p>
        </w:tc>
        <w:tc>
          <w:tcPr>
            <w:tcW w:w="0" w:type="auto"/>
            <w:hideMark/>
          </w:tcPr>
          <w:p w14:paraId="52C0165E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Неліктен?</w:t>
            </w:r>
          </w:p>
        </w:tc>
        <w:tc>
          <w:tcPr>
            <w:tcW w:w="0" w:type="auto"/>
            <w:hideMark/>
          </w:tcPr>
          <w:p w14:paraId="2E26FD33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-ғандықтан/-гендіктен</w:t>
            </w:r>
          </w:p>
        </w:tc>
        <w:tc>
          <w:tcPr>
            <w:tcW w:w="0" w:type="auto"/>
            <w:hideMark/>
          </w:tcPr>
          <w:p w14:paraId="28CC5A55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Қара шаңырақ қасиетті болғандықтан, оны ерекше құрметтеген.</w:t>
            </w:r>
          </w:p>
        </w:tc>
      </w:tr>
      <w:tr w:rsidR="008B2A94" w:rsidRPr="009223E7" w14:paraId="2F80E58D" w14:textId="77777777" w:rsidTr="008B2A94">
        <w:tc>
          <w:tcPr>
            <w:tcW w:w="0" w:type="auto"/>
            <w:hideMark/>
          </w:tcPr>
          <w:p w14:paraId="47E822B4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Мақсат</w:t>
            </w:r>
          </w:p>
        </w:tc>
        <w:tc>
          <w:tcPr>
            <w:tcW w:w="0" w:type="auto"/>
            <w:hideMark/>
          </w:tcPr>
          <w:p w14:paraId="2F882D28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 үшін?</w:t>
            </w:r>
          </w:p>
        </w:tc>
        <w:tc>
          <w:tcPr>
            <w:tcW w:w="0" w:type="auto"/>
            <w:hideMark/>
          </w:tcPr>
          <w:p w14:paraId="1639223D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-у үшін, деп</w:t>
            </w:r>
          </w:p>
        </w:tc>
        <w:tc>
          <w:tcPr>
            <w:tcW w:w="0" w:type="auto"/>
            <w:hideMark/>
          </w:tcPr>
          <w:p w14:paraId="28E3354F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Дәстүрді сақтау үшін, оны жастарға үйрету қажет.</w:t>
            </w:r>
          </w:p>
        </w:tc>
      </w:tr>
      <w:tr w:rsidR="008B2A94" w:rsidRPr="009223E7" w14:paraId="6D45829F" w14:textId="77777777" w:rsidTr="008B2A94">
        <w:tc>
          <w:tcPr>
            <w:tcW w:w="0" w:type="auto"/>
            <w:hideMark/>
          </w:tcPr>
          <w:p w14:paraId="7EF3217E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Мезгіл</w:t>
            </w:r>
          </w:p>
        </w:tc>
        <w:tc>
          <w:tcPr>
            <w:tcW w:w="0" w:type="auto"/>
            <w:hideMark/>
          </w:tcPr>
          <w:p w14:paraId="5058E5B8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Қашан?</w:t>
            </w:r>
          </w:p>
        </w:tc>
        <w:tc>
          <w:tcPr>
            <w:tcW w:w="0" w:type="auto"/>
            <w:hideMark/>
          </w:tcPr>
          <w:p w14:paraId="7D71A2ED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-ғанда/-генде, -ған соң</w:t>
            </w:r>
          </w:p>
        </w:tc>
        <w:tc>
          <w:tcPr>
            <w:tcW w:w="0" w:type="auto"/>
            <w:hideMark/>
          </w:tcPr>
          <w:p w14:paraId="0B844B32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Ауылға келгенде, ол қара шаңыраққа арнайы барды.</w:t>
            </w:r>
          </w:p>
        </w:tc>
      </w:tr>
      <w:tr w:rsidR="008B2A94" w:rsidRPr="009223E7" w14:paraId="1F4D06C9" w14:textId="77777777" w:rsidTr="008B2A94">
        <w:tc>
          <w:tcPr>
            <w:tcW w:w="0" w:type="auto"/>
            <w:hideMark/>
          </w:tcPr>
          <w:p w14:paraId="1EB0F637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Қарсылықты</w:t>
            </w:r>
          </w:p>
        </w:tc>
        <w:tc>
          <w:tcPr>
            <w:tcW w:w="0" w:type="auto"/>
            <w:hideMark/>
          </w:tcPr>
          <w:p w14:paraId="05E2578D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Қайткенмен?</w:t>
            </w:r>
          </w:p>
        </w:tc>
        <w:tc>
          <w:tcPr>
            <w:tcW w:w="0" w:type="auto"/>
            <w:hideMark/>
          </w:tcPr>
          <w:p w14:paraId="57457F35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-са да/-се де, -ғанымен</w:t>
            </w:r>
          </w:p>
        </w:tc>
        <w:tc>
          <w:tcPr>
            <w:tcW w:w="0" w:type="auto"/>
            <w:hideMark/>
          </w:tcPr>
          <w:p w14:paraId="202DFCEE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Заман өзгерсе де, дәстүр сақталды.</w:t>
            </w:r>
          </w:p>
        </w:tc>
      </w:tr>
      <w:tr w:rsidR="008B2A94" w:rsidRPr="009223E7" w14:paraId="2647672C" w14:textId="77777777" w:rsidTr="008B2A94">
        <w:tc>
          <w:tcPr>
            <w:tcW w:w="0" w:type="auto"/>
            <w:hideMark/>
          </w:tcPr>
          <w:p w14:paraId="690A1C11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Қимыл-сын</w:t>
            </w:r>
          </w:p>
        </w:tc>
        <w:tc>
          <w:tcPr>
            <w:tcW w:w="0" w:type="auto"/>
            <w:hideMark/>
          </w:tcPr>
          <w:p w14:paraId="43E3AA37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Қалай?</w:t>
            </w:r>
          </w:p>
        </w:tc>
        <w:tc>
          <w:tcPr>
            <w:tcW w:w="0" w:type="auto"/>
            <w:hideMark/>
          </w:tcPr>
          <w:p w14:paraId="1005EB5B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-ып/-іп/-п, -а/-е/-й</w:t>
            </w:r>
          </w:p>
        </w:tc>
        <w:tc>
          <w:tcPr>
            <w:tcW w:w="0" w:type="auto"/>
            <w:hideMark/>
          </w:tcPr>
          <w:p w14:paraId="4E22C0B3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Үлкендер түсіндіре отырып, дәстүрді насихаттады.</w:t>
            </w:r>
          </w:p>
        </w:tc>
      </w:tr>
      <w:tr w:rsidR="008B2A94" w:rsidRPr="009223E7" w14:paraId="1FF6E9A4" w14:textId="77777777" w:rsidTr="008B2A94">
        <w:tc>
          <w:tcPr>
            <w:tcW w:w="0" w:type="auto"/>
            <w:hideMark/>
          </w:tcPr>
          <w:p w14:paraId="1C4DDC27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Салыстырмалы</w:t>
            </w:r>
          </w:p>
        </w:tc>
        <w:tc>
          <w:tcPr>
            <w:tcW w:w="0" w:type="auto"/>
            <w:hideMark/>
          </w:tcPr>
          <w:p w14:paraId="72037D7C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Қалай?</w:t>
            </w:r>
          </w:p>
        </w:tc>
        <w:tc>
          <w:tcPr>
            <w:tcW w:w="0" w:type="auto"/>
            <w:hideMark/>
          </w:tcPr>
          <w:p w14:paraId="0AF1FC88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-дай/-дей, -ша/-ше</w:t>
            </w:r>
          </w:p>
        </w:tc>
        <w:tc>
          <w:tcPr>
            <w:tcW w:w="0" w:type="auto"/>
            <w:hideMark/>
          </w:tcPr>
          <w:p w14:paraId="007191E7" w14:textId="77777777" w:rsidR="008B2A94" w:rsidRPr="008B2A94" w:rsidRDefault="008B2A94" w:rsidP="008B2A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B2A9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Ата жолын жалғастырғандай, кейінгі ұрпақ та дәстүрді сақтауы керек.</w:t>
            </w:r>
          </w:p>
        </w:tc>
      </w:tr>
    </w:tbl>
    <w:p w14:paraId="4DE7E4D0" w14:textId="77777777" w:rsidR="008B2A94" w:rsidRPr="008B2A94" w:rsidRDefault="008B2A94" w:rsidP="00AE6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8B2A94" w:rsidRPr="008B2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967F2"/>
    <w:multiLevelType w:val="multilevel"/>
    <w:tmpl w:val="E26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291"/>
    <w:multiLevelType w:val="multilevel"/>
    <w:tmpl w:val="5F18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564C4"/>
    <w:multiLevelType w:val="multilevel"/>
    <w:tmpl w:val="F6B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26175"/>
    <w:multiLevelType w:val="multilevel"/>
    <w:tmpl w:val="FCF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42F9F"/>
    <w:multiLevelType w:val="multilevel"/>
    <w:tmpl w:val="56A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15F6E"/>
    <w:multiLevelType w:val="multilevel"/>
    <w:tmpl w:val="B3F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35ED2"/>
    <w:multiLevelType w:val="hybridMultilevel"/>
    <w:tmpl w:val="DD8246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71D0E"/>
    <w:multiLevelType w:val="multilevel"/>
    <w:tmpl w:val="963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A51D8"/>
    <w:multiLevelType w:val="multilevel"/>
    <w:tmpl w:val="237C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0028D"/>
    <w:multiLevelType w:val="hybridMultilevel"/>
    <w:tmpl w:val="0BFC01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F0F05"/>
    <w:multiLevelType w:val="multilevel"/>
    <w:tmpl w:val="B1AA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B062D8"/>
    <w:multiLevelType w:val="multilevel"/>
    <w:tmpl w:val="8FE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F0F76"/>
    <w:multiLevelType w:val="hybridMultilevel"/>
    <w:tmpl w:val="96EA3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221A23"/>
    <w:multiLevelType w:val="multilevel"/>
    <w:tmpl w:val="B80C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A5008A"/>
    <w:multiLevelType w:val="hybridMultilevel"/>
    <w:tmpl w:val="C28639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994EAE"/>
    <w:multiLevelType w:val="multilevel"/>
    <w:tmpl w:val="7E38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C0A23"/>
    <w:multiLevelType w:val="multilevel"/>
    <w:tmpl w:val="2DACA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A33B9F"/>
    <w:multiLevelType w:val="multilevel"/>
    <w:tmpl w:val="19A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33E3E"/>
    <w:multiLevelType w:val="hybridMultilevel"/>
    <w:tmpl w:val="FDEA94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CC043D"/>
    <w:multiLevelType w:val="multilevel"/>
    <w:tmpl w:val="75EC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F050BC"/>
    <w:multiLevelType w:val="multilevel"/>
    <w:tmpl w:val="1E70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94930"/>
    <w:multiLevelType w:val="multilevel"/>
    <w:tmpl w:val="DB90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F1836"/>
    <w:multiLevelType w:val="hybridMultilevel"/>
    <w:tmpl w:val="1598C9A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5D3AC1"/>
    <w:multiLevelType w:val="multilevel"/>
    <w:tmpl w:val="6E8A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E4884"/>
    <w:multiLevelType w:val="multilevel"/>
    <w:tmpl w:val="5234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72389A"/>
    <w:multiLevelType w:val="multilevel"/>
    <w:tmpl w:val="485C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BB2A64"/>
    <w:multiLevelType w:val="multilevel"/>
    <w:tmpl w:val="E2F2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CB16E0"/>
    <w:multiLevelType w:val="multilevel"/>
    <w:tmpl w:val="9DFC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2E3A4F"/>
    <w:multiLevelType w:val="multilevel"/>
    <w:tmpl w:val="680E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13"/>
  </w:num>
  <w:num w:numId="4">
    <w:abstractNumId w:val="16"/>
  </w:num>
  <w:num w:numId="5">
    <w:abstractNumId w:val="15"/>
  </w:num>
  <w:num w:numId="6">
    <w:abstractNumId w:val="23"/>
  </w:num>
  <w:num w:numId="7">
    <w:abstractNumId w:val="3"/>
  </w:num>
  <w:num w:numId="8">
    <w:abstractNumId w:val="11"/>
  </w:num>
  <w:num w:numId="9">
    <w:abstractNumId w:val="18"/>
  </w:num>
  <w:num w:numId="10">
    <w:abstractNumId w:val="14"/>
  </w:num>
  <w:num w:numId="11">
    <w:abstractNumId w:val="22"/>
  </w:num>
  <w:num w:numId="12">
    <w:abstractNumId w:val="19"/>
  </w:num>
  <w:num w:numId="13">
    <w:abstractNumId w:val="24"/>
  </w:num>
  <w:num w:numId="14">
    <w:abstractNumId w:val="9"/>
  </w:num>
  <w:num w:numId="15">
    <w:abstractNumId w:val="6"/>
  </w:num>
  <w:num w:numId="16">
    <w:abstractNumId w:val="17"/>
  </w:num>
  <w:num w:numId="17">
    <w:abstractNumId w:val="27"/>
  </w:num>
  <w:num w:numId="18">
    <w:abstractNumId w:val="12"/>
  </w:num>
  <w:num w:numId="19">
    <w:abstractNumId w:val="21"/>
  </w:num>
  <w:num w:numId="20">
    <w:abstractNumId w:val="5"/>
  </w:num>
  <w:num w:numId="21">
    <w:abstractNumId w:val="2"/>
  </w:num>
  <w:num w:numId="22">
    <w:abstractNumId w:val="1"/>
  </w:num>
  <w:num w:numId="23">
    <w:abstractNumId w:val="8"/>
  </w:num>
  <w:num w:numId="24">
    <w:abstractNumId w:val="0"/>
  </w:num>
  <w:num w:numId="25">
    <w:abstractNumId w:val="20"/>
  </w:num>
  <w:num w:numId="26">
    <w:abstractNumId w:val="26"/>
  </w:num>
  <w:num w:numId="27">
    <w:abstractNumId w:val="28"/>
  </w:num>
  <w:num w:numId="28">
    <w:abstractNumId w:val="10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CBE"/>
    <w:rsid w:val="000915DD"/>
    <w:rsid w:val="0013638C"/>
    <w:rsid w:val="003C7C48"/>
    <w:rsid w:val="003F48FB"/>
    <w:rsid w:val="00511ED3"/>
    <w:rsid w:val="0055085E"/>
    <w:rsid w:val="00667BBD"/>
    <w:rsid w:val="007654F0"/>
    <w:rsid w:val="008B2A94"/>
    <w:rsid w:val="009223E7"/>
    <w:rsid w:val="00924AB1"/>
    <w:rsid w:val="0094103B"/>
    <w:rsid w:val="009B75DD"/>
    <w:rsid w:val="00A234E2"/>
    <w:rsid w:val="00AE6C4F"/>
    <w:rsid w:val="00C535DB"/>
    <w:rsid w:val="00C83CBE"/>
    <w:rsid w:val="00D55FF5"/>
    <w:rsid w:val="00DF5EAC"/>
    <w:rsid w:val="00E07DDE"/>
    <w:rsid w:val="00FD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055A0"/>
  <w15:chartTrackingRefBased/>
  <w15:docId w15:val="{A90A8BF2-DEB9-4E32-AAAD-140491A99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E6C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E6C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C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C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AE6C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AE6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E6C4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AE6C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5">
    <w:name w:val="Table Grid"/>
    <w:basedOn w:val="a1"/>
    <w:uiPriority w:val="39"/>
    <w:rsid w:val="00AE6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E6C4F"/>
    <w:pPr>
      <w:ind w:left="720"/>
      <w:contextualSpacing/>
    </w:pPr>
  </w:style>
  <w:style w:type="table" w:styleId="-1">
    <w:name w:val="Grid Table 1 Light"/>
    <w:basedOn w:val="a1"/>
    <w:uiPriority w:val="46"/>
    <w:rsid w:val="00AE6C4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6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4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4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8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00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6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3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3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84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855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1836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68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9110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017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2422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7555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9537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2880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4103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6170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3239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932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9690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9890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0591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50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0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58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2183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9511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5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73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9</cp:revision>
  <dcterms:created xsi:type="dcterms:W3CDTF">2026-07-15T11:12:00Z</dcterms:created>
  <dcterms:modified xsi:type="dcterms:W3CDTF">2026-09-08T12:41:00Z</dcterms:modified>
</cp:coreProperties>
</file>