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Задача о погоне - вариант 11</w:t>
      </w:r>
    </w:p>
    <w:p>
      <w:pPr>
        <w:pStyle w:val="Author"/>
      </w:pPr>
      <w:r>
        <w:t xml:space="preserve">Зиязетдинов Алмаз Радикович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определить, по какой траектории необходимо двигаться катеру, чтобы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Провести необходимые рассуждения и вывести дифференциальные уравнения, если скорость катера больше скорости лодки в n раз.</w:t>
      </w:r>
    </w:p>
    <w:p>
      <w:pPr>
        <w:pStyle w:val="Compact"/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pStyle w:val="Compact"/>
        <w:numPr>
          <w:ilvl w:val="0"/>
          <w:numId w:val="1001"/>
        </w:numPr>
      </w:pPr>
      <w:r>
        <w:t xml:space="preserve">Определить по графику точку пересечения катера и лодки.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—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—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—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(расстояние,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—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— 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, 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, 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—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— тангенциальная скорость. Радиальная скорость —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ТангенциальнаяMe скорость —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on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12.2 км от катера. Затем лодка снова скрывается в тумане и уходит прямолинейно в неизвестном направлении. Известно, что скорость катера в 4.1 раза больше скорости браконьерской лодки.</w:t>
      </w:r>
    </w:p>
    <w:bookmarkEnd w:id="22"/>
    <w:bookmarkStart w:id="23" w:name="код-программы-scila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CommentTok"/>
        </w:rPr>
        <w:t xml:space="preserve">// Параметры задачи</w:t>
      </w:r>
      <w:r>
        <w:br/>
      </w:r>
      <w:r>
        <w:rPr>
          <w:rStyle w:val="NormalTok"/>
        </w:rPr>
        <w:t xml:space="preserve">k =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начальное расстояние, км</w:t>
      </w:r>
      <w:r>
        <w:br/>
      </w:r>
      <w:r>
        <w:rPr>
          <w:rStyle w:val="NormalTok"/>
        </w:rPr>
        <w:t xml:space="preserve">n =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отношение скоростей</w:t>
      </w:r>
      <w:r>
        <w:br/>
      </w:r>
      <w:r>
        <w:rPr>
          <w:rStyle w:val="NormalTok"/>
        </w:rPr>
        <w:t xml:space="preserve">phi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*%pi/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угол движения лодки</w:t>
      </w:r>
      <w:r>
        <w:br/>
      </w:r>
      <w:r>
        <w:br/>
      </w:r>
      <w:r>
        <w:rPr>
          <w:rStyle w:val="CommentTok"/>
        </w:rPr>
        <w:t xml:space="preserve">// Начальные радиусы для двух случаев</w:t>
      </w:r>
      <w:r>
        <w:br/>
      </w:r>
      <w:r>
        <w:rPr>
          <w:rStyle w:val="NormalTok"/>
        </w:rPr>
        <w:t xml:space="preserve">x1 = k / (n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случай 1: r(0) = 6.9 / 3.9 ≈ 1.769</w:t>
      </w:r>
      <w:r>
        <w:br/>
      </w:r>
      <w:r>
        <w:rPr>
          <w:rStyle w:val="NormalTok"/>
        </w:rPr>
        <w:t xml:space="preserve">x2 = k / (n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случай 2: r(π) = 6.9 / 1.9 ≈ 3.632</w:t>
      </w:r>
      <w:r>
        <w:br/>
      </w:r>
      <w:r>
        <w:rPr>
          <w:rStyle w:val="NormalTok"/>
        </w:rPr>
        <w:t xml:space="preserve">sqrt_n2_minus_1 =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≈ 2.72</w:t>
      </w:r>
      <w:r>
        <w:br/>
      </w:r>
      <w:r>
        <w:br/>
      </w:r>
      <w:r>
        <w:rPr>
          <w:rStyle w:val="CommentTok"/>
        </w:rPr>
        <w:t xml:space="preserve">// Функция для траектории катера (дифференциальное уравнение dr/dθ = r / sqrt(n^2 - 1))</w:t>
      </w:r>
      <w:r>
        <w:br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dr = f(theta, r)</w:t>
      </w:r>
      <w:r>
        <w:br/>
      </w:r>
      <w:r>
        <w:rPr>
          <w:rStyle w:val="NormalTok"/>
        </w:rPr>
        <w:t xml:space="preserve">    dr = r / sqrt_n2_minus_1;</w:t>
      </w:r>
      <w:r>
        <w:br/>
      </w:r>
      <w:r>
        <w:rPr>
          <w:rStyle w:val="FunctionTok"/>
        </w:rPr>
        <w:t xml:space="preserve">endfunction</w:t>
      </w:r>
      <w:r>
        <w:br/>
      </w:r>
      <w:r>
        <w:br/>
      </w:r>
      <w:r>
        <w:rPr>
          <w:rStyle w:val="CommentTok"/>
        </w:rPr>
        <w:t xml:space="preserve">// Случай 1: начальные условия r(0) = x1</w:t>
      </w:r>
      <w:r>
        <w:br/>
      </w:r>
      <w:r>
        <w:rPr>
          <w:rStyle w:val="NormalTok"/>
        </w:rPr>
        <w:t xml:space="preserve">r0_1 = x1;</w:t>
      </w:r>
      <w:r>
        <w:br/>
      </w:r>
      <w:r>
        <w:rPr>
          <w:rStyle w:val="NormalTok"/>
        </w:rPr>
        <w:t xml:space="preserve">theta0_1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theta1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*%pi; </w:t>
      </w:r>
      <w:r>
        <w:rPr>
          <w:rStyle w:val="CommentTok"/>
        </w:rPr>
        <w:t xml:space="preserve">// диапазон углов</w:t>
      </w:r>
      <w:r>
        <w:br/>
      </w:r>
      <w:r>
        <w:rPr>
          <w:rStyle w:val="NormalTok"/>
        </w:rPr>
        <w:t xml:space="preserve">r1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(r0_1, theta0_1, theta1, f); </w:t>
      </w:r>
      <w:r>
        <w:rPr>
          <w:rStyle w:val="CommentTok"/>
        </w:rPr>
        <w:t xml:space="preserve">// решение диф. уравнения</w:t>
      </w:r>
      <w:r>
        <w:br/>
      </w:r>
      <w:r>
        <w:br/>
      </w:r>
      <w:r>
        <w:rPr>
          <w:rStyle w:val="CommentTok"/>
        </w:rPr>
        <w:t xml:space="preserve">// Случай 2: начальные условия r(π) = x2</w:t>
      </w:r>
      <w:r>
        <w:br/>
      </w:r>
      <w:r>
        <w:rPr>
          <w:rStyle w:val="NormalTok"/>
        </w:rPr>
        <w:t xml:space="preserve">r0_2 = x2;</w:t>
      </w:r>
      <w:r>
        <w:br/>
      </w:r>
      <w:r>
        <w:rPr>
          <w:rStyle w:val="NormalTok"/>
        </w:rPr>
        <w:t xml:space="preserve">theta0_2 = %pi;</w:t>
      </w:r>
      <w:r>
        <w:br/>
      </w:r>
      <w:r>
        <w:rPr>
          <w:rStyle w:val="NormalTok"/>
        </w:rPr>
        <w:t xml:space="preserve">theta2 = %pi: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*%pi; </w:t>
      </w:r>
      <w:r>
        <w:rPr>
          <w:rStyle w:val="CommentTok"/>
        </w:rPr>
        <w:t xml:space="preserve">// диапазон углов</w:t>
      </w:r>
      <w:r>
        <w:br/>
      </w:r>
      <w:r>
        <w:rPr>
          <w:rStyle w:val="NormalTok"/>
        </w:rPr>
        <w:t xml:space="preserve">r2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(r0_2, theta0_2, theta2, f); </w:t>
      </w:r>
      <w:r>
        <w:rPr>
          <w:rStyle w:val="CommentTok"/>
        </w:rPr>
        <w:t xml:space="preserve">// решение диф. уравнения</w:t>
      </w:r>
      <w:r>
        <w:br/>
      </w:r>
      <w:r>
        <w:br/>
      </w:r>
      <w:r>
        <w:rPr>
          <w:rStyle w:val="CommentTok"/>
        </w:rPr>
        <w:t xml:space="preserve">// Траектория лодки в декартовых координатах</w:t>
      </w:r>
      <w:r>
        <w:br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[x, y] = boat_trajectory(t)</w:t>
      </w:r>
      <w:r>
        <w:br/>
      </w:r>
      <w:r>
        <w:rPr>
          <w:rStyle w:val="NormalTok"/>
        </w:rPr>
        <w:t xml:space="preserve">    x = t *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(phi);</w:t>
      </w:r>
      <w:r>
        <w:br/>
      </w:r>
      <w:r>
        <w:rPr>
          <w:rStyle w:val="NormalTok"/>
        </w:rPr>
        <w:t xml:space="preserve">    y = t *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(phi);</w:t>
      </w:r>
      <w:r>
        <w:br/>
      </w:r>
      <w:r>
        <w:rPr>
          <w:rStyle w:val="FunctionTok"/>
        </w:rPr>
        <w:t xml:space="preserve">endfunction</w:t>
      </w:r>
      <w:r>
        <w:br/>
      </w:r>
      <w:r>
        <w:br/>
      </w:r>
      <w:r>
        <w:rPr>
          <w:rStyle w:val="NormalTok"/>
        </w:rPr>
        <w:t xml:space="preserve">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время для траектории лодки</w:t>
      </w:r>
      <w:r>
        <w:br/>
      </w:r>
      <w:r>
        <w:rPr>
          <w:rStyle w:val="NormalTok"/>
        </w:rPr>
        <w:t xml:space="preserve">[x_b, y_b] = boat_trajectory(t);</w:t>
      </w:r>
      <w:r>
        <w:br/>
      </w:r>
      <w:r>
        <w:br/>
      </w:r>
      <w:r>
        <w:rPr>
          <w:rStyle w:val="CommentTok"/>
        </w:rPr>
        <w:t xml:space="preserve">// Построение графиков</w:t>
      </w:r>
      <w:r>
        <w:br/>
      </w:r>
      <w:r>
        <w:rPr>
          <w:rStyle w:val="NormalTok"/>
        </w:rPr>
        <w:t xml:space="preserve">clf; </w:t>
      </w:r>
      <w:r>
        <w:rPr>
          <w:rStyle w:val="CommentTok"/>
        </w:rPr>
        <w:t xml:space="preserve">// очистка окна</w:t>
      </w:r>
      <w:r>
        <w:br/>
      </w:r>
      <w:r>
        <w:rPr>
          <w:rStyle w:val="CommentTok"/>
        </w:rPr>
        <w:t xml:space="preserve">// Траектория катера (случай 1) в полярных координатах</w:t>
      </w:r>
      <w:r>
        <w:br/>
      </w:r>
      <w:r>
        <w:rPr>
          <w:rStyle w:val="FunctionTok"/>
        </w:rPr>
        <w:t xml:space="preserve">polarplot</w:t>
      </w:r>
      <w:r>
        <w:rPr>
          <w:rStyle w:val="NormalTok"/>
        </w:rPr>
        <w:t xml:space="preserve">(theta1, r1, style=color(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));</w:t>
      </w:r>
      <w:r>
        <w:br/>
      </w:r>
      <w:r>
        <w:rPr>
          <w:rStyle w:val="CommentTok"/>
        </w:rPr>
        <w:t xml:space="preserve">// Траектория катера (случай 2) в полярных координатах</w:t>
      </w:r>
      <w:r>
        <w:br/>
      </w:r>
      <w:r>
        <w:rPr>
          <w:rStyle w:val="FunctionTok"/>
        </w:rPr>
        <w:t xml:space="preserve">polarplot</w:t>
      </w:r>
      <w:r>
        <w:rPr>
          <w:rStyle w:val="NormalTok"/>
        </w:rPr>
        <w:t xml:space="preserve">(theta2, r2, style=color(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));</w:t>
      </w:r>
      <w:r>
        <w:br/>
      </w:r>
      <w:r>
        <w:rPr>
          <w:rStyle w:val="CommentTok"/>
        </w:rPr>
        <w:t xml:space="preserve">// Траектория лодки в декартовых координатах</w:t>
      </w:r>
      <w:r>
        <w:br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(x_b, y_b, style=color(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mmentTok"/>
        </w:rPr>
        <w:t xml:space="preserve">// Добавление начальных точек</w:t>
      </w:r>
      <w:r>
        <w:br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style=-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strf=</w:t>
      </w:r>
      <w:r>
        <w:rPr>
          <w:rStyle w:val="StringTok"/>
        </w:rPr>
        <w:t xml:space="preserve">"000"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полюс (лодка в t=0)</w:t>
      </w:r>
      <w:r>
        <w:br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([k],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style=-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strf=</w:t>
      </w:r>
      <w:r>
        <w:rPr>
          <w:rStyle w:val="StringTok"/>
        </w:rPr>
        <w:t xml:space="preserve">"000"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катер (случай 1)</w:t>
      </w:r>
      <w:r>
        <w:br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([-k],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style=-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strf=</w:t>
      </w:r>
      <w:r>
        <w:rPr>
          <w:rStyle w:val="StringTok"/>
        </w:rPr>
        <w:t xml:space="preserve">"000"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катер (случай 2)</w:t>
      </w:r>
      <w:r>
        <w:br/>
      </w:r>
      <w:r>
        <w:br/>
      </w:r>
      <w:r>
        <w:rPr>
          <w:rStyle w:val="CommentTok"/>
        </w:rPr>
        <w:t xml:space="preserve">// Настройки графика</w:t>
      </w:r>
      <w:r>
        <w:br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"Траектории катера и лодки"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"x, км"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"y, км"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legend([</w:t>
      </w:r>
      <w:r>
        <w:rPr>
          <w:rStyle w:val="StringTok"/>
        </w:rPr>
        <w:t xml:space="preserve">"Катер (случай 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"Катер (случай 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"Лодка"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"Полюс"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"Катер t=0 (случай 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"Катер t=0 (случай 2)"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</w:p>
    <w:bookmarkEnd w:id="23"/>
    <w:bookmarkStart w:id="32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bookmarkStart w:id="27" w:name="fig:001"/>
    <w:p>
      <w:pPr>
        <w:pStyle w:val="CaptionedFigure"/>
      </w:pPr>
      <w:r>
        <w:drawing>
          <wp:inline>
            <wp:extent cx="3733800" cy="2445183"/>
            <wp:effectExtent b="0" l="0" r="0" t="0"/>
            <wp:docPr descr="Рис. 1: Траектории для случая 1 (Scilab)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Траектории для случая 1 (Scilab)</w:t>
      </w:r>
    </w:p>
    <w:bookmarkEnd w:id="27"/>
    <w:bookmarkStart w:id="31" w:name="fig:002"/>
    <w:p>
      <w:pPr>
        <w:pStyle w:val="CaptionedFigure"/>
      </w:pPr>
      <w:r>
        <w:drawing>
          <wp:inline>
            <wp:extent cx="3733800" cy="2445183"/>
            <wp:effectExtent b="0" l="0" r="0" t="0"/>
            <wp:docPr descr="Рис. 2: Траектории для случая 2 (Scilab)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Траектории для случая 2 (Scilab)</w:t>
      </w:r>
    </w:p>
    <w:bookmarkEnd w:id="31"/>
    <w:p>
      <w:pPr>
        <w:pStyle w:val="BodyText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Зиязетдинов Алмаз Радикович</dc:creator>
  <dc:language>ru-RU</dc:language>
  <cp:keywords/>
  <dcterms:created xsi:type="dcterms:W3CDTF">2025-06-22T21:40:57Z</dcterms:created>
  <dcterms:modified xsi:type="dcterms:W3CDTF">2025-06-22T21:40:57Z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 погоне - вариант 11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