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268AD" w14:textId="38F0C4CC" w:rsidR="00A13550" w:rsidRDefault="00193741" w:rsidP="00193741">
      <w:pPr>
        <w:pStyle w:val="PargrafodaLista"/>
        <w:numPr>
          <w:ilvl w:val="0"/>
          <w:numId w:val="1"/>
        </w:numPr>
      </w:pPr>
      <w:r w:rsidRPr="00193741">
        <w:t>Uma entidade é considerada forte q</w:t>
      </w:r>
      <w:r>
        <w:t>uando independe de outra entidade. Já uma entidade fraca, depende de uma outra entidade para existir. Exemplo: A livraria possui livros. A entidade livraria é a forte e a entidade livros é fraca, pois sem a livraria o livro não existiria.</w:t>
      </w:r>
    </w:p>
    <w:p w14:paraId="07BA9FE1" w14:textId="09B73F85" w:rsidR="00193741" w:rsidRPr="00193741" w:rsidRDefault="00193741" w:rsidP="00193741">
      <w:pPr>
        <w:pStyle w:val="PargrafodaLista"/>
        <w:numPr>
          <w:ilvl w:val="0"/>
          <w:numId w:val="1"/>
        </w:numPr>
      </w:pPr>
      <w:r>
        <w:t>A participação total é quando o mínimo é um, ou seja, existe uma obrigatoriedade do relacionamento. Já a participação parcial é quando não existe obrigatoriedade do relacionamento, ou seja, o mínimo é zero.</w:t>
      </w:r>
    </w:p>
    <w:sectPr w:rsidR="00193741" w:rsidRPr="0019374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3712A"/>
    <w:multiLevelType w:val="hybridMultilevel"/>
    <w:tmpl w:val="3B5C8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41"/>
    <w:rsid w:val="00193741"/>
    <w:rsid w:val="00A13550"/>
    <w:rsid w:val="00C0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6880"/>
  <w15:chartTrackingRefBased/>
  <w15:docId w15:val="{652A239F-FD30-41AE-B735-FB74885F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2022-09-10T15:57:00Z</dcterms:created>
  <dcterms:modified xsi:type="dcterms:W3CDTF">2022-09-10T16:57:00Z</dcterms:modified>
</cp:coreProperties>
</file>