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Apartamento Square | Santo Amaro  | São Paulo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Wg Almeida Arquitetura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