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2"/>
          <w:szCs w:val="42"/>
          <w:rtl w:val="0"/>
        </w:rPr>
        <w:t xml:space="preserve">Informe descriptivo multivariado</w:t>
        <w:br w:type="textWrapping"/>
      </w:r>
      <w:r w:rsidDel="00000000" w:rsidR="00000000" w:rsidRPr="00000000">
        <w:rPr>
          <w:b w:val="1"/>
          <w:bCs w:val="1"/>
          <w:sz w:val="32"/>
          <w:szCs w:val="32"/>
          <w:rtl w:val="0"/>
        </w:rPr>
        <w:t xml:space="preserve">Tablas 1.4 a 1.9</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1"/>
          <w:szCs w:val="21"/>
          <w:rtl w:val="0"/>
        </w:rPr>
        <w:t xml:space="preserve">Medidas de posición y dispersión, gráficos multivariados y comentarios breves</w:t>
      </w:r>
      <w:r w:rsidDel="00000000" w:rsidR="00000000" w:rsidRPr="00000000">
        <w:rPr>
          <w:rtl w:val="0"/>
        </w:rPr>
      </w:r>
    </w:p>
    <w:p w:rsidR="00000000" w:rsidDel="00000000" w:rsidP="00000000" w:rsidRDefault="00000000" w:rsidRPr="00000000" w14:paraId="00000003">
      <w:pPr>
        <w:jc w:val="both"/>
        <w:rPr/>
      </w:pPr>
      <w:r w:rsidDel="00000000" w:rsidR="00000000" w:rsidRPr="00000000">
        <w:rPr>
          <w:b w:val="1"/>
          <w:bCs w:val="1"/>
          <w:rtl w:val="0"/>
        </w:rPr>
        <w:t xml:space="preserve">Metodología. </w:t>
      </w:r>
      <w:r w:rsidDel="00000000" w:rsidR="00000000" w:rsidRPr="00000000">
        <w:rPr>
          <w:rtl w:val="0"/>
        </w:rPr>
        <w:t xml:space="preserve">Para cada conjunto se resumieron las variables numéricas con media, mediana, desviación estándar, mínimo y máximo. Los gráficos fueron elegidos según la naturaleza del problema y, cuando fue necesario, se trabajó con variables estandarizadas.</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Tabla 1.4 - The World’s 10 Largest Companies</w:t>
      </w:r>
    </w:p>
    <w:p w:rsidR="00000000" w:rsidDel="00000000" w:rsidP="00000000" w:rsidRDefault="00000000" w:rsidRPr="00000000" w14:paraId="00000006">
      <w:pPr>
        <w:spacing w:after="20" w:lineRule="auto"/>
        <w:jc w:val="both"/>
        <w:rPr/>
      </w:pPr>
      <w:r w:rsidDel="00000000" w:rsidR="00000000" w:rsidRPr="00000000">
        <w:rPr>
          <w:b w:val="1"/>
          <w:bCs w:val="1"/>
          <w:rtl w:val="0"/>
        </w:rPr>
        <w:t xml:space="preserve">Resumen descriptivo. </w:t>
      </w:r>
      <w:r w:rsidDel="00000000" w:rsidR="00000000" w:rsidRPr="00000000">
        <w:rPr>
          <w:rtl w:val="0"/>
        </w:rPr>
        <w:t xml:space="preserve">Media, mediana, DE, mínimo y máximo de las variables numéricas.</w:t>
      </w:r>
    </w:p>
    <w:tbl>
      <w:tblPr>
        <w:tblStyle w:val="Table1"/>
        <w:tblW w:w="10656.0" w:type="dxa"/>
        <w:jc w:val="center"/>
        <w:tblLayout w:type="fixed"/>
        <w:tblLook w:val="0400"/>
      </w:tblPr>
      <w:tblGrid>
        <w:gridCol w:w="1776"/>
        <w:gridCol w:w="1776"/>
        <w:gridCol w:w="1776"/>
        <w:gridCol w:w="1776"/>
        <w:gridCol w:w="1776"/>
        <w:gridCol w:w="1776"/>
        <w:tblGridChange w:id="0">
          <w:tblGrid>
            <w:gridCol w:w="1776"/>
            <w:gridCol w:w="1776"/>
            <w:gridCol w:w="1776"/>
            <w:gridCol w:w="1776"/>
            <w:gridCol w:w="1776"/>
            <w:gridCol w:w="1776"/>
          </w:tblGrid>
        </w:tblGridChange>
      </w:tblGrid>
      <w:tr>
        <w:trPr>
          <w:cantSplit w:val="0"/>
          <w:tblHeader w:val="0"/>
        </w:trPr>
        <w:tc>
          <w:tcPr>
            <w:shd w:fill="d9eaf7" w:val="clear"/>
            <w:tcMar>
              <w:top w:w="40.0" w:type="dxa"/>
              <w:bottom w:w="40.0" w:type="dxa"/>
            </w:tcMar>
            <w:vAlign w:val="center"/>
          </w:tcPr>
          <w:p w:rsidR="00000000" w:rsidDel="00000000" w:rsidP="00000000" w:rsidRDefault="00000000" w:rsidRPr="00000000" w14:paraId="00000007">
            <w:pPr>
              <w:jc w:val="center"/>
              <w:rPr/>
            </w:pPr>
            <w:r w:rsidDel="00000000" w:rsidR="00000000" w:rsidRPr="00000000">
              <w:rPr>
                <w:b w:val="1"/>
                <w:bCs w:val="1"/>
                <w:sz w:val="14"/>
                <w:szCs w:val="14"/>
                <w:rtl w:val="0"/>
              </w:rPr>
              <w:t xml:space="preserve">Var</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08">
            <w:pPr>
              <w:jc w:val="center"/>
              <w:rPr/>
            </w:pPr>
            <w:r w:rsidDel="00000000" w:rsidR="00000000" w:rsidRPr="00000000">
              <w:rPr>
                <w:b w:val="1"/>
                <w:bCs w:val="1"/>
                <w:sz w:val="14"/>
                <w:szCs w:val="14"/>
                <w:rtl w:val="0"/>
              </w:rPr>
              <w:t xml:space="preserve">Media</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09">
            <w:pPr>
              <w:jc w:val="center"/>
              <w:rPr/>
            </w:pPr>
            <w:r w:rsidDel="00000000" w:rsidR="00000000" w:rsidRPr="00000000">
              <w:rPr>
                <w:b w:val="1"/>
                <w:bCs w:val="1"/>
                <w:sz w:val="14"/>
                <w:szCs w:val="14"/>
                <w:rtl w:val="0"/>
              </w:rPr>
              <w:t xml:space="preserve">Mediana</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0A">
            <w:pPr>
              <w:jc w:val="center"/>
              <w:rPr/>
            </w:pPr>
            <w:r w:rsidDel="00000000" w:rsidR="00000000" w:rsidRPr="00000000">
              <w:rPr>
                <w:b w:val="1"/>
                <w:bCs w:val="1"/>
                <w:sz w:val="14"/>
                <w:szCs w:val="14"/>
                <w:rtl w:val="0"/>
              </w:rPr>
              <w:t xml:space="preserve">DE</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0B">
            <w:pPr>
              <w:jc w:val="center"/>
              <w:rPr/>
            </w:pPr>
            <w:r w:rsidDel="00000000" w:rsidR="00000000" w:rsidRPr="00000000">
              <w:rPr>
                <w:b w:val="1"/>
                <w:bCs w:val="1"/>
                <w:sz w:val="14"/>
                <w:szCs w:val="14"/>
                <w:rtl w:val="0"/>
              </w:rPr>
              <w:t xml:space="preserve">Min</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0C">
            <w:pPr>
              <w:jc w:val="center"/>
              <w:rPr/>
            </w:pPr>
            <w:r w:rsidDel="00000000" w:rsidR="00000000" w:rsidRPr="00000000">
              <w:rPr>
                <w:b w:val="1"/>
                <w:bCs w:val="1"/>
                <w:sz w:val="14"/>
                <w:szCs w:val="14"/>
                <w:rtl w:val="0"/>
              </w:rPr>
              <w:t xml:space="preserve">Max</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0D">
            <w:pPr>
              <w:jc w:val="left"/>
              <w:rPr/>
            </w:pPr>
            <w:r w:rsidDel="00000000" w:rsidR="00000000" w:rsidRPr="00000000">
              <w:rPr>
                <w:sz w:val="14"/>
                <w:szCs w:val="14"/>
                <w:rtl w:val="0"/>
              </w:rPr>
              <w:t xml:space="preserve">sales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0E">
            <w:pPr>
              <w:jc w:val="center"/>
              <w:rPr/>
            </w:pPr>
            <w:r w:rsidDel="00000000" w:rsidR="00000000" w:rsidRPr="00000000">
              <w:rPr>
                <w:sz w:val="14"/>
                <w:szCs w:val="14"/>
                <w:rtl w:val="0"/>
              </w:rPr>
              <w:t xml:space="preserve">155.60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0F">
            <w:pPr>
              <w:jc w:val="center"/>
              <w:rPr/>
            </w:pPr>
            <w:r w:rsidDel="00000000" w:rsidR="00000000" w:rsidRPr="00000000">
              <w:rPr>
                <w:sz w:val="14"/>
                <w:szCs w:val="14"/>
                <w:rtl w:val="0"/>
              </w:rPr>
              <w:t xml:space="preserve">130.32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10">
            <w:pPr>
              <w:jc w:val="center"/>
              <w:rPr/>
            </w:pPr>
            <w:r w:rsidDel="00000000" w:rsidR="00000000" w:rsidRPr="00000000">
              <w:rPr>
                <w:sz w:val="14"/>
                <w:szCs w:val="14"/>
                <w:rtl w:val="0"/>
              </w:rPr>
              <w:t xml:space="preserve">86.47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11">
            <w:pPr>
              <w:jc w:val="center"/>
              <w:rPr/>
            </w:pPr>
            <w:r w:rsidDel="00000000" w:rsidR="00000000" w:rsidRPr="00000000">
              <w:rPr>
                <w:sz w:val="14"/>
                <w:szCs w:val="14"/>
                <w:rtl w:val="0"/>
              </w:rPr>
              <w:t xml:space="preserve">62.97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12">
            <w:pPr>
              <w:jc w:val="center"/>
              <w:rPr/>
            </w:pPr>
            <w:r w:rsidDel="00000000" w:rsidR="00000000" w:rsidRPr="00000000">
              <w:rPr>
                <w:sz w:val="14"/>
                <w:szCs w:val="14"/>
                <w:rtl w:val="0"/>
              </w:rPr>
              <w:t xml:space="preserve">285.06</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13">
            <w:pPr>
              <w:jc w:val="left"/>
              <w:rPr/>
            </w:pPr>
            <w:r w:rsidDel="00000000" w:rsidR="00000000" w:rsidRPr="00000000">
              <w:rPr>
                <w:sz w:val="14"/>
                <w:szCs w:val="14"/>
                <w:rtl w:val="0"/>
              </w:rPr>
              <w:t xml:space="preserve">profits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14">
            <w:pPr>
              <w:jc w:val="center"/>
              <w:rPr/>
            </w:pPr>
            <w:r w:rsidDel="00000000" w:rsidR="00000000" w:rsidRPr="00000000">
              <w:rPr>
                <w:sz w:val="14"/>
                <w:szCs w:val="14"/>
                <w:rtl w:val="0"/>
              </w:rPr>
              <w:t xml:space="preserve">14.70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15">
            <w:pPr>
              <w:jc w:val="center"/>
              <w:rPr/>
            </w:pPr>
            <w:r w:rsidDel="00000000" w:rsidR="00000000" w:rsidRPr="00000000">
              <w:rPr>
                <w:sz w:val="14"/>
                <w:szCs w:val="14"/>
                <w:rtl w:val="0"/>
              </w:rPr>
              <w:t xml:space="preserve">14.94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16">
            <w:pPr>
              <w:jc w:val="center"/>
              <w:rPr/>
            </w:pPr>
            <w:r w:rsidDel="00000000" w:rsidR="00000000" w:rsidRPr="00000000">
              <w:rPr>
                <w:sz w:val="14"/>
                <w:szCs w:val="14"/>
                <w:rtl w:val="0"/>
              </w:rPr>
              <w:t xml:space="preserve">5.12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17">
            <w:pPr>
              <w:jc w:val="center"/>
              <w:rPr/>
            </w:pPr>
            <w:r w:rsidDel="00000000" w:rsidR="00000000" w:rsidRPr="00000000">
              <w:rPr>
                <w:sz w:val="14"/>
                <w:szCs w:val="14"/>
                <w:rtl w:val="0"/>
              </w:rPr>
              <w:t xml:space="preserve">8.10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18">
            <w:pPr>
              <w:jc w:val="center"/>
              <w:rPr/>
            </w:pPr>
            <w:r w:rsidDel="00000000" w:rsidR="00000000" w:rsidRPr="00000000">
              <w:rPr>
                <w:sz w:val="14"/>
                <w:szCs w:val="14"/>
                <w:rtl w:val="0"/>
              </w:rPr>
              <w:t xml:space="preserve">25.33</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19">
            <w:pPr>
              <w:jc w:val="left"/>
              <w:rPr/>
            </w:pPr>
            <w:r w:rsidDel="00000000" w:rsidR="00000000" w:rsidRPr="00000000">
              <w:rPr>
                <w:sz w:val="14"/>
                <w:szCs w:val="14"/>
                <w:rtl w:val="0"/>
              </w:rPr>
              <w:t xml:space="preserve">assets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1A">
            <w:pPr>
              <w:jc w:val="center"/>
              <w:rPr/>
            </w:pPr>
            <w:r w:rsidDel="00000000" w:rsidR="00000000" w:rsidRPr="00000000">
              <w:rPr>
                <w:sz w:val="14"/>
                <w:szCs w:val="14"/>
                <w:rtl w:val="0"/>
              </w:rPr>
              <w:t xml:space="preserve">710.91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1B">
            <w:pPr>
              <w:jc w:val="center"/>
              <w:rPr/>
            </w:pPr>
            <w:r w:rsidDel="00000000" w:rsidR="00000000" w:rsidRPr="00000000">
              <w:rPr>
                <w:sz w:val="14"/>
                <w:szCs w:val="14"/>
                <w:rtl w:val="0"/>
              </w:rPr>
              <w:t xml:space="preserve">758.38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1C">
            <w:pPr>
              <w:jc w:val="center"/>
              <w:rPr/>
            </w:pPr>
            <w:r w:rsidDel="00000000" w:rsidR="00000000" w:rsidRPr="00000000">
              <w:rPr>
                <w:sz w:val="14"/>
                <w:szCs w:val="14"/>
                <w:rtl w:val="0"/>
              </w:rPr>
              <w:t xml:space="preserve">486.88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1D">
            <w:pPr>
              <w:jc w:val="center"/>
              <w:rPr/>
            </w:pPr>
            <w:r w:rsidDel="00000000" w:rsidR="00000000" w:rsidRPr="00000000">
              <w:rPr>
                <w:sz w:val="14"/>
                <w:szCs w:val="14"/>
                <w:rtl w:val="0"/>
              </w:rPr>
              <w:t xml:space="preserve">191.11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1E">
            <w:pPr>
              <w:jc w:val="center"/>
              <w:rPr/>
            </w:pPr>
            <w:r w:rsidDel="00000000" w:rsidR="00000000" w:rsidRPr="00000000">
              <w:rPr>
                <w:sz w:val="14"/>
                <w:szCs w:val="14"/>
                <w:rtl w:val="0"/>
              </w:rPr>
              <w:t xml:space="preserve">1484.10</w:t>
            </w:r>
            <w:r w:rsidDel="00000000" w:rsidR="00000000" w:rsidRPr="00000000">
              <w:rPr>
                <w:rtl w:val="0"/>
              </w:rPr>
            </w:r>
          </w:p>
        </w:tc>
      </w:tr>
    </w:tbl>
    <w:p w:rsidR="00000000" w:rsidDel="00000000" w:rsidP="00000000" w:rsidRDefault="00000000" w:rsidRPr="00000000" w14:paraId="0000001F">
      <w:pPr>
        <w:spacing w:after="20" w:lineRule="auto"/>
        <w:rPr/>
      </w:pPr>
      <w:r w:rsidDel="00000000" w:rsidR="00000000" w:rsidRPr="00000000">
        <w:rPr>
          <w:rtl w:val="0"/>
        </w:rPr>
      </w:r>
    </w:p>
    <w:tbl>
      <w:tblPr>
        <w:tblStyle w:val="Table2"/>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Mar>
              <w:top w:w="30.0" w:type="dxa"/>
              <w:bottom w:w="30.0" w:type="dxa"/>
            </w:tcMar>
          </w:tcPr>
          <w:p w:rsidR="00000000" w:rsidDel="00000000" w:rsidP="00000000" w:rsidRDefault="00000000" w:rsidRPr="00000000" w14:paraId="00000020">
            <w:pPr>
              <w:jc w:val="center"/>
              <w:rPr/>
            </w:pPr>
            <w:r w:rsidDel="00000000" w:rsidR="00000000" w:rsidRPr="00000000">
              <w:rPr/>
              <w:drawing>
                <wp:inline distB="0" distT="0" distL="114300" distR="114300">
                  <wp:extent cx="3491835" cy="2400637"/>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491835" cy="2400637"/>
                          </a:xfrm>
                          <a:prstGeom prst="rect"/>
                          <a:ln/>
                        </pic:spPr>
                      </pic:pic>
                    </a:graphicData>
                  </a:graphic>
                </wp:inline>
              </w:drawing>
            </w:r>
            <w:r w:rsidDel="00000000" w:rsidR="00000000" w:rsidRPr="00000000">
              <w:rPr>
                <w:rtl w:val="0"/>
              </w:rPr>
            </w:r>
          </w:p>
        </w:tc>
        <w:tc>
          <w:tcPr>
            <w:tcMar>
              <w:top w:w="30.0" w:type="dxa"/>
              <w:bottom w:w="30.0" w:type="dxa"/>
            </w:tcMar>
          </w:tcPr>
          <w:p w:rsidR="00000000" w:rsidDel="00000000" w:rsidP="00000000" w:rsidRDefault="00000000" w:rsidRPr="00000000" w14:paraId="00000021">
            <w:pPr>
              <w:jc w:val="center"/>
              <w:rPr/>
            </w:pPr>
            <w:r w:rsidDel="00000000" w:rsidR="00000000" w:rsidRPr="00000000">
              <w:rPr/>
              <w:drawing>
                <wp:inline distB="0" distT="0" distL="114300" distR="114300">
                  <wp:extent cx="3212375" cy="221966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12375" cy="2219662"/>
                          </a:xfrm>
                          <a:prstGeom prst="rect"/>
                          <a:ln/>
                        </pic:spPr>
                      </pic:pic>
                    </a:graphicData>
                  </a:graphic>
                </wp:inline>
              </w:drawing>
            </w:r>
            <w:r w:rsidDel="00000000" w:rsidR="00000000" w:rsidRPr="00000000">
              <w:rPr>
                <w:rtl w:val="0"/>
              </w:rPr>
            </w:r>
          </w:p>
        </w:tc>
      </w:tr>
      <w:tr>
        <w:trPr>
          <w:cantSplit w:val="0"/>
          <w:tblHeader w:val="0"/>
        </w:trPr>
        <w:tc>
          <w:tcPr>
            <w:tcMar>
              <w:top w:w="30.0" w:type="dxa"/>
              <w:bottom w:w="30.0" w:type="dxa"/>
            </w:tcMar>
          </w:tcPr>
          <w:p w:rsidR="00000000" w:rsidDel="00000000" w:rsidP="00000000" w:rsidRDefault="00000000" w:rsidRPr="00000000" w14:paraId="00000022">
            <w:pPr>
              <w:jc w:val="center"/>
              <w:rPr/>
            </w:pPr>
            <w:r w:rsidDel="00000000" w:rsidR="00000000" w:rsidRPr="00000000">
              <w:rPr>
                <w:i w:val="1"/>
                <w:iCs w:val="1"/>
                <w:color w:val="555555"/>
                <w:sz w:val="14"/>
                <w:szCs w:val="14"/>
                <w:rtl w:val="0"/>
              </w:rPr>
              <w:t xml:space="preserve">Salida gráfica 1.</w:t>
            </w:r>
            <w:r w:rsidDel="00000000" w:rsidR="00000000" w:rsidRPr="00000000">
              <w:rPr>
                <w:rtl w:val="0"/>
              </w:rPr>
            </w:r>
          </w:p>
        </w:tc>
        <w:tc>
          <w:tcPr>
            <w:tcMar>
              <w:top w:w="30.0" w:type="dxa"/>
              <w:bottom w:w="30.0" w:type="dxa"/>
            </w:tcMar>
          </w:tcPr>
          <w:p w:rsidR="00000000" w:rsidDel="00000000" w:rsidP="00000000" w:rsidRDefault="00000000" w:rsidRPr="00000000" w14:paraId="00000023">
            <w:pPr>
              <w:jc w:val="center"/>
              <w:rPr/>
            </w:pPr>
            <w:r w:rsidDel="00000000" w:rsidR="00000000" w:rsidRPr="00000000">
              <w:rPr>
                <w:i w:val="1"/>
                <w:iCs w:val="1"/>
                <w:color w:val="555555"/>
                <w:sz w:val="14"/>
                <w:szCs w:val="14"/>
                <w:rtl w:val="0"/>
              </w:rPr>
              <w:t xml:space="preserve">Salida gráfica 2.</w:t>
            </w:r>
            <w:r w:rsidDel="00000000" w:rsidR="00000000" w:rsidRPr="00000000">
              <w:rPr>
                <w:rtl w:val="0"/>
              </w:rPr>
            </w:r>
          </w:p>
        </w:tc>
      </w:tr>
    </w:tbl>
    <w:p w:rsidR="00000000" w:rsidDel="00000000" w:rsidP="00000000" w:rsidRDefault="00000000" w:rsidRPr="00000000" w14:paraId="00000024">
      <w:pPr>
        <w:spacing w:after="20" w:lineRule="auto"/>
        <w:rPr/>
      </w:pPr>
      <w:r w:rsidDel="00000000" w:rsidR="00000000" w:rsidRPr="00000000">
        <w:rPr>
          <w:rtl w:val="0"/>
        </w:rPr>
      </w:r>
    </w:p>
    <w:p w:rsidR="00000000" w:rsidDel="00000000" w:rsidP="00000000" w:rsidRDefault="00000000" w:rsidRPr="00000000" w14:paraId="00000025">
      <w:pPr>
        <w:spacing w:after="20" w:lineRule="auto"/>
        <w:jc w:val="both"/>
        <w:rPr/>
      </w:pPr>
      <w:r w:rsidDel="00000000" w:rsidR="00000000" w:rsidRPr="00000000">
        <w:rPr>
          <w:b w:val="1"/>
          <w:bCs w:val="1"/>
          <w:rtl w:val="0"/>
        </w:rPr>
        <w:t xml:space="preserve">Comentario. </w:t>
      </w:r>
      <w:r w:rsidDel="00000000" w:rsidR="00000000" w:rsidRPr="00000000">
        <w:rPr>
          <w:rtl w:val="0"/>
        </w:rPr>
        <w:t xml:space="preserve">La estructura es muy heterogénea: los activos varían mucho más que las utilidades. Se distinguen dos perfiles: firmas energéticas con ventas muy altas y entidades financieras con activos desproporcionadamente altos. Citigroup destaca por activos extremos y ExxonMobil por la combinación de ventas y utilidades elevadas.</w:t>
      </w:r>
    </w:p>
    <w:p w:rsidR="00000000" w:rsidDel="00000000" w:rsidP="00000000" w:rsidRDefault="00000000" w:rsidRPr="00000000" w14:paraId="00000026">
      <w:pPr>
        <w:spacing w:after="20" w:lineRule="auto"/>
        <w:rPr/>
      </w:pPr>
      <w:r w:rsidDel="00000000" w:rsidR="00000000" w:rsidRPr="00000000">
        <w:rPr>
          <w:b w:val="1"/>
          <w:bCs w:val="1"/>
          <w:rtl w:val="0"/>
        </w:rPr>
        <w:t xml:space="preserve">Script de R sugerido</w:t>
      </w:r>
      <w:r w:rsidDel="00000000" w:rsidR="00000000" w:rsidRPr="00000000">
        <w:rPr>
          <w:rtl w:val="0"/>
        </w:rPr>
      </w:r>
    </w:p>
    <w:p w:rsidR="00000000" w:rsidDel="00000000" w:rsidP="00000000" w:rsidRDefault="00000000" w:rsidRPr="00000000" w14:paraId="00000027">
      <w:pPr>
        <w:spacing w:after="0" w:before="20" w:lineRule="auto"/>
        <w:rPr/>
      </w:pPr>
      <w:r w:rsidDel="00000000" w:rsidR="00000000" w:rsidRPr="00000000">
        <w:rPr>
          <w:rtl w:val="0"/>
        </w:rPr>
      </w:r>
    </w:p>
    <w:tbl>
      <w:tblPr>
        <w:tblStyle w:val="Table3"/>
        <w:tblW w:w="10656.0" w:type="dxa"/>
        <w:jc w:val="center"/>
        <w:tblLayout w:type="fixed"/>
        <w:tblLook w:val="0400"/>
      </w:tblPr>
      <w:tblGrid>
        <w:gridCol w:w="10656"/>
        <w:tblGridChange w:id="0">
          <w:tblGrid>
            <w:gridCol w:w="10656"/>
          </w:tblGrid>
        </w:tblGridChange>
      </w:tblGrid>
      <w:tr>
        <w:trPr>
          <w:cantSplit w:val="0"/>
          <w:tblHeader w:val="0"/>
        </w:trPr>
        <w:tc>
          <w:tcPr>
            <w:shd w:fill="f2f4f6" w:val="clear"/>
            <w:tcMar>
              <w:top w:w="35.0" w:type="dxa"/>
              <w:bottom w:w="35.0" w:type="dxa"/>
            </w:tcMar>
          </w:tcPr>
          <w:p w:rsidR="00000000" w:rsidDel="00000000" w:rsidP="00000000" w:rsidRDefault="00000000" w:rsidRPr="00000000" w14:paraId="00000028">
            <w:pPr>
              <w:spacing w:after="0" w:before="0" w:lineRule="auto"/>
              <w:rPr/>
            </w:pPr>
            <w:r w:rsidDel="00000000" w:rsidR="00000000" w:rsidRPr="00000000">
              <w:rPr>
                <w:rFonts w:ascii="Consolas" w:cs="Consolas" w:eastAsia="Consolas" w:hAnsi="Consolas"/>
                <w:sz w:val="12"/>
                <w:szCs w:val="12"/>
                <w:rtl w:val="0"/>
              </w:rPr>
              <w:t xml:space="preserve">d &lt;- read.csv("T1.4.csv")</w:t>
              <w:br w:type="textWrapping"/>
              <w:t xml:space="preserve">summary(d[,2:4]); sapply(d[,2:4], sd)</w:t>
              <w:br w:type="textWrapping"/>
              <w:t xml:space="preserve">ggplot(d, aes(assets, sales, size = profits)) + geom_point()</w:t>
              <w:br w:type="textWrapping"/>
              <w:t xml:space="preserve">GGally::ggparcoord(scale(d[,2:4]), groupColumn = 1)</w:t>
            </w: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Tabla 1.5 - Air-Pollution Data</w:t>
      </w:r>
    </w:p>
    <w:p w:rsidR="00000000" w:rsidDel="00000000" w:rsidP="00000000" w:rsidRDefault="00000000" w:rsidRPr="00000000" w14:paraId="0000002B">
      <w:pPr>
        <w:spacing w:after="20" w:lineRule="auto"/>
        <w:jc w:val="both"/>
        <w:rPr/>
      </w:pPr>
      <w:r w:rsidDel="00000000" w:rsidR="00000000" w:rsidRPr="00000000">
        <w:rPr>
          <w:b w:val="1"/>
          <w:bCs w:val="1"/>
          <w:rtl w:val="0"/>
        </w:rPr>
        <w:t xml:space="preserve">Resumen descriptivo. </w:t>
      </w:r>
      <w:r w:rsidDel="00000000" w:rsidR="00000000" w:rsidRPr="00000000">
        <w:rPr>
          <w:rtl w:val="0"/>
        </w:rPr>
        <w:t xml:space="preserve">Media, mediana, DE, mínimo y máximo de las variables numéricas.</w:t>
      </w:r>
    </w:p>
    <w:tbl>
      <w:tblPr>
        <w:tblStyle w:val="Table4"/>
        <w:tblW w:w="10656.0" w:type="dxa"/>
        <w:jc w:val="center"/>
        <w:tblLayout w:type="fixed"/>
        <w:tblLook w:val="0400"/>
      </w:tblPr>
      <w:tblGrid>
        <w:gridCol w:w="1776"/>
        <w:gridCol w:w="1776"/>
        <w:gridCol w:w="1776"/>
        <w:gridCol w:w="1776"/>
        <w:gridCol w:w="1776"/>
        <w:gridCol w:w="1776"/>
        <w:tblGridChange w:id="0">
          <w:tblGrid>
            <w:gridCol w:w="1776"/>
            <w:gridCol w:w="1776"/>
            <w:gridCol w:w="1776"/>
            <w:gridCol w:w="1776"/>
            <w:gridCol w:w="1776"/>
            <w:gridCol w:w="1776"/>
          </w:tblGrid>
        </w:tblGridChange>
      </w:tblGrid>
      <w:tr>
        <w:trPr>
          <w:cantSplit w:val="0"/>
          <w:tblHeader w:val="0"/>
        </w:trPr>
        <w:tc>
          <w:tcPr>
            <w:shd w:fill="d9eaf7" w:val="clear"/>
            <w:tcMar>
              <w:top w:w="40.0" w:type="dxa"/>
              <w:bottom w:w="40.0" w:type="dxa"/>
            </w:tcMar>
            <w:vAlign w:val="center"/>
          </w:tcPr>
          <w:p w:rsidR="00000000" w:rsidDel="00000000" w:rsidP="00000000" w:rsidRDefault="00000000" w:rsidRPr="00000000" w14:paraId="0000002C">
            <w:pPr>
              <w:jc w:val="center"/>
              <w:rPr/>
            </w:pPr>
            <w:r w:rsidDel="00000000" w:rsidR="00000000" w:rsidRPr="00000000">
              <w:rPr>
                <w:b w:val="1"/>
                <w:bCs w:val="1"/>
                <w:sz w:val="14"/>
                <w:szCs w:val="14"/>
                <w:rtl w:val="0"/>
              </w:rPr>
              <w:t xml:space="preserve">Var</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2D">
            <w:pPr>
              <w:jc w:val="center"/>
              <w:rPr/>
            </w:pPr>
            <w:r w:rsidDel="00000000" w:rsidR="00000000" w:rsidRPr="00000000">
              <w:rPr>
                <w:b w:val="1"/>
                <w:bCs w:val="1"/>
                <w:sz w:val="14"/>
                <w:szCs w:val="14"/>
                <w:rtl w:val="0"/>
              </w:rPr>
              <w:t xml:space="preserve">Media</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2E">
            <w:pPr>
              <w:jc w:val="center"/>
              <w:rPr/>
            </w:pPr>
            <w:r w:rsidDel="00000000" w:rsidR="00000000" w:rsidRPr="00000000">
              <w:rPr>
                <w:b w:val="1"/>
                <w:bCs w:val="1"/>
                <w:sz w:val="14"/>
                <w:szCs w:val="14"/>
                <w:rtl w:val="0"/>
              </w:rPr>
              <w:t xml:space="preserve">Mediana</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2F">
            <w:pPr>
              <w:jc w:val="center"/>
              <w:rPr/>
            </w:pPr>
            <w:r w:rsidDel="00000000" w:rsidR="00000000" w:rsidRPr="00000000">
              <w:rPr>
                <w:b w:val="1"/>
                <w:bCs w:val="1"/>
                <w:sz w:val="14"/>
                <w:szCs w:val="14"/>
                <w:rtl w:val="0"/>
              </w:rPr>
              <w:t xml:space="preserve">DE</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30">
            <w:pPr>
              <w:jc w:val="center"/>
              <w:rPr/>
            </w:pPr>
            <w:r w:rsidDel="00000000" w:rsidR="00000000" w:rsidRPr="00000000">
              <w:rPr>
                <w:b w:val="1"/>
                <w:bCs w:val="1"/>
                <w:sz w:val="14"/>
                <w:szCs w:val="14"/>
                <w:rtl w:val="0"/>
              </w:rPr>
              <w:t xml:space="preserve">Min</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31">
            <w:pPr>
              <w:jc w:val="center"/>
              <w:rPr/>
            </w:pPr>
            <w:r w:rsidDel="00000000" w:rsidR="00000000" w:rsidRPr="00000000">
              <w:rPr>
                <w:b w:val="1"/>
                <w:bCs w:val="1"/>
                <w:sz w:val="14"/>
                <w:szCs w:val="14"/>
                <w:rtl w:val="0"/>
              </w:rPr>
              <w:t xml:space="preserve">Max</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32">
            <w:pPr>
              <w:jc w:val="left"/>
              <w:rPr/>
            </w:pPr>
            <w:r w:rsidDel="00000000" w:rsidR="00000000" w:rsidRPr="00000000">
              <w:rPr>
                <w:sz w:val="14"/>
                <w:szCs w:val="14"/>
                <w:rtl w:val="0"/>
              </w:rPr>
              <w:t xml:space="preserve">Wind</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33">
            <w:pPr>
              <w:jc w:val="center"/>
              <w:rPr/>
            </w:pPr>
            <w:r w:rsidDel="00000000" w:rsidR="00000000" w:rsidRPr="00000000">
              <w:rPr>
                <w:sz w:val="14"/>
                <w:szCs w:val="14"/>
                <w:rtl w:val="0"/>
              </w:rPr>
              <w:t xml:space="preserve">7.50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34">
            <w:pPr>
              <w:jc w:val="center"/>
              <w:rPr/>
            </w:pPr>
            <w:r w:rsidDel="00000000" w:rsidR="00000000" w:rsidRPr="00000000">
              <w:rPr>
                <w:sz w:val="14"/>
                <w:szCs w:val="14"/>
                <w:rtl w:val="0"/>
              </w:rPr>
              <w:t xml:space="preserve">8.00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35">
            <w:pPr>
              <w:jc w:val="center"/>
              <w:rPr/>
            </w:pPr>
            <w:r w:rsidDel="00000000" w:rsidR="00000000" w:rsidRPr="00000000">
              <w:rPr>
                <w:sz w:val="14"/>
                <w:szCs w:val="14"/>
                <w:rtl w:val="0"/>
              </w:rPr>
              <w:t xml:space="preserve">1.58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36">
            <w:pPr>
              <w:jc w:val="center"/>
              <w:rPr/>
            </w:pPr>
            <w:r w:rsidDel="00000000" w:rsidR="00000000" w:rsidRPr="00000000">
              <w:rPr>
                <w:sz w:val="14"/>
                <w:szCs w:val="14"/>
                <w:rtl w:val="0"/>
              </w:rPr>
              <w:t xml:space="preserve">5.00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37">
            <w:pPr>
              <w:jc w:val="center"/>
              <w:rPr/>
            </w:pPr>
            <w:r w:rsidDel="00000000" w:rsidR="00000000" w:rsidRPr="00000000">
              <w:rPr>
                <w:sz w:val="14"/>
                <w:szCs w:val="14"/>
                <w:rtl w:val="0"/>
              </w:rPr>
              <w:t xml:space="preserve">10.00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38">
            <w:pPr>
              <w:jc w:val="left"/>
              <w:rPr/>
            </w:pPr>
            <w:r w:rsidDel="00000000" w:rsidR="00000000" w:rsidRPr="00000000">
              <w:rPr>
                <w:sz w:val="14"/>
                <w:szCs w:val="14"/>
                <w:rtl w:val="0"/>
              </w:rPr>
              <w:t xml:space="preserve">Radiation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39">
            <w:pPr>
              <w:jc w:val="center"/>
              <w:rPr/>
            </w:pPr>
            <w:r w:rsidDel="00000000" w:rsidR="00000000" w:rsidRPr="00000000">
              <w:rPr>
                <w:sz w:val="14"/>
                <w:szCs w:val="14"/>
                <w:rtl w:val="0"/>
              </w:rPr>
              <w:t xml:space="preserve">73.86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3A">
            <w:pPr>
              <w:jc w:val="center"/>
              <w:rPr/>
            </w:pPr>
            <w:r w:rsidDel="00000000" w:rsidR="00000000" w:rsidRPr="00000000">
              <w:rPr>
                <w:sz w:val="14"/>
                <w:szCs w:val="14"/>
                <w:rtl w:val="0"/>
              </w:rPr>
              <w:t xml:space="preserve">76.50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3B">
            <w:pPr>
              <w:jc w:val="center"/>
              <w:rPr/>
            </w:pPr>
            <w:r w:rsidDel="00000000" w:rsidR="00000000" w:rsidRPr="00000000">
              <w:rPr>
                <w:sz w:val="14"/>
                <w:szCs w:val="14"/>
                <w:rtl w:val="0"/>
              </w:rPr>
              <w:t xml:space="preserve">17.34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3C">
            <w:pPr>
              <w:jc w:val="center"/>
              <w:rPr/>
            </w:pPr>
            <w:r w:rsidDel="00000000" w:rsidR="00000000" w:rsidRPr="00000000">
              <w:rPr>
                <w:sz w:val="14"/>
                <w:szCs w:val="14"/>
                <w:rtl w:val="0"/>
              </w:rPr>
              <w:t xml:space="preserve">30.00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3D">
            <w:pPr>
              <w:jc w:val="center"/>
              <w:rPr/>
            </w:pPr>
            <w:r w:rsidDel="00000000" w:rsidR="00000000" w:rsidRPr="00000000">
              <w:rPr>
                <w:sz w:val="14"/>
                <w:szCs w:val="14"/>
                <w:rtl w:val="0"/>
              </w:rPr>
              <w:t xml:space="preserve">107.00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3E">
            <w:pPr>
              <w:jc w:val="left"/>
              <w:rPr/>
            </w:pPr>
            <w:r w:rsidDel="00000000" w:rsidR="00000000" w:rsidRPr="00000000">
              <w:rPr>
                <w:sz w:val="14"/>
                <w:szCs w:val="14"/>
                <w:rtl w:val="0"/>
              </w:rPr>
              <w:t xml:space="preserve">CO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3F">
            <w:pPr>
              <w:jc w:val="center"/>
              <w:rPr/>
            </w:pPr>
            <w:r w:rsidDel="00000000" w:rsidR="00000000" w:rsidRPr="00000000">
              <w:rPr>
                <w:sz w:val="14"/>
                <w:szCs w:val="14"/>
                <w:rtl w:val="0"/>
              </w:rPr>
              <w:t xml:space="preserve">4.55</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0">
            <w:pPr>
              <w:jc w:val="center"/>
              <w:rPr/>
            </w:pPr>
            <w:r w:rsidDel="00000000" w:rsidR="00000000" w:rsidRPr="00000000">
              <w:rPr>
                <w:sz w:val="14"/>
                <w:szCs w:val="14"/>
                <w:rtl w:val="0"/>
              </w:rPr>
              <w:t xml:space="preserve">4.00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1">
            <w:pPr>
              <w:jc w:val="center"/>
              <w:rPr/>
            </w:pPr>
            <w:r w:rsidDel="00000000" w:rsidR="00000000" w:rsidRPr="00000000">
              <w:rPr>
                <w:sz w:val="14"/>
                <w:szCs w:val="14"/>
                <w:rtl w:val="0"/>
              </w:rPr>
              <w:t xml:space="preserve">1.23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2">
            <w:pPr>
              <w:jc w:val="center"/>
              <w:rPr/>
            </w:pPr>
            <w:r w:rsidDel="00000000" w:rsidR="00000000" w:rsidRPr="00000000">
              <w:rPr>
                <w:sz w:val="14"/>
                <w:szCs w:val="14"/>
                <w:rtl w:val="0"/>
              </w:rPr>
              <w:t xml:space="preserve">2.00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3">
            <w:pPr>
              <w:jc w:val="center"/>
              <w:rPr/>
            </w:pPr>
            <w:r w:rsidDel="00000000" w:rsidR="00000000" w:rsidRPr="00000000">
              <w:rPr>
                <w:sz w:val="14"/>
                <w:szCs w:val="14"/>
                <w:rtl w:val="0"/>
              </w:rPr>
              <w:t xml:space="preserve">7.00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44">
            <w:pPr>
              <w:jc w:val="left"/>
              <w:rPr/>
            </w:pPr>
            <w:r w:rsidDel="00000000" w:rsidR="00000000" w:rsidRPr="00000000">
              <w:rPr>
                <w:sz w:val="14"/>
                <w:szCs w:val="14"/>
                <w:rtl w:val="0"/>
              </w:rPr>
              <w:t xml:space="preserve">NO</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5">
            <w:pPr>
              <w:jc w:val="center"/>
              <w:rPr/>
            </w:pPr>
            <w:r w:rsidDel="00000000" w:rsidR="00000000" w:rsidRPr="00000000">
              <w:rPr>
                <w:sz w:val="14"/>
                <w:szCs w:val="14"/>
                <w:rtl w:val="0"/>
              </w:rPr>
              <w:t xml:space="preserve">2.19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6">
            <w:pPr>
              <w:jc w:val="center"/>
              <w:rPr/>
            </w:pPr>
            <w:r w:rsidDel="00000000" w:rsidR="00000000" w:rsidRPr="00000000">
              <w:rPr>
                <w:sz w:val="14"/>
                <w:szCs w:val="14"/>
                <w:rtl w:val="0"/>
              </w:rPr>
              <w:t xml:space="preserve">2.00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7">
            <w:pPr>
              <w:jc w:val="center"/>
              <w:rPr/>
            </w:pPr>
            <w:r w:rsidDel="00000000" w:rsidR="00000000" w:rsidRPr="00000000">
              <w:rPr>
                <w:sz w:val="14"/>
                <w:szCs w:val="14"/>
                <w:rtl w:val="0"/>
              </w:rPr>
              <w:t xml:space="preserve">1.09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8">
            <w:pPr>
              <w:jc w:val="center"/>
              <w:rPr/>
            </w:pPr>
            <w:r w:rsidDel="00000000" w:rsidR="00000000" w:rsidRPr="00000000">
              <w:rPr>
                <w:sz w:val="14"/>
                <w:szCs w:val="14"/>
                <w:rtl w:val="0"/>
              </w:rPr>
              <w:t xml:space="preserve">1.00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9">
            <w:pPr>
              <w:jc w:val="center"/>
              <w:rPr/>
            </w:pPr>
            <w:r w:rsidDel="00000000" w:rsidR="00000000" w:rsidRPr="00000000">
              <w:rPr>
                <w:sz w:val="14"/>
                <w:szCs w:val="14"/>
                <w:rtl w:val="0"/>
              </w:rPr>
              <w:t xml:space="preserve">5.00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4A">
            <w:pPr>
              <w:jc w:val="left"/>
              <w:rPr/>
            </w:pPr>
            <w:r w:rsidDel="00000000" w:rsidR="00000000" w:rsidRPr="00000000">
              <w:rPr>
                <w:sz w:val="14"/>
                <w:szCs w:val="14"/>
                <w:rtl w:val="0"/>
              </w:rPr>
              <w:t xml:space="preserve">NO2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B">
            <w:pPr>
              <w:jc w:val="center"/>
              <w:rPr/>
            </w:pPr>
            <w:r w:rsidDel="00000000" w:rsidR="00000000" w:rsidRPr="00000000">
              <w:rPr>
                <w:sz w:val="14"/>
                <w:szCs w:val="14"/>
                <w:rtl w:val="0"/>
              </w:rPr>
              <w:t xml:space="preserve">10.05</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C">
            <w:pPr>
              <w:jc w:val="center"/>
              <w:rPr/>
            </w:pPr>
            <w:r w:rsidDel="00000000" w:rsidR="00000000" w:rsidRPr="00000000">
              <w:rPr>
                <w:sz w:val="14"/>
                <w:szCs w:val="14"/>
                <w:rtl w:val="0"/>
              </w:rPr>
              <w:t xml:space="preserve">9.50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D">
            <w:pPr>
              <w:jc w:val="center"/>
              <w:rPr/>
            </w:pPr>
            <w:r w:rsidDel="00000000" w:rsidR="00000000" w:rsidRPr="00000000">
              <w:rPr>
                <w:sz w:val="14"/>
                <w:szCs w:val="14"/>
                <w:rtl w:val="0"/>
              </w:rPr>
              <w:t xml:space="preserve">3.37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E">
            <w:pPr>
              <w:jc w:val="center"/>
              <w:rPr/>
            </w:pPr>
            <w:r w:rsidDel="00000000" w:rsidR="00000000" w:rsidRPr="00000000">
              <w:rPr>
                <w:sz w:val="14"/>
                <w:szCs w:val="14"/>
                <w:rtl w:val="0"/>
              </w:rPr>
              <w:t xml:space="preserve">5.00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4F">
            <w:pPr>
              <w:jc w:val="center"/>
              <w:rPr/>
            </w:pPr>
            <w:r w:rsidDel="00000000" w:rsidR="00000000" w:rsidRPr="00000000">
              <w:rPr>
                <w:sz w:val="14"/>
                <w:szCs w:val="14"/>
                <w:rtl w:val="0"/>
              </w:rPr>
              <w:t xml:space="preserve">21.00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50">
            <w:pPr>
              <w:jc w:val="left"/>
              <w:rPr/>
            </w:pPr>
            <w:r w:rsidDel="00000000" w:rsidR="00000000" w:rsidRPr="00000000">
              <w:rPr>
                <w:sz w:val="14"/>
                <w:szCs w:val="14"/>
                <w:rtl w:val="0"/>
              </w:rPr>
              <w:t xml:space="preserve">O3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51">
            <w:pPr>
              <w:jc w:val="center"/>
              <w:rPr/>
            </w:pPr>
            <w:r w:rsidDel="00000000" w:rsidR="00000000" w:rsidRPr="00000000">
              <w:rPr>
                <w:sz w:val="14"/>
                <w:szCs w:val="14"/>
                <w:rtl w:val="0"/>
              </w:rPr>
              <w:t xml:space="preserve">9.40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52">
            <w:pPr>
              <w:jc w:val="center"/>
              <w:rPr/>
            </w:pPr>
            <w:r w:rsidDel="00000000" w:rsidR="00000000" w:rsidRPr="00000000">
              <w:rPr>
                <w:sz w:val="14"/>
                <w:szCs w:val="14"/>
                <w:rtl w:val="0"/>
              </w:rPr>
              <w:t xml:space="preserve">8.50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53">
            <w:pPr>
              <w:jc w:val="center"/>
              <w:rPr/>
            </w:pPr>
            <w:r w:rsidDel="00000000" w:rsidR="00000000" w:rsidRPr="00000000">
              <w:rPr>
                <w:sz w:val="14"/>
                <w:szCs w:val="14"/>
                <w:rtl w:val="0"/>
              </w:rPr>
              <w:t xml:space="preserve">5.57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54">
            <w:pPr>
              <w:jc w:val="center"/>
              <w:rPr/>
            </w:pPr>
            <w:r w:rsidDel="00000000" w:rsidR="00000000" w:rsidRPr="00000000">
              <w:rPr>
                <w:sz w:val="14"/>
                <w:szCs w:val="14"/>
                <w:rtl w:val="0"/>
              </w:rPr>
              <w:t xml:space="preserve">2.00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55">
            <w:pPr>
              <w:jc w:val="center"/>
              <w:rPr/>
            </w:pPr>
            <w:r w:rsidDel="00000000" w:rsidR="00000000" w:rsidRPr="00000000">
              <w:rPr>
                <w:sz w:val="14"/>
                <w:szCs w:val="14"/>
                <w:rtl w:val="0"/>
              </w:rPr>
              <w:t xml:space="preserve">25.00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56">
            <w:pPr>
              <w:jc w:val="left"/>
              <w:rPr/>
            </w:pPr>
            <w:r w:rsidDel="00000000" w:rsidR="00000000" w:rsidRPr="00000000">
              <w:rPr>
                <w:sz w:val="14"/>
                <w:szCs w:val="14"/>
                <w:rtl w:val="0"/>
              </w:rPr>
              <w:t xml:space="preserve">HC</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57">
            <w:pPr>
              <w:jc w:val="center"/>
              <w:rPr/>
            </w:pPr>
            <w:r w:rsidDel="00000000" w:rsidR="00000000" w:rsidRPr="00000000">
              <w:rPr>
                <w:sz w:val="14"/>
                <w:szCs w:val="14"/>
                <w:rtl w:val="0"/>
              </w:rPr>
              <w:t xml:space="preserve">3.10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58">
            <w:pPr>
              <w:jc w:val="center"/>
              <w:rPr/>
            </w:pPr>
            <w:r w:rsidDel="00000000" w:rsidR="00000000" w:rsidRPr="00000000">
              <w:rPr>
                <w:sz w:val="14"/>
                <w:szCs w:val="14"/>
                <w:rtl w:val="0"/>
              </w:rPr>
              <w:t xml:space="preserve">3.00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59">
            <w:pPr>
              <w:jc w:val="center"/>
              <w:rPr/>
            </w:pPr>
            <w:r w:rsidDel="00000000" w:rsidR="00000000" w:rsidRPr="00000000">
              <w:rPr>
                <w:sz w:val="14"/>
                <w:szCs w:val="14"/>
                <w:rtl w:val="0"/>
              </w:rPr>
              <w:t xml:space="preserve">0.69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5A">
            <w:pPr>
              <w:jc w:val="center"/>
              <w:rPr/>
            </w:pPr>
            <w:r w:rsidDel="00000000" w:rsidR="00000000" w:rsidRPr="00000000">
              <w:rPr>
                <w:sz w:val="14"/>
                <w:szCs w:val="14"/>
                <w:rtl w:val="0"/>
              </w:rPr>
              <w:t xml:space="preserve">2.00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5B">
            <w:pPr>
              <w:jc w:val="center"/>
              <w:rPr/>
            </w:pPr>
            <w:r w:rsidDel="00000000" w:rsidR="00000000" w:rsidRPr="00000000">
              <w:rPr>
                <w:sz w:val="14"/>
                <w:szCs w:val="14"/>
                <w:rtl w:val="0"/>
              </w:rPr>
              <w:t xml:space="preserve">5.00</w:t>
            </w:r>
            <w:r w:rsidDel="00000000" w:rsidR="00000000" w:rsidRPr="00000000">
              <w:rPr>
                <w:rtl w:val="0"/>
              </w:rPr>
            </w:r>
          </w:p>
        </w:tc>
      </w:tr>
    </w:tbl>
    <w:p w:rsidR="00000000" w:rsidDel="00000000" w:rsidP="00000000" w:rsidRDefault="00000000" w:rsidRPr="00000000" w14:paraId="0000005C">
      <w:pPr>
        <w:spacing w:after="20" w:lineRule="auto"/>
        <w:rPr/>
      </w:pPr>
      <w:r w:rsidDel="00000000" w:rsidR="00000000" w:rsidRPr="00000000">
        <w:rPr>
          <w:rtl w:val="0"/>
        </w:rPr>
      </w:r>
    </w:p>
    <w:tbl>
      <w:tblPr>
        <w:tblStyle w:val="Table5"/>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Mar>
              <w:top w:w="30.0" w:type="dxa"/>
              <w:bottom w:w="30.0" w:type="dxa"/>
            </w:tcMar>
          </w:tcPr>
          <w:p w:rsidR="00000000" w:rsidDel="00000000" w:rsidP="00000000" w:rsidRDefault="00000000" w:rsidRPr="00000000" w14:paraId="0000005D">
            <w:pPr>
              <w:jc w:val="center"/>
              <w:rPr/>
            </w:pPr>
            <w:r w:rsidDel="00000000" w:rsidR="00000000" w:rsidRPr="00000000">
              <w:rPr/>
              <w:drawing>
                <wp:inline distB="0" distT="0" distL="114300" distR="114300">
                  <wp:extent cx="2743200" cy="234188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43200" cy="2341885"/>
                          </a:xfrm>
                          <a:prstGeom prst="rect"/>
                          <a:ln/>
                        </pic:spPr>
                      </pic:pic>
                    </a:graphicData>
                  </a:graphic>
                </wp:inline>
              </w:drawing>
            </w:r>
            <w:r w:rsidDel="00000000" w:rsidR="00000000" w:rsidRPr="00000000">
              <w:rPr>
                <w:rtl w:val="0"/>
              </w:rPr>
            </w:r>
          </w:p>
        </w:tc>
        <w:tc>
          <w:tcPr>
            <w:tcMar>
              <w:top w:w="30.0" w:type="dxa"/>
              <w:bottom w:w="30.0" w:type="dxa"/>
            </w:tcMar>
          </w:tcPr>
          <w:p w:rsidR="00000000" w:rsidDel="00000000" w:rsidP="00000000" w:rsidRDefault="00000000" w:rsidRPr="00000000" w14:paraId="0000005E">
            <w:pPr>
              <w:jc w:val="center"/>
              <w:rPr/>
            </w:pPr>
            <w:r w:rsidDel="00000000" w:rsidR="00000000" w:rsidRPr="00000000">
              <w:rPr/>
              <w:drawing>
                <wp:inline distB="0" distT="0" distL="114300" distR="114300">
                  <wp:extent cx="2996951" cy="2174871"/>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996951" cy="2174871"/>
                          </a:xfrm>
                          <a:prstGeom prst="rect"/>
                          <a:ln/>
                        </pic:spPr>
                      </pic:pic>
                    </a:graphicData>
                  </a:graphic>
                </wp:inline>
              </w:drawing>
            </w:r>
            <w:r w:rsidDel="00000000" w:rsidR="00000000" w:rsidRPr="00000000">
              <w:rPr>
                <w:rtl w:val="0"/>
              </w:rPr>
            </w:r>
          </w:p>
        </w:tc>
      </w:tr>
      <w:tr>
        <w:trPr>
          <w:cantSplit w:val="0"/>
          <w:tblHeader w:val="0"/>
        </w:trPr>
        <w:tc>
          <w:tcPr>
            <w:tcMar>
              <w:top w:w="30.0" w:type="dxa"/>
              <w:bottom w:w="30.0" w:type="dxa"/>
            </w:tcMar>
          </w:tcPr>
          <w:p w:rsidR="00000000" w:rsidDel="00000000" w:rsidP="00000000" w:rsidRDefault="00000000" w:rsidRPr="00000000" w14:paraId="0000005F">
            <w:pPr>
              <w:jc w:val="center"/>
              <w:rPr/>
            </w:pPr>
            <w:r w:rsidDel="00000000" w:rsidR="00000000" w:rsidRPr="00000000">
              <w:rPr>
                <w:i w:val="1"/>
                <w:iCs w:val="1"/>
                <w:color w:val="555555"/>
                <w:sz w:val="14"/>
                <w:szCs w:val="14"/>
                <w:rtl w:val="0"/>
              </w:rPr>
              <w:t xml:space="preserve">Salida gráfica 1.</w:t>
            </w:r>
            <w:r w:rsidDel="00000000" w:rsidR="00000000" w:rsidRPr="00000000">
              <w:rPr>
                <w:rtl w:val="0"/>
              </w:rPr>
            </w:r>
          </w:p>
        </w:tc>
        <w:tc>
          <w:tcPr>
            <w:tcMar>
              <w:top w:w="30.0" w:type="dxa"/>
              <w:bottom w:w="30.0" w:type="dxa"/>
            </w:tcMar>
          </w:tcPr>
          <w:p w:rsidR="00000000" w:rsidDel="00000000" w:rsidP="00000000" w:rsidRDefault="00000000" w:rsidRPr="00000000" w14:paraId="00000060">
            <w:pPr>
              <w:jc w:val="center"/>
              <w:rPr/>
            </w:pPr>
            <w:r w:rsidDel="00000000" w:rsidR="00000000" w:rsidRPr="00000000">
              <w:rPr>
                <w:i w:val="1"/>
                <w:iCs w:val="1"/>
                <w:color w:val="555555"/>
                <w:sz w:val="14"/>
                <w:szCs w:val="14"/>
                <w:rtl w:val="0"/>
              </w:rPr>
              <w:t xml:space="preserve">Salida gráfica 2.</w:t>
            </w:r>
            <w:r w:rsidDel="00000000" w:rsidR="00000000" w:rsidRPr="00000000">
              <w:rPr>
                <w:rtl w:val="0"/>
              </w:rPr>
            </w:r>
          </w:p>
        </w:tc>
      </w:tr>
    </w:tbl>
    <w:p w:rsidR="00000000" w:rsidDel="00000000" w:rsidP="00000000" w:rsidRDefault="00000000" w:rsidRPr="00000000" w14:paraId="00000061">
      <w:pPr>
        <w:spacing w:after="20" w:lineRule="auto"/>
        <w:rPr/>
      </w:pPr>
      <w:r w:rsidDel="00000000" w:rsidR="00000000" w:rsidRPr="00000000">
        <w:rPr>
          <w:rtl w:val="0"/>
        </w:rPr>
      </w:r>
    </w:p>
    <w:p w:rsidR="00000000" w:rsidDel="00000000" w:rsidP="00000000" w:rsidRDefault="00000000" w:rsidRPr="00000000" w14:paraId="00000062">
      <w:pPr>
        <w:spacing w:after="20" w:lineRule="auto"/>
        <w:jc w:val="both"/>
        <w:rPr/>
      </w:pPr>
      <w:r w:rsidDel="00000000" w:rsidR="00000000" w:rsidRPr="00000000">
        <w:rPr>
          <w:b w:val="1"/>
          <w:bCs w:val="1"/>
          <w:rtl w:val="0"/>
        </w:rPr>
        <w:t xml:space="preserve">Comentario. </w:t>
      </w:r>
      <w:r w:rsidDel="00000000" w:rsidR="00000000" w:rsidRPr="00000000">
        <w:rPr>
          <w:rtl w:val="0"/>
        </w:rPr>
        <w:t xml:space="preserve">CO, NO y NO2 se asocian positivamente, lo que sugiere una fuente común de contaminación primaria. Radiación y O3 también se relacionan de forma positiva, compatible con un componente fotoquímico. En la PCA aparecen algunos días alejados del centro que pueden interpretarse como episodios de contaminación más intensa.</w:t>
      </w:r>
    </w:p>
    <w:p w:rsidR="00000000" w:rsidDel="00000000" w:rsidP="00000000" w:rsidRDefault="00000000" w:rsidRPr="00000000" w14:paraId="00000063">
      <w:pPr>
        <w:spacing w:after="20" w:lineRule="auto"/>
        <w:rPr/>
      </w:pPr>
      <w:r w:rsidDel="00000000" w:rsidR="00000000" w:rsidRPr="00000000">
        <w:rPr>
          <w:b w:val="1"/>
          <w:bCs w:val="1"/>
          <w:rtl w:val="0"/>
        </w:rPr>
        <w:t xml:space="preserve">Script de R sugerido</w:t>
      </w:r>
      <w:r w:rsidDel="00000000" w:rsidR="00000000" w:rsidRPr="00000000">
        <w:rPr>
          <w:rtl w:val="0"/>
        </w:rPr>
      </w:r>
    </w:p>
    <w:p w:rsidR="00000000" w:rsidDel="00000000" w:rsidP="00000000" w:rsidRDefault="00000000" w:rsidRPr="00000000" w14:paraId="00000064">
      <w:pPr>
        <w:spacing w:after="0" w:before="20" w:lineRule="auto"/>
        <w:rPr/>
      </w:pPr>
      <w:r w:rsidDel="00000000" w:rsidR="00000000" w:rsidRPr="00000000">
        <w:rPr>
          <w:rtl w:val="0"/>
        </w:rPr>
      </w:r>
    </w:p>
    <w:tbl>
      <w:tblPr>
        <w:tblStyle w:val="Table6"/>
        <w:tblW w:w="10656.0" w:type="dxa"/>
        <w:jc w:val="center"/>
        <w:tblLayout w:type="fixed"/>
        <w:tblLook w:val="0400"/>
      </w:tblPr>
      <w:tblGrid>
        <w:gridCol w:w="10656"/>
        <w:tblGridChange w:id="0">
          <w:tblGrid>
            <w:gridCol w:w="10656"/>
          </w:tblGrid>
        </w:tblGridChange>
      </w:tblGrid>
      <w:tr>
        <w:trPr>
          <w:cantSplit w:val="0"/>
          <w:tblHeader w:val="0"/>
        </w:trPr>
        <w:tc>
          <w:tcPr>
            <w:shd w:fill="f2f4f6" w:val="clear"/>
            <w:tcMar>
              <w:top w:w="35.0" w:type="dxa"/>
              <w:bottom w:w="35.0" w:type="dxa"/>
            </w:tcMar>
          </w:tcPr>
          <w:p w:rsidR="00000000" w:rsidDel="00000000" w:rsidP="00000000" w:rsidRDefault="00000000" w:rsidRPr="00000000" w14:paraId="00000065">
            <w:pPr>
              <w:spacing w:after="0" w:before="0" w:lineRule="auto"/>
              <w:rPr/>
            </w:pPr>
            <w:r w:rsidDel="00000000" w:rsidR="00000000" w:rsidRPr="00000000">
              <w:rPr>
                <w:rFonts w:ascii="Consolas" w:cs="Consolas" w:eastAsia="Consolas" w:hAnsi="Consolas"/>
                <w:sz w:val="12"/>
                <w:szCs w:val="12"/>
                <w:rtl w:val="0"/>
              </w:rPr>
              <w:t xml:space="preserve">d &lt;- read.csv("T1.5.csv", sep=";")</w:t>
              <w:br w:type="textWrapping"/>
              <w:t xml:space="preserve">summary(d); sapply(d, sd)</w:t>
              <w:br w:type="textWrapping"/>
              <w:t xml:space="preserve">corrplot(cor(d), method="color", addCoef.col="black")</w:t>
              <w:br w:type="textWrapping"/>
              <w:t xml:space="preserve">fviz_pca_biplot(prcomp(d, scale.=TRUE), repel=TRUE)</w:t>
            </w:r>
            <w:r w:rsidDel="00000000" w:rsidR="00000000" w:rsidRPr="00000000">
              <w:rPr>
                <w:rtl w:val="0"/>
              </w:rPr>
            </w:r>
          </w:p>
        </w:tc>
      </w:tr>
    </w:tbl>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Tabla 1.6 - Multiple-Sclerosis Data</w:t>
      </w:r>
    </w:p>
    <w:p w:rsidR="00000000" w:rsidDel="00000000" w:rsidP="00000000" w:rsidRDefault="00000000" w:rsidRPr="00000000" w14:paraId="00000068">
      <w:pPr>
        <w:spacing w:after="20" w:lineRule="auto"/>
        <w:jc w:val="both"/>
        <w:rPr/>
      </w:pPr>
      <w:r w:rsidDel="00000000" w:rsidR="00000000" w:rsidRPr="00000000">
        <w:rPr>
          <w:b w:val="1"/>
          <w:bCs w:val="1"/>
          <w:rtl w:val="0"/>
        </w:rPr>
        <w:t xml:space="preserve">Resumen descriptivo. </w:t>
      </w:r>
      <w:r w:rsidDel="00000000" w:rsidR="00000000" w:rsidRPr="00000000">
        <w:rPr>
          <w:rtl w:val="0"/>
        </w:rPr>
        <w:t xml:space="preserve">Media, mediana, DE, mínimo y máximo de las variables numéricas.</w:t>
      </w:r>
    </w:p>
    <w:tbl>
      <w:tblPr>
        <w:tblStyle w:val="Table7"/>
        <w:tblW w:w="10656.0" w:type="dxa"/>
        <w:jc w:val="center"/>
        <w:tblLayout w:type="fixed"/>
        <w:tblLook w:val="0400"/>
      </w:tblPr>
      <w:tblGrid>
        <w:gridCol w:w="1776"/>
        <w:gridCol w:w="1776"/>
        <w:gridCol w:w="1776"/>
        <w:gridCol w:w="1776"/>
        <w:gridCol w:w="1776"/>
        <w:gridCol w:w="1776"/>
        <w:tblGridChange w:id="0">
          <w:tblGrid>
            <w:gridCol w:w="1776"/>
            <w:gridCol w:w="1776"/>
            <w:gridCol w:w="1776"/>
            <w:gridCol w:w="1776"/>
            <w:gridCol w:w="1776"/>
            <w:gridCol w:w="1776"/>
          </w:tblGrid>
        </w:tblGridChange>
      </w:tblGrid>
      <w:tr>
        <w:trPr>
          <w:cantSplit w:val="0"/>
          <w:tblHeader w:val="0"/>
        </w:trPr>
        <w:tc>
          <w:tcPr>
            <w:shd w:fill="d9eaf7" w:val="clear"/>
            <w:tcMar>
              <w:top w:w="40.0" w:type="dxa"/>
              <w:bottom w:w="40.0" w:type="dxa"/>
            </w:tcMar>
            <w:vAlign w:val="center"/>
          </w:tcPr>
          <w:p w:rsidR="00000000" w:rsidDel="00000000" w:rsidP="00000000" w:rsidRDefault="00000000" w:rsidRPr="00000000" w14:paraId="00000069">
            <w:pPr>
              <w:jc w:val="center"/>
              <w:rPr/>
            </w:pPr>
            <w:r w:rsidDel="00000000" w:rsidR="00000000" w:rsidRPr="00000000">
              <w:rPr>
                <w:b w:val="1"/>
                <w:bCs w:val="1"/>
                <w:sz w:val="14"/>
                <w:szCs w:val="14"/>
                <w:rtl w:val="0"/>
              </w:rPr>
              <w:t xml:space="preserve">Var</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6A">
            <w:pPr>
              <w:jc w:val="center"/>
              <w:rPr/>
            </w:pPr>
            <w:r w:rsidDel="00000000" w:rsidR="00000000" w:rsidRPr="00000000">
              <w:rPr>
                <w:b w:val="1"/>
                <w:bCs w:val="1"/>
                <w:sz w:val="14"/>
                <w:szCs w:val="14"/>
                <w:rtl w:val="0"/>
              </w:rPr>
              <w:t xml:space="preserve">Media</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6B">
            <w:pPr>
              <w:jc w:val="center"/>
              <w:rPr/>
            </w:pPr>
            <w:r w:rsidDel="00000000" w:rsidR="00000000" w:rsidRPr="00000000">
              <w:rPr>
                <w:b w:val="1"/>
                <w:bCs w:val="1"/>
                <w:sz w:val="14"/>
                <w:szCs w:val="14"/>
                <w:rtl w:val="0"/>
              </w:rPr>
              <w:t xml:space="preserve">Mediana</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6C">
            <w:pPr>
              <w:jc w:val="center"/>
              <w:rPr/>
            </w:pPr>
            <w:r w:rsidDel="00000000" w:rsidR="00000000" w:rsidRPr="00000000">
              <w:rPr>
                <w:b w:val="1"/>
                <w:bCs w:val="1"/>
                <w:sz w:val="14"/>
                <w:szCs w:val="14"/>
                <w:rtl w:val="0"/>
              </w:rPr>
              <w:t xml:space="preserve">DE</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6D">
            <w:pPr>
              <w:jc w:val="center"/>
              <w:rPr/>
            </w:pPr>
            <w:r w:rsidDel="00000000" w:rsidR="00000000" w:rsidRPr="00000000">
              <w:rPr>
                <w:b w:val="1"/>
                <w:bCs w:val="1"/>
                <w:sz w:val="14"/>
                <w:szCs w:val="14"/>
                <w:rtl w:val="0"/>
              </w:rPr>
              <w:t xml:space="preserve">Min</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6E">
            <w:pPr>
              <w:jc w:val="center"/>
              <w:rPr/>
            </w:pPr>
            <w:r w:rsidDel="00000000" w:rsidR="00000000" w:rsidRPr="00000000">
              <w:rPr>
                <w:b w:val="1"/>
                <w:bCs w:val="1"/>
                <w:sz w:val="14"/>
                <w:szCs w:val="14"/>
                <w:rtl w:val="0"/>
              </w:rPr>
              <w:t xml:space="preserve">Max</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6F">
            <w:pPr>
              <w:jc w:val="left"/>
              <w:rPr/>
            </w:pPr>
            <w:r w:rsidDel="00000000" w:rsidR="00000000" w:rsidRPr="00000000">
              <w:rPr>
                <w:sz w:val="14"/>
                <w:szCs w:val="14"/>
                <w:rtl w:val="0"/>
              </w:rPr>
              <w:t xml:space="preserve">age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0">
            <w:pPr>
              <w:jc w:val="center"/>
              <w:rPr/>
            </w:pPr>
            <w:r w:rsidDel="00000000" w:rsidR="00000000" w:rsidRPr="00000000">
              <w:rPr>
                <w:sz w:val="14"/>
                <w:szCs w:val="14"/>
                <w:rtl w:val="0"/>
              </w:rPr>
              <w:t xml:space="preserve">39.19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1">
            <w:pPr>
              <w:jc w:val="center"/>
              <w:rPr/>
            </w:pPr>
            <w:r w:rsidDel="00000000" w:rsidR="00000000" w:rsidRPr="00000000">
              <w:rPr>
                <w:sz w:val="14"/>
                <w:szCs w:val="14"/>
                <w:rtl w:val="0"/>
              </w:rPr>
              <w:t xml:space="preserve">36.00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2">
            <w:pPr>
              <w:jc w:val="center"/>
              <w:rPr/>
            </w:pPr>
            <w:r w:rsidDel="00000000" w:rsidR="00000000" w:rsidRPr="00000000">
              <w:rPr>
                <w:sz w:val="14"/>
                <w:szCs w:val="14"/>
                <w:rtl w:val="0"/>
              </w:rPr>
              <w:t xml:space="preserve">15.27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3">
            <w:pPr>
              <w:jc w:val="center"/>
              <w:rPr/>
            </w:pPr>
            <w:r w:rsidDel="00000000" w:rsidR="00000000" w:rsidRPr="00000000">
              <w:rPr>
                <w:sz w:val="14"/>
                <w:szCs w:val="14"/>
                <w:rtl w:val="0"/>
              </w:rPr>
              <w:t xml:space="preserve">18.00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4">
            <w:pPr>
              <w:jc w:val="center"/>
              <w:rPr/>
            </w:pPr>
            <w:r w:rsidDel="00000000" w:rsidR="00000000" w:rsidRPr="00000000">
              <w:rPr>
                <w:sz w:val="14"/>
                <w:szCs w:val="14"/>
                <w:rtl w:val="0"/>
              </w:rPr>
              <w:t xml:space="preserve">79.00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75">
            <w:pPr>
              <w:jc w:val="left"/>
              <w:rPr/>
            </w:pPr>
            <w:r w:rsidDel="00000000" w:rsidR="00000000" w:rsidRPr="00000000">
              <w:rPr>
                <w:sz w:val="14"/>
                <w:szCs w:val="14"/>
                <w:rtl w:val="0"/>
              </w:rPr>
              <w:t xml:space="preserve">x1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6">
            <w:pPr>
              <w:jc w:val="center"/>
              <w:rPr/>
            </w:pPr>
            <w:r w:rsidDel="00000000" w:rsidR="00000000" w:rsidRPr="00000000">
              <w:rPr>
                <w:sz w:val="14"/>
                <w:szCs w:val="14"/>
                <w:rtl w:val="0"/>
              </w:rPr>
              <w:t xml:space="preserve">156.46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7">
            <w:pPr>
              <w:jc w:val="center"/>
              <w:rPr/>
            </w:pPr>
            <w:r w:rsidDel="00000000" w:rsidR="00000000" w:rsidRPr="00000000">
              <w:rPr>
                <w:sz w:val="14"/>
                <w:szCs w:val="14"/>
                <w:rtl w:val="0"/>
              </w:rPr>
              <w:t xml:space="preserve">148.80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8">
            <w:pPr>
              <w:jc w:val="center"/>
              <w:rPr/>
            </w:pPr>
            <w:r w:rsidDel="00000000" w:rsidR="00000000" w:rsidRPr="00000000">
              <w:rPr>
                <w:sz w:val="14"/>
                <w:szCs w:val="14"/>
                <w:rtl w:val="0"/>
              </w:rPr>
              <w:t xml:space="preserve">22.90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9">
            <w:pPr>
              <w:jc w:val="center"/>
              <w:rPr/>
            </w:pPr>
            <w:r w:rsidDel="00000000" w:rsidR="00000000" w:rsidRPr="00000000">
              <w:rPr>
                <w:sz w:val="14"/>
                <w:szCs w:val="14"/>
                <w:rtl w:val="0"/>
              </w:rPr>
              <w:t xml:space="preserve">125.40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A">
            <w:pPr>
              <w:jc w:val="center"/>
              <w:rPr/>
            </w:pPr>
            <w:r w:rsidDel="00000000" w:rsidR="00000000" w:rsidRPr="00000000">
              <w:rPr>
                <w:sz w:val="14"/>
                <w:szCs w:val="14"/>
                <w:rtl w:val="0"/>
              </w:rPr>
              <w:t xml:space="preserve">238.40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7B">
            <w:pPr>
              <w:jc w:val="left"/>
              <w:rPr/>
            </w:pPr>
            <w:r w:rsidDel="00000000" w:rsidR="00000000" w:rsidRPr="00000000">
              <w:rPr>
                <w:sz w:val="14"/>
                <w:szCs w:val="14"/>
                <w:rtl w:val="0"/>
              </w:rPr>
              <w:t xml:space="preserve">x2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C">
            <w:pPr>
              <w:jc w:val="center"/>
              <w:rPr/>
            </w:pPr>
            <w:r w:rsidDel="00000000" w:rsidR="00000000" w:rsidRPr="00000000">
              <w:rPr>
                <w:sz w:val="14"/>
                <w:szCs w:val="14"/>
                <w:rtl w:val="0"/>
              </w:rPr>
              <w:t xml:space="preserve">4.73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D">
            <w:pPr>
              <w:jc w:val="center"/>
              <w:rPr/>
            </w:pPr>
            <w:r w:rsidDel="00000000" w:rsidR="00000000" w:rsidRPr="00000000">
              <w:rPr>
                <w:sz w:val="14"/>
                <w:szCs w:val="14"/>
                <w:rtl w:val="0"/>
              </w:rPr>
              <w:t xml:space="preserve">1.60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E">
            <w:pPr>
              <w:jc w:val="center"/>
              <w:rPr/>
            </w:pPr>
            <w:r w:rsidDel="00000000" w:rsidR="00000000" w:rsidRPr="00000000">
              <w:rPr>
                <w:sz w:val="14"/>
                <w:szCs w:val="14"/>
                <w:rtl w:val="0"/>
              </w:rPr>
              <w:t xml:space="preserve">10.82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7F">
            <w:pPr>
              <w:jc w:val="center"/>
              <w:rPr/>
            </w:pPr>
            <w:r w:rsidDel="00000000" w:rsidR="00000000" w:rsidRPr="00000000">
              <w:rPr>
                <w:sz w:val="14"/>
                <w:szCs w:val="14"/>
                <w:rtl w:val="0"/>
              </w:rPr>
              <w:t xml:space="preserve">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0">
            <w:pPr>
              <w:jc w:val="center"/>
              <w:rPr/>
            </w:pPr>
            <w:r w:rsidDel="00000000" w:rsidR="00000000" w:rsidRPr="00000000">
              <w:rPr>
                <w:sz w:val="14"/>
                <w:szCs w:val="14"/>
                <w:rtl w:val="0"/>
              </w:rPr>
              <w:t xml:space="preserve">90.20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81">
            <w:pPr>
              <w:jc w:val="left"/>
              <w:rPr/>
            </w:pPr>
            <w:r w:rsidDel="00000000" w:rsidR="00000000" w:rsidRPr="00000000">
              <w:rPr>
                <w:sz w:val="14"/>
                <w:szCs w:val="14"/>
                <w:rtl w:val="0"/>
              </w:rPr>
              <w:t xml:space="preserve">x3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2">
            <w:pPr>
              <w:jc w:val="center"/>
              <w:rPr/>
            </w:pPr>
            <w:r w:rsidDel="00000000" w:rsidR="00000000" w:rsidRPr="00000000">
              <w:rPr>
                <w:sz w:val="14"/>
                <w:szCs w:val="14"/>
                <w:rtl w:val="0"/>
              </w:rPr>
              <w:t xml:space="preserve">207.83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3">
            <w:pPr>
              <w:jc w:val="center"/>
              <w:rPr/>
            </w:pPr>
            <w:r w:rsidDel="00000000" w:rsidR="00000000" w:rsidRPr="00000000">
              <w:rPr>
                <w:sz w:val="14"/>
                <w:szCs w:val="14"/>
                <w:rtl w:val="0"/>
              </w:rPr>
              <w:t xml:space="preserve">200.60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4">
            <w:pPr>
              <w:jc w:val="center"/>
              <w:rPr/>
            </w:pPr>
            <w:r w:rsidDel="00000000" w:rsidR="00000000" w:rsidRPr="00000000">
              <w:rPr>
                <w:sz w:val="14"/>
                <w:szCs w:val="14"/>
                <w:rtl w:val="0"/>
              </w:rPr>
              <w:t xml:space="preserve">28.81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5">
            <w:pPr>
              <w:jc w:val="center"/>
              <w:rPr/>
            </w:pPr>
            <w:r w:rsidDel="00000000" w:rsidR="00000000" w:rsidRPr="00000000">
              <w:rPr>
                <w:sz w:val="14"/>
                <w:szCs w:val="14"/>
                <w:rtl w:val="0"/>
              </w:rPr>
              <w:t xml:space="preserve">169.20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6">
            <w:pPr>
              <w:jc w:val="center"/>
              <w:rPr/>
            </w:pPr>
            <w:r w:rsidDel="00000000" w:rsidR="00000000" w:rsidRPr="00000000">
              <w:rPr>
                <w:sz w:val="14"/>
                <w:szCs w:val="14"/>
                <w:rtl w:val="0"/>
              </w:rPr>
              <w:t xml:space="preserve">328.00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87">
            <w:pPr>
              <w:jc w:val="left"/>
              <w:rPr/>
            </w:pPr>
            <w:r w:rsidDel="00000000" w:rsidR="00000000" w:rsidRPr="00000000">
              <w:rPr>
                <w:sz w:val="14"/>
                <w:szCs w:val="14"/>
                <w:rtl w:val="0"/>
              </w:rPr>
              <w:t xml:space="preserve">x4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8">
            <w:pPr>
              <w:jc w:val="center"/>
              <w:rPr/>
            </w:pPr>
            <w:r w:rsidDel="00000000" w:rsidR="00000000" w:rsidRPr="00000000">
              <w:rPr>
                <w:sz w:val="14"/>
                <w:szCs w:val="14"/>
                <w:rtl w:val="0"/>
              </w:rPr>
              <w:t xml:space="preserve">5.01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9">
            <w:pPr>
              <w:jc w:val="center"/>
              <w:rPr/>
            </w:pPr>
            <w:r w:rsidDel="00000000" w:rsidR="00000000" w:rsidRPr="00000000">
              <w:rPr>
                <w:sz w:val="14"/>
                <w:szCs w:val="14"/>
                <w:rtl w:val="0"/>
              </w:rPr>
              <w:t xml:space="preserve">1.60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A">
            <w:pPr>
              <w:jc w:val="center"/>
              <w:rPr/>
            </w:pPr>
            <w:r w:rsidDel="00000000" w:rsidR="00000000" w:rsidRPr="00000000">
              <w:rPr>
                <w:sz w:val="14"/>
                <w:szCs w:val="14"/>
                <w:rtl w:val="0"/>
              </w:rPr>
              <w:t xml:space="preserve">11.43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B">
            <w:pPr>
              <w:jc w:val="center"/>
              <w:rPr/>
            </w:pPr>
            <w:r w:rsidDel="00000000" w:rsidR="00000000" w:rsidRPr="00000000">
              <w:rPr>
                <w:sz w:val="14"/>
                <w:szCs w:val="14"/>
                <w:rtl w:val="0"/>
              </w:rPr>
              <w:t xml:space="preserve">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C">
            <w:pPr>
              <w:jc w:val="center"/>
              <w:rPr/>
            </w:pPr>
            <w:r w:rsidDel="00000000" w:rsidR="00000000" w:rsidRPr="00000000">
              <w:rPr>
                <w:sz w:val="14"/>
                <w:szCs w:val="14"/>
                <w:rtl w:val="0"/>
              </w:rPr>
              <w:t xml:space="preserve">83.00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8D">
            <w:pPr>
              <w:jc w:val="left"/>
              <w:rPr/>
            </w:pPr>
            <w:r w:rsidDel="00000000" w:rsidR="00000000" w:rsidRPr="00000000">
              <w:rPr>
                <w:sz w:val="14"/>
                <w:szCs w:val="14"/>
                <w:rtl w:val="0"/>
              </w:rPr>
              <w:t xml:space="preserve">group</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E">
            <w:pPr>
              <w:jc w:val="center"/>
              <w:rPr/>
            </w:pPr>
            <w:r w:rsidDel="00000000" w:rsidR="00000000" w:rsidRPr="00000000">
              <w:rPr>
                <w:sz w:val="14"/>
                <w:szCs w:val="14"/>
                <w:rtl w:val="0"/>
              </w:rPr>
              <w:t xml:space="preserve">0.30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8F">
            <w:pPr>
              <w:jc w:val="center"/>
              <w:rPr/>
            </w:pPr>
            <w:r w:rsidDel="00000000" w:rsidR="00000000" w:rsidRPr="00000000">
              <w:rPr>
                <w:sz w:val="14"/>
                <w:szCs w:val="14"/>
                <w:rtl w:val="0"/>
              </w:rPr>
              <w:t xml:space="preserve">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0">
            <w:pPr>
              <w:jc w:val="center"/>
              <w:rPr/>
            </w:pPr>
            <w:r w:rsidDel="00000000" w:rsidR="00000000" w:rsidRPr="00000000">
              <w:rPr>
                <w:sz w:val="14"/>
                <w:szCs w:val="14"/>
                <w:rtl w:val="0"/>
              </w:rPr>
              <w:t xml:space="preserve">0.46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1">
            <w:pPr>
              <w:jc w:val="center"/>
              <w:rPr/>
            </w:pPr>
            <w:r w:rsidDel="00000000" w:rsidR="00000000" w:rsidRPr="00000000">
              <w:rPr>
                <w:sz w:val="14"/>
                <w:szCs w:val="14"/>
                <w:rtl w:val="0"/>
              </w:rPr>
              <w:t xml:space="preserve">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92">
            <w:pPr>
              <w:jc w:val="center"/>
              <w:rPr/>
            </w:pPr>
            <w:r w:rsidDel="00000000" w:rsidR="00000000" w:rsidRPr="00000000">
              <w:rPr>
                <w:sz w:val="14"/>
                <w:szCs w:val="14"/>
                <w:rtl w:val="0"/>
              </w:rPr>
              <w:t xml:space="preserve">1.00</w:t>
            </w:r>
            <w:r w:rsidDel="00000000" w:rsidR="00000000" w:rsidRPr="00000000">
              <w:rPr>
                <w:rtl w:val="0"/>
              </w:rPr>
            </w:r>
          </w:p>
        </w:tc>
      </w:tr>
    </w:tbl>
    <w:p w:rsidR="00000000" w:rsidDel="00000000" w:rsidP="00000000" w:rsidRDefault="00000000" w:rsidRPr="00000000" w14:paraId="00000093">
      <w:pPr>
        <w:spacing w:after="20" w:lineRule="auto"/>
        <w:rPr/>
      </w:pPr>
      <w:r w:rsidDel="00000000" w:rsidR="00000000" w:rsidRPr="00000000">
        <w:rPr>
          <w:rtl w:val="0"/>
        </w:rPr>
      </w:r>
    </w:p>
    <w:tbl>
      <w:tblPr>
        <w:tblStyle w:val="Table8"/>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Mar>
              <w:top w:w="30.0" w:type="dxa"/>
              <w:bottom w:w="30.0" w:type="dxa"/>
            </w:tcMar>
          </w:tcPr>
          <w:p w:rsidR="00000000" w:rsidDel="00000000" w:rsidP="00000000" w:rsidRDefault="00000000" w:rsidRPr="00000000" w14:paraId="00000094">
            <w:pPr>
              <w:jc w:val="center"/>
              <w:rPr/>
            </w:pPr>
            <w:r w:rsidDel="00000000" w:rsidR="00000000" w:rsidRPr="00000000">
              <w:rPr/>
              <w:drawing>
                <wp:inline distB="0" distT="0" distL="114300" distR="114300">
                  <wp:extent cx="2743200" cy="1884734"/>
                  <wp:effectExtent b="0" l="0" r="0" t="0"/>
                  <wp:docPr id="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743200" cy="1884734"/>
                          </a:xfrm>
                          <a:prstGeom prst="rect"/>
                          <a:ln/>
                        </pic:spPr>
                      </pic:pic>
                    </a:graphicData>
                  </a:graphic>
                </wp:inline>
              </w:drawing>
            </w:r>
            <w:r w:rsidDel="00000000" w:rsidR="00000000" w:rsidRPr="00000000">
              <w:rPr>
                <w:rtl w:val="0"/>
              </w:rPr>
            </w:r>
          </w:p>
        </w:tc>
        <w:tc>
          <w:tcPr>
            <w:tcMar>
              <w:top w:w="30.0" w:type="dxa"/>
              <w:bottom w:w="30.0" w:type="dxa"/>
            </w:tcMar>
          </w:tcPr>
          <w:p w:rsidR="00000000" w:rsidDel="00000000" w:rsidP="00000000" w:rsidRDefault="00000000" w:rsidRPr="00000000" w14:paraId="00000095">
            <w:pPr>
              <w:jc w:val="center"/>
              <w:rPr/>
            </w:pPr>
            <w:r w:rsidDel="00000000" w:rsidR="00000000" w:rsidRPr="00000000">
              <w:rPr/>
              <w:drawing>
                <wp:inline distB="0" distT="0" distL="114300" distR="114300">
                  <wp:extent cx="2743200" cy="1993505"/>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743200" cy="1993505"/>
                          </a:xfrm>
                          <a:prstGeom prst="rect"/>
                          <a:ln/>
                        </pic:spPr>
                      </pic:pic>
                    </a:graphicData>
                  </a:graphic>
                </wp:inline>
              </w:drawing>
            </w:r>
            <w:r w:rsidDel="00000000" w:rsidR="00000000" w:rsidRPr="00000000">
              <w:rPr>
                <w:rtl w:val="0"/>
              </w:rPr>
            </w:r>
          </w:p>
        </w:tc>
      </w:tr>
      <w:tr>
        <w:trPr>
          <w:cantSplit w:val="0"/>
          <w:tblHeader w:val="0"/>
        </w:trPr>
        <w:tc>
          <w:tcPr>
            <w:tcMar>
              <w:top w:w="30.0" w:type="dxa"/>
              <w:bottom w:w="30.0" w:type="dxa"/>
            </w:tcMar>
          </w:tcPr>
          <w:p w:rsidR="00000000" w:rsidDel="00000000" w:rsidP="00000000" w:rsidRDefault="00000000" w:rsidRPr="00000000" w14:paraId="00000096">
            <w:pPr>
              <w:jc w:val="center"/>
              <w:rPr/>
            </w:pPr>
            <w:r w:rsidDel="00000000" w:rsidR="00000000" w:rsidRPr="00000000">
              <w:rPr>
                <w:i w:val="1"/>
                <w:iCs w:val="1"/>
                <w:color w:val="555555"/>
                <w:sz w:val="14"/>
                <w:szCs w:val="14"/>
                <w:rtl w:val="0"/>
              </w:rPr>
              <w:t xml:space="preserve">Salida gráfica 1.</w:t>
            </w:r>
            <w:r w:rsidDel="00000000" w:rsidR="00000000" w:rsidRPr="00000000">
              <w:rPr>
                <w:rtl w:val="0"/>
              </w:rPr>
            </w:r>
          </w:p>
        </w:tc>
        <w:tc>
          <w:tcPr>
            <w:tcMar>
              <w:top w:w="30.0" w:type="dxa"/>
              <w:bottom w:w="30.0" w:type="dxa"/>
            </w:tcMar>
          </w:tcPr>
          <w:p w:rsidR="00000000" w:rsidDel="00000000" w:rsidP="00000000" w:rsidRDefault="00000000" w:rsidRPr="00000000" w14:paraId="00000097">
            <w:pPr>
              <w:jc w:val="center"/>
              <w:rPr/>
            </w:pPr>
            <w:r w:rsidDel="00000000" w:rsidR="00000000" w:rsidRPr="00000000">
              <w:rPr>
                <w:i w:val="1"/>
                <w:iCs w:val="1"/>
                <w:color w:val="555555"/>
                <w:sz w:val="14"/>
                <w:szCs w:val="14"/>
                <w:rtl w:val="0"/>
              </w:rPr>
              <w:t xml:space="preserve">Salida gráfica 2.</w:t>
            </w:r>
            <w:r w:rsidDel="00000000" w:rsidR="00000000" w:rsidRPr="00000000">
              <w:rPr>
                <w:rtl w:val="0"/>
              </w:rPr>
            </w:r>
          </w:p>
        </w:tc>
      </w:tr>
    </w:tbl>
    <w:p w:rsidR="00000000" w:rsidDel="00000000" w:rsidP="00000000" w:rsidRDefault="00000000" w:rsidRPr="00000000" w14:paraId="00000098">
      <w:pPr>
        <w:spacing w:after="20" w:lineRule="auto"/>
        <w:rPr/>
      </w:pPr>
      <w:r w:rsidDel="00000000" w:rsidR="00000000" w:rsidRPr="00000000">
        <w:rPr>
          <w:rtl w:val="0"/>
        </w:rPr>
      </w:r>
    </w:p>
    <w:p w:rsidR="00000000" w:rsidDel="00000000" w:rsidP="00000000" w:rsidRDefault="00000000" w:rsidRPr="00000000" w14:paraId="00000099">
      <w:pPr>
        <w:spacing w:after="20" w:lineRule="auto"/>
        <w:jc w:val="both"/>
        <w:rPr/>
      </w:pPr>
      <w:r w:rsidDel="00000000" w:rsidR="00000000" w:rsidRPr="00000000">
        <w:rPr>
          <w:b w:val="1"/>
          <w:bCs w:val="1"/>
          <w:rtl w:val="0"/>
        </w:rPr>
        <w:t xml:space="preserve">Comentario. </w:t>
      </w:r>
      <w:r w:rsidDel="00000000" w:rsidR="00000000" w:rsidRPr="00000000">
        <w:rPr>
          <w:rtl w:val="0"/>
        </w:rPr>
        <w:t xml:space="preserve">x2 y x4 muestran colas derechas marcadas y varios valores extremos. El grupo con esclerosis múltiple tiende a ubicarse en niveles más altos y más dispersos que el grupo sin esclerosis. La PCA confirma una separación razonable entre grupos y evidencia heterogeneidad dentro de los pacientes con esclerosis.</w:t>
      </w:r>
    </w:p>
    <w:p w:rsidR="00000000" w:rsidDel="00000000" w:rsidP="00000000" w:rsidRDefault="00000000" w:rsidRPr="00000000" w14:paraId="0000009A">
      <w:pPr>
        <w:spacing w:after="20" w:lineRule="auto"/>
        <w:rPr/>
      </w:pPr>
      <w:r w:rsidDel="00000000" w:rsidR="00000000" w:rsidRPr="00000000">
        <w:rPr>
          <w:b w:val="1"/>
          <w:bCs w:val="1"/>
          <w:rtl w:val="0"/>
        </w:rPr>
        <w:t xml:space="preserve">Script de R sugerido</w:t>
      </w:r>
      <w:r w:rsidDel="00000000" w:rsidR="00000000" w:rsidRPr="00000000">
        <w:rPr>
          <w:rtl w:val="0"/>
        </w:rPr>
      </w:r>
    </w:p>
    <w:p w:rsidR="00000000" w:rsidDel="00000000" w:rsidP="00000000" w:rsidRDefault="00000000" w:rsidRPr="00000000" w14:paraId="0000009B">
      <w:pPr>
        <w:spacing w:after="0" w:before="20" w:lineRule="auto"/>
        <w:rPr/>
      </w:pPr>
      <w:r w:rsidDel="00000000" w:rsidR="00000000" w:rsidRPr="00000000">
        <w:rPr>
          <w:rtl w:val="0"/>
        </w:rPr>
      </w:r>
    </w:p>
    <w:tbl>
      <w:tblPr>
        <w:tblStyle w:val="Table9"/>
        <w:tblW w:w="10656.0" w:type="dxa"/>
        <w:jc w:val="center"/>
        <w:tblLayout w:type="fixed"/>
        <w:tblLook w:val="0400"/>
      </w:tblPr>
      <w:tblGrid>
        <w:gridCol w:w="10656"/>
        <w:tblGridChange w:id="0">
          <w:tblGrid>
            <w:gridCol w:w="10656"/>
          </w:tblGrid>
        </w:tblGridChange>
      </w:tblGrid>
      <w:tr>
        <w:trPr>
          <w:cantSplit w:val="0"/>
          <w:tblHeader w:val="0"/>
        </w:trPr>
        <w:tc>
          <w:tcPr>
            <w:shd w:fill="f2f4f6" w:val="clear"/>
            <w:tcMar>
              <w:top w:w="35.0" w:type="dxa"/>
              <w:bottom w:w="35.0" w:type="dxa"/>
            </w:tcMar>
          </w:tcPr>
          <w:p w:rsidR="00000000" w:rsidDel="00000000" w:rsidP="00000000" w:rsidRDefault="00000000" w:rsidRPr="00000000" w14:paraId="0000009C">
            <w:pPr>
              <w:spacing w:after="0" w:before="0" w:lineRule="auto"/>
              <w:rPr/>
            </w:pPr>
            <w:r w:rsidDel="00000000" w:rsidR="00000000" w:rsidRPr="00000000">
              <w:rPr>
                <w:rFonts w:ascii="Consolas" w:cs="Consolas" w:eastAsia="Consolas" w:hAnsi="Consolas"/>
                <w:sz w:val="12"/>
                <w:szCs w:val="12"/>
                <w:rtl w:val="0"/>
              </w:rPr>
              <w:t xml:space="preserve">d &lt;- read.table("T1.6.csv", sep=";", header=FALSE)</w:t>
              <w:br w:type="textWrapping"/>
              <w:t xml:space="preserve">names(d) &lt;- c("age","x1","x2","x3","x4","group")</w:t>
              <w:br w:type="textWrapping"/>
              <w:t xml:space="preserve">summary(d); sapply(d, sd)</w:t>
              <w:br w:type="textWrapping"/>
              <w:t xml:space="preserve">ggplot(d, aes(x2, x4, color=factor(group))) + geom_point()</w:t>
              <w:br w:type="textWrapping"/>
              <w:t xml:space="preserve">fviz_pca_ind(prcomp(d[,1:5], scale.=TRUE), habillage=factor(d$group))</w:t>
            </w:r>
            <w:r w:rsidDel="00000000" w:rsidR="00000000" w:rsidRPr="00000000">
              <w:rPr>
                <w:rtl w:val="0"/>
              </w:rPr>
            </w:r>
          </w:p>
        </w:tc>
      </w:tr>
    </w:tbl>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Tabla 1.7 - Radiotherapy Data</w:t>
      </w:r>
    </w:p>
    <w:p w:rsidR="00000000" w:rsidDel="00000000" w:rsidP="00000000" w:rsidRDefault="00000000" w:rsidRPr="00000000" w14:paraId="0000009F">
      <w:pPr>
        <w:spacing w:after="20" w:lineRule="auto"/>
        <w:jc w:val="both"/>
        <w:rPr/>
      </w:pPr>
      <w:r w:rsidDel="00000000" w:rsidR="00000000" w:rsidRPr="00000000">
        <w:rPr>
          <w:b w:val="1"/>
          <w:bCs w:val="1"/>
          <w:rtl w:val="0"/>
        </w:rPr>
        <w:t xml:space="preserve">Resumen descriptivo. </w:t>
      </w:r>
      <w:r w:rsidDel="00000000" w:rsidR="00000000" w:rsidRPr="00000000">
        <w:rPr>
          <w:rtl w:val="0"/>
        </w:rPr>
        <w:t xml:space="preserve">Media, mediana, DE, mínimo y máximo de las variables numéricas.</w:t>
      </w:r>
    </w:p>
    <w:tbl>
      <w:tblPr>
        <w:tblStyle w:val="Table10"/>
        <w:tblW w:w="10656.0" w:type="dxa"/>
        <w:jc w:val="center"/>
        <w:tblLayout w:type="fixed"/>
        <w:tblLook w:val="0400"/>
      </w:tblPr>
      <w:tblGrid>
        <w:gridCol w:w="1776"/>
        <w:gridCol w:w="1776"/>
        <w:gridCol w:w="1776"/>
        <w:gridCol w:w="1776"/>
        <w:gridCol w:w="1776"/>
        <w:gridCol w:w="1776"/>
        <w:tblGridChange w:id="0">
          <w:tblGrid>
            <w:gridCol w:w="1776"/>
            <w:gridCol w:w="1776"/>
            <w:gridCol w:w="1776"/>
            <w:gridCol w:w="1776"/>
            <w:gridCol w:w="1776"/>
            <w:gridCol w:w="1776"/>
          </w:tblGrid>
        </w:tblGridChange>
      </w:tblGrid>
      <w:tr>
        <w:trPr>
          <w:cantSplit w:val="0"/>
          <w:tblHeader w:val="0"/>
        </w:trPr>
        <w:tc>
          <w:tcPr>
            <w:shd w:fill="d9eaf7" w:val="clear"/>
            <w:tcMar>
              <w:top w:w="40.0" w:type="dxa"/>
              <w:bottom w:w="40.0" w:type="dxa"/>
            </w:tcMar>
            <w:vAlign w:val="center"/>
          </w:tcPr>
          <w:p w:rsidR="00000000" w:rsidDel="00000000" w:rsidP="00000000" w:rsidRDefault="00000000" w:rsidRPr="00000000" w14:paraId="000000A0">
            <w:pPr>
              <w:jc w:val="center"/>
              <w:rPr/>
            </w:pPr>
            <w:r w:rsidDel="00000000" w:rsidR="00000000" w:rsidRPr="00000000">
              <w:rPr>
                <w:b w:val="1"/>
                <w:bCs w:val="1"/>
                <w:sz w:val="14"/>
                <w:szCs w:val="14"/>
                <w:rtl w:val="0"/>
              </w:rPr>
              <w:t xml:space="preserve">Var</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A1">
            <w:pPr>
              <w:jc w:val="center"/>
              <w:rPr/>
            </w:pPr>
            <w:r w:rsidDel="00000000" w:rsidR="00000000" w:rsidRPr="00000000">
              <w:rPr>
                <w:b w:val="1"/>
                <w:bCs w:val="1"/>
                <w:sz w:val="14"/>
                <w:szCs w:val="14"/>
                <w:rtl w:val="0"/>
              </w:rPr>
              <w:t xml:space="preserve">Media</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A2">
            <w:pPr>
              <w:jc w:val="center"/>
              <w:rPr/>
            </w:pPr>
            <w:r w:rsidDel="00000000" w:rsidR="00000000" w:rsidRPr="00000000">
              <w:rPr>
                <w:b w:val="1"/>
                <w:bCs w:val="1"/>
                <w:sz w:val="14"/>
                <w:szCs w:val="14"/>
                <w:rtl w:val="0"/>
              </w:rPr>
              <w:t xml:space="preserve">Mediana</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A3">
            <w:pPr>
              <w:jc w:val="center"/>
              <w:rPr/>
            </w:pPr>
            <w:r w:rsidDel="00000000" w:rsidR="00000000" w:rsidRPr="00000000">
              <w:rPr>
                <w:b w:val="1"/>
                <w:bCs w:val="1"/>
                <w:sz w:val="14"/>
                <w:szCs w:val="14"/>
                <w:rtl w:val="0"/>
              </w:rPr>
              <w:t xml:space="preserve">DE</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A4">
            <w:pPr>
              <w:jc w:val="center"/>
              <w:rPr/>
            </w:pPr>
            <w:r w:rsidDel="00000000" w:rsidR="00000000" w:rsidRPr="00000000">
              <w:rPr>
                <w:b w:val="1"/>
                <w:bCs w:val="1"/>
                <w:sz w:val="14"/>
                <w:szCs w:val="14"/>
                <w:rtl w:val="0"/>
              </w:rPr>
              <w:t xml:space="preserve">Min</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A5">
            <w:pPr>
              <w:jc w:val="center"/>
              <w:rPr/>
            </w:pPr>
            <w:r w:rsidDel="00000000" w:rsidR="00000000" w:rsidRPr="00000000">
              <w:rPr>
                <w:b w:val="1"/>
                <w:bCs w:val="1"/>
                <w:sz w:val="14"/>
                <w:szCs w:val="14"/>
                <w:rtl w:val="0"/>
              </w:rPr>
              <w:t xml:space="preserve">Max</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A6">
            <w:pPr>
              <w:jc w:val="left"/>
              <w:rPr/>
            </w:pPr>
            <w:r w:rsidDel="00000000" w:rsidR="00000000" w:rsidRPr="00000000">
              <w:rPr>
                <w:sz w:val="14"/>
                <w:szCs w:val="14"/>
                <w:rtl w:val="0"/>
              </w:rPr>
              <w:t xml:space="preserve">symptoms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7">
            <w:pPr>
              <w:jc w:val="center"/>
              <w:rPr/>
            </w:pPr>
            <w:r w:rsidDel="00000000" w:rsidR="00000000" w:rsidRPr="00000000">
              <w:rPr>
                <w:sz w:val="14"/>
                <w:szCs w:val="14"/>
                <w:rtl w:val="0"/>
              </w:rPr>
              <w:t xml:space="preserve">3.54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8">
            <w:pPr>
              <w:jc w:val="center"/>
              <w:rPr/>
            </w:pPr>
            <w:r w:rsidDel="00000000" w:rsidR="00000000" w:rsidRPr="00000000">
              <w:rPr>
                <w:sz w:val="14"/>
                <w:szCs w:val="14"/>
                <w:rtl w:val="0"/>
              </w:rPr>
              <w:t xml:space="preserve">3.40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9">
            <w:pPr>
              <w:jc w:val="center"/>
              <w:rPr/>
            </w:pPr>
            <w:r w:rsidDel="00000000" w:rsidR="00000000" w:rsidRPr="00000000">
              <w:rPr>
                <w:sz w:val="14"/>
                <w:szCs w:val="14"/>
                <w:rtl w:val="0"/>
              </w:rPr>
              <w:t xml:space="preserve">2.16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A">
            <w:pPr>
              <w:jc w:val="center"/>
              <w:rPr/>
            </w:pPr>
            <w:r w:rsidDel="00000000" w:rsidR="00000000" w:rsidRPr="00000000">
              <w:rPr>
                <w:sz w:val="14"/>
                <w:szCs w:val="14"/>
                <w:rtl w:val="0"/>
              </w:rPr>
              <w:t xml:space="preserve">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B">
            <w:pPr>
              <w:jc w:val="center"/>
              <w:rPr/>
            </w:pPr>
            <w:r w:rsidDel="00000000" w:rsidR="00000000" w:rsidRPr="00000000">
              <w:rPr>
                <w:sz w:val="14"/>
                <w:szCs w:val="14"/>
                <w:rtl w:val="0"/>
              </w:rPr>
              <w:t xml:space="preserve">10.46</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AC">
            <w:pPr>
              <w:jc w:val="left"/>
              <w:rPr/>
            </w:pPr>
            <w:r w:rsidDel="00000000" w:rsidR="00000000" w:rsidRPr="00000000">
              <w:rPr>
                <w:sz w:val="14"/>
                <w:szCs w:val="14"/>
                <w:rtl w:val="0"/>
              </w:rPr>
              <w:t xml:space="preserve">activity</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D">
            <w:pPr>
              <w:jc w:val="center"/>
              <w:rPr/>
            </w:pPr>
            <w:r w:rsidDel="00000000" w:rsidR="00000000" w:rsidRPr="00000000">
              <w:rPr>
                <w:sz w:val="14"/>
                <w:szCs w:val="14"/>
                <w:rtl w:val="0"/>
              </w:rPr>
              <w:t xml:space="preserve">1.81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E">
            <w:pPr>
              <w:jc w:val="center"/>
              <w:rPr/>
            </w:pPr>
            <w:r w:rsidDel="00000000" w:rsidR="00000000" w:rsidRPr="00000000">
              <w:rPr>
                <w:sz w:val="14"/>
                <w:szCs w:val="14"/>
                <w:rtl w:val="0"/>
              </w:rPr>
              <w:t xml:space="preserve">1.64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AF">
            <w:pPr>
              <w:jc w:val="center"/>
              <w:rPr/>
            </w:pPr>
            <w:r w:rsidDel="00000000" w:rsidR="00000000" w:rsidRPr="00000000">
              <w:rPr>
                <w:sz w:val="14"/>
                <w:szCs w:val="14"/>
                <w:rtl w:val="0"/>
              </w:rPr>
              <w:t xml:space="preserve">0.78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0">
            <w:pPr>
              <w:jc w:val="center"/>
              <w:rPr/>
            </w:pPr>
            <w:r w:rsidDel="00000000" w:rsidR="00000000" w:rsidRPr="00000000">
              <w:rPr>
                <w:sz w:val="14"/>
                <w:szCs w:val="14"/>
                <w:rtl w:val="0"/>
              </w:rPr>
              <w:t xml:space="preserve">0.94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1">
            <w:pPr>
              <w:jc w:val="center"/>
              <w:rPr/>
            </w:pPr>
            <w:r w:rsidDel="00000000" w:rsidR="00000000" w:rsidRPr="00000000">
              <w:rPr>
                <w:sz w:val="14"/>
                <w:szCs w:val="14"/>
                <w:rtl w:val="0"/>
              </w:rPr>
              <w:t xml:space="preserve">4.00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B2">
            <w:pPr>
              <w:jc w:val="left"/>
              <w:rPr/>
            </w:pPr>
            <w:r w:rsidDel="00000000" w:rsidR="00000000" w:rsidRPr="00000000">
              <w:rPr>
                <w:sz w:val="14"/>
                <w:szCs w:val="14"/>
                <w:rtl w:val="0"/>
              </w:rPr>
              <w:t xml:space="preserve">sleep</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3">
            <w:pPr>
              <w:jc w:val="center"/>
              <w:rPr/>
            </w:pPr>
            <w:r w:rsidDel="00000000" w:rsidR="00000000" w:rsidRPr="00000000">
              <w:rPr>
                <w:sz w:val="14"/>
                <w:szCs w:val="14"/>
                <w:rtl w:val="0"/>
              </w:rPr>
              <w:t xml:space="preserve">2.14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4">
            <w:pPr>
              <w:jc w:val="center"/>
              <w:rPr/>
            </w:pPr>
            <w:r w:rsidDel="00000000" w:rsidR="00000000" w:rsidRPr="00000000">
              <w:rPr>
                <w:sz w:val="14"/>
                <w:szCs w:val="14"/>
                <w:rtl w:val="0"/>
              </w:rPr>
              <w:t xml:space="preserve">2.18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5">
            <w:pPr>
              <w:jc w:val="center"/>
              <w:rPr/>
            </w:pPr>
            <w:r w:rsidDel="00000000" w:rsidR="00000000" w:rsidRPr="00000000">
              <w:rPr>
                <w:sz w:val="14"/>
                <w:szCs w:val="14"/>
                <w:rtl w:val="0"/>
              </w:rPr>
              <w:t xml:space="preserve">0.76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6">
            <w:pPr>
              <w:jc w:val="center"/>
              <w:rPr/>
            </w:pPr>
            <w:r w:rsidDel="00000000" w:rsidR="00000000" w:rsidRPr="00000000">
              <w:rPr>
                <w:sz w:val="14"/>
                <w:szCs w:val="14"/>
                <w:rtl w:val="0"/>
              </w:rPr>
              <w:t xml:space="preserve">0.67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7">
            <w:pPr>
              <w:jc w:val="center"/>
              <w:rPr/>
            </w:pPr>
            <w:r w:rsidDel="00000000" w:rsidR="00000000" w:rsidRPr="00000000">
              <w:rPr>
                <w:sz w:val="14"/>
                <w:szCs w:val="14"/>
                <w:rtl w:val="0"/>
              </w:rPr>
              <w:t xml:space="preserve">4.00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B8">
            <w:pPr>
              <w:jc w:val="left"/>
              <w:rPr/>
            </w:pPr>
            <w:r w:rsidDel="00000000" w:rsidR="00000000" w:rsidRPr="00000000">
              <w:rPr>
                <w:sz w:val="14"/>
                <w:szCs w:val="14"/>
                <w:rtl w:val="0"/>
              </w:rPr>
              <w:t xml:space="preserve">eat</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9">
            <w:pPr>
              <w:jc w:val="center"/>
              <w:rPr/>
            </w:pPr>
            <w:r w:rsidDel="00000000" w:rsidR="00000000" w:rsidRPr="00000000">
              <w:rPr>
                <w:sz w:val="14"/>
                <w:szCs w:val="14"/>
                <w:rtl w:val="0"/>
              </w:rPr>
              <w:t xml:space="preserve">2.21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A">
            <w:pPr>
              <w:jc w:val="center"/>
              <w:rPr/>
            </w:pPr>
            <w:r w:rsidDel="00000000" w:rsidR="00000000" w:rsidRPr="00000000">
              <w:rPr>
                <w:sz w:val="14"/>
                <w:szCs w:val="14"/>
                <w:rtl w:val="0"/>
              </w:rPr>
              <w:t xml:space="preserve">2.14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B">
            <w:pPr>
              <w:jc w:val="center"/>
              <w:rPr/>
            </w:pPr>
            <w:r w:rsidDel="00000000" w:rsidR="00000000" w:rsidRPr="00000000">
              <w:rPr>
                <w:sz w:val="14"/>
                <w:szCs w:val="14"/>
                <w:rtl w:val="0"/>
              </w:rPr>
              <w:t xml:space="preserve">0.33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C">
            <w:pPr>
              <w:jc w:val="center"/>
              <w:rPr/>
            </w:pPr>
            <w:r w:rsidDel="00000000" w:rsidR="00000000" w:rsidRPr="00000000">
              <w:rPr>
                <w:sz w:val="14"/>
                <w:szCs w:val="14"/>
                <w:rtl w:val="0"/>
              </w:rPr>
              <w:t xml:space="preserve">1.29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D">
            <w:pPr>
              <w:jc w:val="center"/>
              <w:rPr/>
            </w:pPr>
            <w:r w:rsidDel="00000000" w:rsidR="00000000" w:rsidRPr="00000000">
              <w:rPr>
                <w:sz w:val="14"/>
                <w:szCs w:val="14"/>
                <w:rtl w:val="0"/>
              </w:rPr>
              <w:t xml:space="preserve">2.94</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BE">
            <w:pPr>
              <w:jc w:val="left"/>
              <w:rPr/>
            </w:pPr>
            <w:r w:rsidDel="00000000" w:rsidR="00000000" w:rsidRPr="00000000">
              <w:rPr>
                <w:sz w:val="14"/>
                <w:szCs w:val="14"/>
                <w:rtl w:val="0"/>
              </w:rPr>
              <w:t xml:space="preserve">appetite</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BF">
            <w:pPr>
              <w:jc w:val="center"/>
              <w:rPr/>
            </w:pPr>
            <w:r w:rsidDel="00000000" w:rsidR="00000000" w:rsidRPr="00000000">
              <w:rPr>
                <w:sz w:val="14"/>
                <w:szCs w:val="14"/>
                <w:rtl w:val="0"/>
              </w:rPr>
              <w:t xml:space="preserve">2.57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0">
            <w:pPr>
              <w:jc w:val="center"/>
              <w:rPr/>
            </w:pPr>
            <w:r w:rsidDel="00000000" w:rsidR="00000000" w:rsidRPr="00000000">
              <w:rPr>
                <w:sz w:val="14"/>
                <w:szCs w:val="14"/>
                <w:rtl w:val="0"/>
              </w:rPr>
              <w:t xml:space="preserve">2.50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1">
            <w:pPr>
              <w:jc w:val="center"/>
              <w:rPr/>
            </w:pPr>
            <w:r w:rsidDel="00000000" w:rsidR="00000000" w:rsidRPr="00000000">
              <w:rPr>
                <w:sz w:val="14"/>
                <w:szCs w:val="14"/>
                <w:rtl w:val="0"/>
              </w:rPr>
              <w:t xml:space="preserve">0.93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2">
            <w:pPr>
              <w:jc w:val="center"/>
              <w:rPr/>
            </w:pPr>
            <w:r w:rsidDel="00000000" w:rsidR="00000000" w:rsidRPr="00000000">
              <w:rPr>
                <w:sz w:val="14"/>
                <w:szCs w:val="14"/>
                <w:rtl w:val="0"/>
              </w:rPr>
              <w:t xml:space="preserve">1.00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3">
            <w:pPr>
              <w:jc w:val="center"/>
              <w:rPr/>
            </w:pPr>
            <w:r w:rsidDel="00000000" w:rsidR="00000000" w:rsidRPr="00000000">
              <w:rPr>
                <w:sz w:val="14"/>
                <w:szCs w:val="14"/>
                <w:rtl w:val="0"/>
              </w:rPr>
              <w:t xml:space="preserve">5.00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C4">
            <w:pPr>
              <w:jc w:val="left"/>
              <w:rPr/>
            </w:pPr>
            <w:r w:rsidDel="00000000" w:rsidR="00000000" w:rsidRPr="00000000">
              <w:rPr>
                <w:sz w:val="14"/>
                <w:szCs w:val="14"/>
                <w:rtl w:val="0"/>
              </w:rPr>
              <w:t xml:space="preserve">skin_reaction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5">
            <w:pPr>
              <w:jc w:val="center"/>
              <w:rPr/>
            </w:pPr>
            <w:r w:rsidDel="00000000" w:rsidR="00000000" w:rsidRPr="00000000">
              <w:rPr>
                <w:sz w:val="14"/>
                <w:szCs w:val="14"/>
                <w:rtl w:val="0"/>
              </w:rPr>
              <w:t xml:space="preserve">1.28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6">
            <w:pPr>
              <w:jc w:val="center"/>
              <w:rPr/>
            </w:pPr>
            <w:r w:rsidDel="00000000" w:rsidR="00000000" w:rsidRPr="00000000">
              <w:rPr>
                <w:sz w:val="14"/>
                <w:szCs w:val="14"/>
                <w:rtl w:val="0"/>
              </w:rPr>
              <w:t xml:space="preserve">1.00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7">
            <w:pPr>
              <w:jc w:val="center"/>
              <w:rPr/>
            </w:pPr>
            <w:r w:rsidDel="00000000" w:rsidR="00000000" w:rsidRPr="00000000">
              <w:rPr>
                <w:sz w:val="14"/>
                <w:szCs w:val="14"/>
                <w:rtl w:val="0"/>
              </w:rPr>
              <w:t xml:space="preserve">0.93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8">
            <w:pPr>
              <w:jc w:val="center"/>
              <w:rPr/>
            </w:pPr>
            <w:r w:rsidDel="00000000" w:rsidR="00000000" w:rsidRPr="00000000">
              <w:rPr>
                <w:sz w:val="14"/>
                <w:szCs w:val="14"/>
                <w:rtl w:val="0"/>
              </w:rPr>
              <w:t xml:space="preserve">0.00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C9">
            <w:pPr>
              <w:jc w:val="center"/>
              <w:rPr/>
            </w:pPr>
            <w:r w:rsidDel="00000000" w:rsidR="00000000" w:rsidRPr="00000000">
              <w:rPr>
                <w:sz w:val="14"/>
                <w:szCs w:val="14"/>
                <w:rtl w:val="0"/>
              </w:rPr>
              <w:t xml:space="preserve">3.00</w:t>
            </w:r>
            <w:r w:rsidDel="00000000" w:rsidR="00000000" w:rsidRPr="00000000">
              <w:rPr>
                <w:rtl w:val="0"/>
              </w:rPr>
            </w:r>
          </w:p>
        </w:tc>
      </w:tr>
    </w:tbl>
    <w:p w:rsidR="00000000" w:rsidDel="00000000" w:rsidP="00000000" w:rsidRDefault="00000000" w:rsidRPr="00000000" w14:paraId="000000CA">
      <w:pPr>
        <w:spacing w:after="20" w:lineRule="auto"/>
        <w:rPr/>
      </w:pPr>
      <w:r w:rsidDel="00000000" w:rsidR="00000000" w:rsidRPr="00000000">
        <w:rPr>
          <w:rtl w:val="0"/>
        </w:rPr>
      </w:r>
    </w:p>
    <w:tbl>
      <w:tblPr>
        <w:tblStyle w:val="Table11"/>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Mar>
              <w:top w:w="30.0" w:type="dxa"/>
              <w:bottom w:w="30.0" w:type="dxa"/>
            </w:tcMar>
          </w:tcPr>
          <w:p w:rsidR="00000000" w:rsidDel="00000000" w:rsidP="00000000" w:rsidRDefault="00000000" w:rsidRPr="00000000" w14:paraId="000000CB">
            <w:pPr>
              <w:jc w:val="center"/>
              <w:rPr/>
            </w:pPr>
            <w:r w:rsidDel="00000000" w:rsidR="00000000" w:rsidRPr="00000000">
              <w:rPr/>
              <w:drawing>
                <wp:inline distB="0" distT="0" distL="114300" distR="114300">
                  <wp:extent cx="2743200" cy="1855131"/>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743200" cy="1855131"/>
                          </a:xfrm>
                          <a:prstGeom prst="rect"/>
                          <a:ln/>
                        </pic:spPr>
                      </pic:pic>
                    </a:graphicData>
                  </a:graphic>
                </wp:inline>
              </w:drawing>
            </w:r>
            <w:r w:rsidDel="00000000" w:rsidR="00000000" w:rsidRPr="00000000">
              <w:rPr>
                <w:rtl w:val="0"/>
              </w:rPr>
            </w:r>
          </w:p>
        </w:tc>
        <w:tc>
          <w:tcPr>
            <w:tcMar>
              <w:top w:w="30.0" w:type="dxa"/>
              <w:bottom w:w="30.0" w:type="dxa"/>
            </w:tcMar>
          </w:tcPr>
          <w:p w:rsidR="00000000" w:rsidDel="00000000" w:rsidP="00000000" w:rsidRDefault="00000000" w:rsidRPr="00000000" w14:paraId="000000CC">
            <w:pPr>
              <w:jc w:val="center"/>
              <w:rPr/>
            </w:pPr>
            <w:r w:rsidDel="00000000" w:rsidR="00000000" w:rsidRPr="00000000">
              <w:rPr/>
              <w:drawing>
                <wp:inline distB="0" distT="0" distL="114300" distR="114300">
                  <wp:extent cx="2743200" cy="1993505"/>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743200" cy="1993505"/>
                          </a:xfrm>
                          <a:prstGeom prst="rect"/>
                          <a:ln/>
                        </pic:spPr>
                      </pic:pic>
                    </a:graphicData>
                  </a:graphic>
                </wp:inline>
              </w:drawing>
            </w:r>
            <w:r w:rsidDel="00000000" w:rsidR="00000000" w:rsidRPr="00000000">
              <w:rPr>
                <w:rtl w:val="0"/>
              </w:rPr>
            </w:r>
          </w:p>
        </w:tc>
      </w:tr>
      <w:tr>
        <w:trPr>
          <w:cantSplit w:val="0"/>
          <w:tblHeader w:val="0"/>
        </w:trPr>
        <w:tc>
          <w:tcPr>
            <w:tcMar>
              <w:top w:w="30.0" w:type="dxa"/>
              <w:bottom w:w="30.0" w:type="dxa"/>
            </w:tcMar>
          </w:tcPr>
          <w:p w:rsidR="00000000" w:rsidDel="00000000" w:rsidP="00000000" w:rsidRDefault="00000000" w:rsidRPr="00000000" w14:paraId="000000CD">
            <w:pPr>
              <w:jc w:val="center"/>
              <w:rPr/>
            </w:pPr>
            <w:r w:rsidDel="00000000" w:rsidR="00000000" w:rsidRPr="00000000">
              <w:rPr>
                <w:i w:val="1"/>
                <w:iCs w:val="1"/>
                <w:color w:val="555555"/>
                <w:sz w:val="14"/>
                <w:szCs w:val="14"/>
                <w:rtl w:val="0"/>
              </w:rPr>
              <w:t xml:space="preserve">Salida gráfica 1.</w:t>
            </w:r>
            <w:r w:rsidDel="00000000" w:rsidR="00000000" w:rsidRPr="00000000">
              <w:rPr>
                <w:rtl w:val="0"/>
              </w:rPr>
            </w:r>
          </w:p>
        </w:tc>
        <w:tc>
          <w:tcPr>
            <w:tcMar>
              <w:top w:w="30.0" w:type="dxa"/>
              <w:bottom w:w="30.0" w:type="dxa"/>
            </w:tcMar>
          </w:tcPr>
          <w:p w:rsidR="00000000" w:rsidDel="00000000" w:rsidP="00000000" w:rsidRDefault="00000000" w:rsidRPr="00000000" w14:paraId="000000CE">
            <w:pPr>
              <w:jc w:val="center"/>
              <w:rPr/>
            </w:pPr>
            <w:r w:rsidDel="00000000" w:rsidR="00000000" w:rsidRPr="00000000">
              <w:rPr>
                <w:i w:val="1"/>
                <w:iCs w:val="1"/>
                <w:color w:val="555555"/>
                <w:sz w:val="14"/>
                <w:szCs w:val="14"/>
                <w:rtl w:val="0"/>
              </w:rPr>
              <w:t xml:space="preserve">Salida gráfica 2.</w:t>
            </w:r>
            <w:r w:rsidDel="00000000" w:rsidR="00000000" w:rsidRPr="00000000">
              <w:rPr>
                <w:rtl w:val="0"/>
              </w:rPr>
            </w:r>
          </w:p>
        </w:tc>
      </w:tr>
    </w:tbl>
    <w:p w:rsidR="00000000" w:rsidDel="00000000" w:rsidP="00000000" w:rsidRDefault="00000000" w:rsidRPr="00000000" w14:paraId="000000CF">
      <w:pPr>
        <w:spacing w:after="20" w:lineRule="auto"/>
        <w:rPr/>
      </w:pPr>
      <w:r w:rsidDel="00000000" w:rsidR="00000000" w:rsidRPr="00000000">
        <w:rPr>
          <w:rtl w:val="0"/>
        </w:rPr>
      </w:r>
    </w:p>
    <w:p w:rsidR="00000000" w:rsidDel="00000000" w:rsidP="00000000" w:rsidRDefault="00000000" w:rsidRPr="00000000" w14:paraId="000000D0">
      <w:pPr>
        <w:spacing w:after="20" w:lineRule="auto"/>
        <w:jc w:val="both"/>
        <w:rPr/>
      </w:pPr>
      <w:r w:rsidDel="00000000" w:rsidR="00000000" w:rsidRPr="00000000">
        <w:rPr>
          <w:b w:val="1"/>
          <w:bCs w:val="1"/>
          <w:rtl w:val="0"/>
        </w:rPr>
        <w:t xml:space="preserve">Comentario. </w:t>
      </w:r>
      <w:r w:rsidDel="00000000" w:rsidR="00000000" w:rsidRPr="00000000">
        <w:rPr>
          <w:rtl w:val="0"/>
        </w:rPr>
        <w:t xml:space="preserve">Symptoms es la variable más dispersa, mientras que eat casi no cambia. Appetite y eat forman el vínculo más fuerte, reflejando un eje general de bienestar. La PCA sugiere que la reacción cutánea aporta información, pero no resume por sí sola toda la variabilidad clínica.</w:t>
      </w:r>
    </w:p>
    <w:p w:rsidR="00000000" w:rsidDel="00000000" w:rsidP="00000000" w:rsidRDefault="00000000" w:rsidRPr="00000000" w14:paraId="000000D1">
      <w:pPr>
        <w:spacing w:after="20" w:lineRule="auto"/>
        <w:rPr/>
      </w:pPr>
      <w:r w:rsidDel="00000000" w:rsidR="00000000" w:rsidRPr="00000000">
        <w:rPr>
          <w:b w:val="1"/>
          <w:bCs w:val="1"/>
          <w:rtl w:val="0"/>
        </w:rPr>
        <w:t xml:space="preserve">Script de R sugerido</w:t>
      </w:r>
      <w:r w:rsidDel="00000000" w:rsidR="00000000" w:rsidRPr="00000000">
        <w:rPr>
          <w:rtl w:val="0"/>
        </w:rPr>
      </w:r>
    </w:p>
    <w:p w:rsidR="00000000" w:rsidDel="00000000" w:rsidP="00000000" w:rsidRDefault="00000000" w:rsidRPr="00000000" w14:paraId="000000D2">
      <w:pPr>
        <w:spacing w:after="0" w:before="20" w:lineRule="auto"/>
        <w:rPr/>
      </w:pPr>
      <w:r w:rsidDel="00000000" w:rsidR="00000000" w:rsidRPr="00000000">
        <w:rPr>
          <w:rtl w:val="0"/>
        </w:rPr>
      </w:r>
    </w:p>
    <w:tbl>
      <w:tblPr>
        <w:tblStyle w:val="Table12"/>
        <w:tblW w:w="10656.0" w:type="dxa"/>
        <w:jc w:val="center"/>
        <w:tblLayout w:type="fixed"/>
        <w:tblLook w:val="0400"/>
      </w:tblPr>
      <w:tblGrid>
        <w:gridCol w:w="10656"/>
        <w:tblGridChange w:id="0">
          <w:tblGrid>
            <w:gridCol w:w="10656"/>
          </w:tblGrid>
        </w:tblGridChange>
      </w:tblGrid>
      <w:tr>
        <w:trPr>
          <w:cantSplit w:val="0"/>
          <w:tblHeader w:val="0"/>
        </w:trPr>
        <w:tc>
          <w:tcPr>
            <w:shd w:fill="f2f4f6" w:val="clear"/>
            <w:tcMar>
              <w:top w:w="35.0" w:type="dxa"/>
              <w:bottom w:w="35.0" w:type="dxa"/>
            </w:tcMar>
          </w:tcPr>
          <w:p w:rsidR="00000000" w:rsidDel="00000000" w:rsidP="00000000" w:rsidRDefault="00000000" w:rsidRPr="00000000" w14:paraId="000000D3">
            <w:pPr>
              <w:spacing w:after="0" w:before="0" w:lineRule="auto"/>
              <w:rPr/>
            </w:pPr>
            <w:r w:rsidDel="00000000" w:rsidR="00000000" w:rsidRPr="00000000">
              <w:rPr>
                <w:rFonts w:ascii="Consolas" w:cs="Consolas" w:eastAsia="Consolas" w:hAnsi="Consolas"/>
                <w:sz w:val="12"/>
                <w:szCs w:val="12"/>
                <w:rtl w:val="0"/>
              </w:rPr>
              <w:t xml:space="preserve">d &lt;- read.csv("T1.7.csv", sep=";")</w:t>
              <w:br w:type="textWrapping"/>
              <w:t xml:space="preserve">summary(d); sapply(d, sd)</w:t>
              <w:br w:type="textWrapping"/>
              <w:t xml:space="preserve">aggregate(. ~ skin_reaction, d, mean)</w:t>
              <w:br w:type="textWrapping"/>
              <w:t xml:space="preserve">matplot(t(scale(aggregate(. ~ skin_reaction, d, mean)[,-1])), type="l")</w:t>
              <w:br w:type="textWrapping"/>
              <w:t xml:space="preserve">fviz_pca_ind(prcomp(d, scale.=TRUE), habillage=factor(d$skin_reaction))</w:t>
            </w:r>
            <w:r w:rsidDel="00000000" w:rsidR="00000000" w:rsidRPr="00000000">
              <w:rPr>
                <w:rtl w:val="0"/>
              </w:rPr>
            </w:r>
          </w:p>
        </w:tc>
      </w:tr>
    </w:tbl>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Tabla 1.8 - Mineral Content in Bones</w:t>
      </w:r>
    </w:p>
    <w:p w:rsidR="00000000" w:rsidDel="00000000" w:rsidP="00000000" w:rsidRDefault="00000000" w:rsidRPr="00000000" w14:paraId="000000D6">
      <w:pPr>
        <w:spacing w:after="20" w:lineRule="auto"/>
        <w:jc w:val="both"/>
        <w:rPr/>
      </w:pPr>
      <w:r w:rsidDel="00000000" w:rsidR="00000000" w:rsidRPr="00000000">
        <w:rPr>
          <w:b w:val="1"/>
          <w:bCs w:val="1"/>
          <w:rtl w:val="0"/>
        </w:rPr>
        <w:t xml:space="preserve">Resumen descriptivo. </w:t>
      </w:r>
      <w:r w:rsidDel="00000000" w:rsidR="00000000" w:rsidRPr="00000000">
        <w:rPr>
          <w:rtl w:val="0"/>
        </w:rPr>
        <w:t xml:space="preserve">Media, mediana, DE, mínimo y máximo de las variables numéricas.</w:t>
      </w:r>
    </w:p>
    <w:tbl>
      <w:tblPr>
        <w:tblStyle w:val="Table13"/>
        <w:tblW w:w="10656.0" w:type="dxa"/>
        <w:jc w:val="center"/>
        <w:tblLayout w:type="fixed"/>
        <w:tblLook w:val="0400"/>
      </w:tblPr>
      <w:tblGrid>
        <w:gridCol w:w="1776"/>
        <w:gridCol w:w="1776"/>
        <w:gridCol w:w="1776"/>
        <w:gridCol w:w="1776"/>
        <w:gridCol w:w="1776"/>
        <w:gridCol w:w="1776"/>
        <w:tblGridChange w:id="0">
          <w:tblGrid>
            <w:gridCol w:w="1776"/>
            <w:gridCol w:w="1776"/>
            <w:gridCol w:w="1776"/>
            <w:gridCol w:w="1776"/>
            <w:gridCol w:w="1776"/>
            <w:gridCol w:w="1776"/>
          </w:tblGrid>
        </w:tblGridChange>
      </w:tblGrid>
      <w:tr>
        <w:trPr>
          <w:cantSplit w:val="0"/>
          <w:tblHeader w:val="0"/>
        </w:trPr>
        <w:tc>
          <w:tcPr>
            <w:shd w:fill="d9eaf7" w:val="clear"/>
            <w:tcMar>
              <w:top w:w="40.0" w:type="dxa"/>
              <w:bottom w:w="40.0" w:type="dxa"/>
            </w:tcMar>
            <w:vAlign w:val="center"/>
          </w:tcPr>
          <w:p w:rsidR="00000000" w:rsidDel="00000000" w:rsidP="00000000" w:rsidRDefault="00000000" w:rsidRPr="00000000" w14:paraId="000000D7">
            <w:pPr>
              <w:jc w:val="center"/>
              <w:rPr/>
            </w:pPr>
            <w:r w:rsidDel="00000000" w:rsidR="00000000" w:rsidRPr="00000000">
              <w:rPr>
                <w:b w:val="1"/>
                <w:bCs w:val="1"/>
                <w:sz w:val="14"/>
                <w:szCs w:val="14"/>
                <w:rtl w:val="0"/>
              </w:rPr>
              <w:t xml:space="preserve">Var</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D8">
            <w:pPr>
              <w:jc w:val="center"/>
              <w:rPr/>
            </w:pPr>
            <w:r w:rsidDel="00000000" w:rsidR="00000000" w:rsidRPr="00000000">
              <w:rPr>
                <w:b w:val="1"/>
                <w:bCs w:val="1"/>
                <w:sz w:val="14"/>
                <w:szCs w:val="14"/>
                <w:rtl w:val="0"/>
              </w:rPr>
              <w:t xml:space="preserve">Media</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D9">
            <w:pPr>
              <w:jc w:val="center"/>
              <w:rPr/>
            </w:pPr>
            <w:r w:rsidDel="00000000" w:rsidR="00000000" w:rsidRPr="00000000">
              <w:rPr>
                <w:b w:val="1"/>
                <w:bCs w:val="1"/>
                <w:sz w:val="14"/>
                <w:szCs w:val="14"/>
                <w:rtl w:val="0"/>
              </w:rPr>
              <w:t xml:space="preserve">Mediana</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DA">
            <w:pPr>
              <w:jc w:val="center"/>
              <w:rPr/>
            </w:pPr>
            <w:r w:rsidDel="00000000" w:rsidR="00000000" w:rsidRPr="00000000">
              <w:rPr>
                <w:b w:val="1"/>
                <w:bCs w:val="1"/>
                <w:sz w:val="14"/>
                <w:szCs w:val="14"/>
                <w:rtl w:val="0"/>
              </w:rPr>
              <w:t xml:space="preserve">DE</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DB">
            <w:pPr>
              <w:jc w:val="center"/>
              <w:rPr/>
            </w:pPr>
            <w:r w:rsidDel="00000000" w:rsidR="00000000" w:rsidRPr="00000000">
              <w:rPr>
                <w:b w:val="1"/>
                <w:bCs w:val="1"/>
                <w:sz w:val="14"/>
                <w:szCs w:val="14"/>
                <w:rtl w:val="0"/>
              </w:rPr>
              <w:t xml:space="preserve">Min</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0DC">
            <w:pPr>
              <w:jc w:val="center"/>
              <w:rPr/>
            </w:pPr>
            <w:r w:rsidDel="00000000" w:rsidR="00000000" w:rsidRPr="00000000">
              <w:rPr>
                <w:b w:val="1"/>
                <w:bCs w:val="1"/>
                <w:sz w:val="14"/>
                <w:szCs w:val="14"/>
                <w:rtl w:val="0"/>
              </w:rPr>
              <w:t xml:space="preserve">Max</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DD">
            <w:pPr>
              <w:jc w:val="left"/>
              <w:rPr/>
            </w:pPr>
            <w:r w:rsidDel="00000000" w:rsidR="00000000" w:rsidRPr="00000000">
              <w:rPr>
                <w:sz w:val="14"/>
                <w:szCs w:val="14"/>
                <w:rtl w:val="0"/>
              </w:rPr>
              <w:t xml:space="preserve">dominant_radius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DE">
            <w:pPr>
              <w:jc w:val="center"/>
              <w:rPr/>
            </w:pPr>
            <w:r w:rsidDel="00000000" w:rsidR="00000000" w:rsidRPr="00000000">
              <w:rPr>
                <w:sz w:val="14"/>
                <w:szCs w:val="14"/>
                <w:rtl w:val="0"/>
              </w:rPr>
              <w:t xml:space="preserve">0.84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DF">
            <w:pPr>
              <w:jc w:val="center"/>
              <w:rPr/>
            </w:pPr>
            <w:r w:rsidDel="00000000" w:rsidR="00000000" w:rsidRPr="00000000">
              <w:rPr>
                <w:sz w:val="14"/>
                <w:szCs w:val="14"/>
                <w:rtl w:val="0"/>
              </w:rPr>
              <w:t xml:space="preserve">0.86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E0">
            <w:pPr>
              <w:jc w:val="center"/>
              <w:rPr/>
            </w:pPr>
            <w:r w:rsidDel="00000000" w:rsidR="00000000" w:rsidRPr="00000000">
              <w:rPr>
                <w:sz w:val="14"/>
                <w:szCs w:val="14"/>
                <w:rtl w:val="0"/>
              </w:rPr>
              <w:t xml:space="preserve">0.11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E1">
            <w:pPr>
              <w:jc w:val="center"/>
              <w:rPr/>
            </w:pPr>
            <w:r w:rsidDel="00000000" w:rsidR="00000000" w:rsidRPr="00000000">
              <w:rPr>
                <w:sz w:val="14"/>
                <w:szCs w:val="14"/>
                <w:rtl w:val="0"/>
              </w:rPr>
              <w:t xml:space="preserve">0.49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E2">
            <w:pPr>
              <w:jc w:val="center"/>
              <w:rPr/>
            </w:pPr>
            <w:r w:rsidDel="00000000" w:rsidR="00000000" w:rsidRPr="00000000">
              <w:rPr>
                <w:sz w:val="14"/>
                <w:szCs w:val="14"/>
                <w:rtl w:val="0"/>
              </w:rPr>
              <w:t xml:space="preserve">1.10</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E3">
            <w:pPr>
              <w:jc w:val="left"/>
              <w:rPr/>
            </w:pPr>
            <w:r w:rsidDel="00000000" w:rsidR="00000000" w:rsidRPr="00000000">
              <w:rPr>
                <w:sz w:val="14"/>
                <w:szCs w:val="14"/>
                <w:rtl w:val="0"/>
              </w:rPr>
              <w:t xml:space="preserve">radius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E4">
            <w:pPr>
              <w:jc w:val="center"/>
              <w:rPr/>
            </w:pPr>
            <w:r w:rsidDel="00000000" w:rsidR="00000000" w:rsidRPr="00000000">
              <w:rPr>
                <w:sz w:val="14"/>
                <w:szCs w:val="14"/>
                <w:rtl w:val="0"/>
              </w:rPr>
              <w:t xml:space="preserve">0.82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E5">
            <w:pPr>
              <w:jc w:val="center"/>
              <w:rPr/>
            </w:pPr>
            <w:r w:rsidDel="00000000" w:rsidR="00000000" w:rsidRPr="00000000">
              <w:rPr>
                <w:sz w:val="14"/>
                <w:szCs w:val="14"/>
                <w:rtl w:val="0"/>
              </w:rPr>
              <w:t xml:space="preserve">0.84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E6">
            <w:pPr>
              <w:jc w:val="center"/>
              <w:rPr/>
            </w:pPr>
            <w:r w:rsidDel="00000000" w:rsidR="00000000" w:rsidRPr="00000000">
              <w:rPr>
                <w:sz w:val="14"/>
                <w:szCs w:val="14"/>
                <w:rtl w:val="0"/>
              </w:rPr>
              <w:t xml:space="preserve">0.11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E7">
            <w:pPr>
              <w:jc w:val="center"/>
              <w:rPr/>
            </w:pPr>
            <w:r w:rsidDel="00000000" w:rsidR="00000000" w:rsidRPr="00000000">
              <w:rPr>
                <w:sz w:val="14"/>
                <w:szCs w:val="14"/>
                <w:rtl w:val="0"/>
              </w:rPr>
              <w:t xml:space="preserve">0.53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E8">
            <w:pPr>
              <w:jc w:val="center"/>
              <w:rPr/>
            </w:pPr>
            <w:r w:rsidDel="00000000" w:rsidR="00000000" w:rsidRPr="00000000">
              <w:rPr>
                <w:sz w:val="14"/>
                <w:szCs w:val="14"/>
                <w:rtl w:val="0"/>
              </w:rPr>
              <w:t xml:space="preserve">1.05</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E9">
            <w:pPr>
              <w:jc w:val="left"/>
              <w:rPr/>
            </w:pPr>
            <w:r w:rsidDel="00000000" w:rsidR="00000000" w:rsidRPr="00000000">
              <w:rPr>
                <w:sz w:val="14"/>
                <w:szCs w:val="14"/>
                <w:rtl w:val="0"/>
              </w:rPr>
              <w:t xml:space="preserve">dominant_humerus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EA">
            <w:pPr>
              <w:jc w:val="center"/>
              <w:rPr/>
            </w:pPr>
            <w:r w:rsidDel="00000000" w:rsidR="00000000" w:rsidRPr="00000000">
              <w:rPr>
                <w:sz w:val="14"/>
                <w:szCs w:val="14"/>
                <w:rtl w:val="0"/>
              </w:rPr>
              <w:t xml:space="preserve">1.79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EB">
            <w:pPr>
              <w:jc w:val="center"/>
              <w:rPr/>
            </w:pPr>
            <w:r w:rsidDel="00000000" w:rsidR="00000000" w:rsidRPr="00000000">
              <w:rPr>
                <w:sz w:val="14"/>
                <w:szCs w:val="14"/>
                <w:rtl w:val="0"/>
              </w:rPr>
              <w:t xml:space="preserve">1.79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EC">
            <w:pPr>
              <w:jc w:val="center"/>
              <w:rPr/>
            </w:pPr>
            <w:r w:rsidDel="00000000" w:rsidR="00000000" w:rsidRPr="00000000">
              <w:rPr>
                <w:sz w:val="14"/>
                <w:szCs w:val="14"/>
                <w:rtl w:val="0"/>
              </w:rPr>
              <w:t xml:space="preserve">0.28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ED">
            <w:pPr>
              <w:jc w:val="center"/>
              <w:rPr/>
            </w:pPr>
            <w:r w:rsidDel="00000000" w:rsidR="00000000" w:rsidRPr="00000000">
              <w:rPr>
                <w:sz w:val="14"/>
                <w:szCs w:val="14"/>
                <w:rtl w:val="0"/>
              </w:rPr>
              <w:t xml:space="preserve">1.04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EE">
            <w:pPr>
              <w:jc w:val="center"/>
              <w:rPr/>
            </w:pPr>
            <w:r w:rsidDel="00000000" w:rsidR="00000000" w:rsidRPr="00000000">
              <w:rPr>
                <w:sz w:val="14"/>
                <w:szCs w:val="14"/>
                <w:rtl w:val="0"/>
              </w:rPr>
              <w:t xml:space="preserve">2.33</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EF">
            <w:pPr>
              <w:jc w:val="left"/>
              <w:rPr/>
            </w:pPr>
            <w:r w:rsidDel="00000000" w:rsidR="00000000" w:rsidRPr="00000000">
              <w:rPr>
                <w:sz w:val="14"/>
                <w:szCs w:val="14"/>
                <w:rtl w:val="0"/>
              </w:rPr>
              <w:t xml:space="preserve">humerus</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0">
            <w:pPr>
              <w:jc w:val="center"/>
              <w:rPr/>
            </w:pPr>
            <w:r w:rsidDel="00000000" w:rsidR="00000000" w:rsidRPr="00000000">
              <w:rPr>
                <w:sz w:val="14"/>
                <w:szCs w:val="14"/>
                <w:rtl w:val="0"/>
              </w:rPr>
              <w:t xml:space="preserve">1.73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1">
            <w:pPr>
              <w:jc w:val="center"/>
              <w:rPr/>
            </w:pPr>
            <w:r w:rsidDel="00000000" w:rsidR="00000000" w:rsidRPr="00000000">
              <w:rPr>
                <w:sz w:val="14"/>
                <w:szCs w:val="14"/>
                <w:rtl w:val="0"/>
              </w:rPr>
              <w:t xml:space="preserve">1.76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2">
            <w:pPr>
              <w:jc w:val="center"/>
              <w:rPr/>
            </w:pPr>
            <w:r w:rsidDel="00000000" w:rsidR="00000000" w:rsidRPr="00000000">
              <w:rPr>
                <w:sz w:val="14"/>
                <w:szCs w:val="14"/>
                <w:rtl w:val="0"/>
              </w:rPr>
              <w:t xml:space="preserve">0.26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3">
            <w:pPr>
              <w:jc w:val="center"/>
              <w:rPr/>
            </w:pPr>
            <w:r w:rsidDel="00000000" w:rsidR="00000000" w:rsidRPr="00000000">
              <w:rPr>
                <w:sz w:val="14"/>
                <w:szCs w:val="14"/>
                <w:rtl w:val="0"/>
              </w:rPr>
              <w:t xml:space="preserve">1.27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4">
            <w:pPr>
              <w:jc w:val="center"/>
              <w:rPr/>
            </w:pPr>
            <w:r w:rsidDel="00000000" w:rsidR="00000000" w:rsidRPr="00000000">
              <w:rPr>
                <w:sz w:val="14"/>
                <w:szCs w:val="14"/>
                <w:rtl w:val="0"/>
              </w:rPr>
              <w:t xml:space="preserve">2.24</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F5">
            <w:pPr>
              <w:jc w:val="left"/>
              <w:rPr/>
            </w:pPr>
            <w:r w:rsidDel="00000000" w:rsidR="00000000" w:rsidRPr="00000000">
              <w:rPr>
                <w:sz w:val="14"/>
                <w:szCs w:val="14"/>
                <w:rtl w:val="0"/>
              </w:rPr>
              <w:t xml:space="preserve">dominant_ulna</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6">
            <w:pPr>
              <w:jc w:val="center"/>
              <w:rPr/>
            </w:pPr>
            <w:r w:rsidDel="00000000" w:rsidR="00000000" w:rsidRPr="00000000">
              <w:rPr>
                <w:sz w:val="14"/>
                <w:szCs w:val="14"/>
                <w:rtl w:val="0"/>
              </w:rPr>
              <w:t xml:space="preserve">0.70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7">
            <w:pPr>
              <w:jc w:val="center"/>
              <w:rPr/>
            </w:pPr>
            <w:r w:rsidDel="00000000" w:rsidR="00000000" w:rsidRPr="00000000">
              <w:rPr>
                <w:sz w:val="14"/>
                <w:szCs w:val="14"/>
                <w:rtl w:val="0"/>
              </w:rPr>
              <w:t xml:space="preserve">0.71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8">
            <w:pPr>
              <w:jc w:val="center"/>
              <w:rPr/>
            </w:pPr>
            <w:r w:rsidDel="00000000" w:rsidR="00000000" w:rsidRPr="00000000">
              <w:rPr>
                <w:sz w:val="14"/>
                <w:szCs w:val="14"/>
                <w:rtl w:val="0"/>
              </w:rPr>
              <w:t xml:space="preserve">0.11</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9">
            <w:pPr>
              <w:jc w:val="center"/>
              <w:rPr/>
            </w:pPr>
            <w:r w:rsidDel="00000000" w:rsidR="00000000" w:rsidRPr="00000000">
              <w:rPr>
                <w:sz w:val="14"/>
                <w:szCs w:val="14"/>
                <w:rtl w:val="0"/>
              </w:rPr>
              <w:t xml:space="preserve">0.53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A">
            <w:pPr>
              <w:jc w:val="center"/>
              <w:rPr/>
            </w:pPr>
            <w:r w:rsidDel="00000000" w:rsidR="00000000" w:rsidRPr="00000000">
              <w:rPr>
                <w:sz w:val="14"/>
                <w:szCs w:val="14"/>
                <w:rtl w:val="0"/>
              </w:rPr>
              <w:t xml:space="preserve">0.87</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0FB">
            <w:pPr>
              <w:jc w:val="left"/>
              <w:rPr/>
            </w:pPr>
            <w:r w:rsidDel="00000000" w:rsidR="00000000" w:rsidRPr="00000000">
              <w:rPr>
                <w:sz w:val="14"/>
                <w:szCs w:val="14"/>
                <w:rtl w:val="0"/>
              </w:rPr>
              <w:t xml:space="preserve">ulna</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C">
            <w:pPr>
              <w:jc w:val="center"/>
              <w:rPr/>
            </w:pPr>
            <w:r w:rsidDel="00000000" w:rsidR="00000000" w:rsidRPr="00000000">
              <w:rPr>
                <w:sz w:val="14"/>
                <w:szCs w:val="14"/>
                <w:rtl w:val="0"/>
              </w:rPr>
              <w:t xml:space="preserve">0.69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D">
            <w:pPr>
              <w:jc w:val="center"/>
              <w:rPr/>
            </w:pPr>
            <w:r w:rsidDel="00000000" w:rsidR="00000000" w:rsidRPr="00000000">
              <w:rPr>
                <w:sz w:val="14"/>
                <w:szCs w:val="14"/>
                <w:rtl w:val="0"/>
              </w:rPr>
              <w:t xml:space="preserve">0.68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E">
            <w:pPr>
              <w:jc w:val="center"/>
              <w:rPr/>
            </w:pPr>
            <w:r w:rsidDel="00000000" w:rsidR="00000000" w:rsidRPr="00000000">
              <w:rPr>
                <w:sz w:val="14"/>
                <w:szCs w:val="14"/>
                <w:rtl w:val="0"/>
              </w:rPr>
              <w:t xml:space="preserve">0.10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0FF">
            <w:pPr>
              <w:jc w:val="center"/>
              <w:rPr/>
            </w:pPr>
            <w:r w:rsidDel="00000000" w:rsidR="00000000" w:rsidRPr="00000000">
              <w:rPr>
                <w:sz w:val="14"/>
                <w:szCs w:val="14"/>
                <w:rtl w:val="0"/>
              </w:rPr>
              <w:t xml:space="preserve">0.48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00">
            <w:pPr>
              <w:jc w:val="center"/>
              <w:rPr/>
            </w:pPr>
            <w:r w:rsidDel="00000000" w:rsidR="00000000" w:rsidRPr="00000000">
              <w:rPr>
                <w:sz w:val="14"/>
                <w:szCs w:val="14"/>
                <w:rtl w:val="0"/>
              </w:rPr>
              <w:t xml:space="preserve">0.87</w:t>
            </w:r>
            <w:r w:rsidDel="00000000" w:rsidR="00000000" w:rsidRPr="00000000">
              <w:rPr>
                <w:rtl w:val="0"/>
              </w:rPr>
            </w:r>
          </w:p>
        </w:tc>
      </w:tr>
    </w:tbl>
    <w:p w:rsidR="00000000" w:rsidDel="00000000" w:rsidP="00000000" w:rsidRDefault="00000000" w:rsidRPr="00000000" w14:paraId="00000101">
      <w:pPr>
        <w:spacing w:after="20" w:lineRule="auto"/>
        <w:rPr/>
      </w:pPr>
      <w:r w:rsidDel="00000000" w:rsidR="00000000" w:rsidRPr="00000000">
        <w:rPr>
          <w:rtl w:val="0"/>
        </w:rPr>
      </w:r>
    </w:p>
    <w:tbl>
      <w:tblPr>
        <w:tblStyle w:val="Table14"/>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Mar>
              <w:top w:w="30.0" w:type="dxa"/>
              <w:bottom w:w="30.0" w:type="dxa"/>
            </w:tcMar>
          </w:tcPr>
          <w:p w:rsidR="00000000" w:rsidDel="00000000" w:rsidP="00000000" w:rsidRDefault="00000000" w:rsidRPr="00000000" w14:paraId="00000102">
            <w:pPr>
              <w:jc w:val="center"/>
              <w:rPr/>
            </w:pPr>
            <w:r w:rsidDel="00000000" w:rsidR="00000000" w:rsidRPr="00000000">
              <w:rPr/>
              <w:drawing>
                <wp:inline distB="0" distT="0" distL="114300" distR="114300">
                  <wp:extent cx="2743200" cy="2355989"/>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743200" cy="2355989"/>
                          </a:xfrm>
                          <a:prstGeom prst="rect"/>
                          <a:ln/>
                        </pic:spPr>
                      </pic:pic>
                    </a:graphicData>
                  </a:graphic>
                </wp:inline>
              </w:drawing>
            </w:r>
            <w:r w:rsidDel="00000000" w:rsidR="00000000" w:rsidRPr="00000000">
              <w:rPr>
                <w:rtl w:val="0"/>
              </w:rPr>
            </w:r>
          </w:p>
        </w:tc>
        <w:tc>
          <w:tcPr>
            <w:tcMar>
              <w:top w:w="30.0" w:type="dxa"/>
              <w:bottom w:w="30.0" w:type="dxa"/>
            </w:tcMar>
          </w:tcPr>
          <w:p w:rsidR="00000000" w:rsidDel="00000000" w:rsidP="00000000" w:rsidRDefault="00000000" w:rsidRPr="00000000" w14:paraId="00000103">
            <w:pPr>
              <w:jc w:val="center"/>
              <w:rPr/>
            </w:pPr>
            <w:r w:rsidDel="00000000" w:rsidR="00000000" w:rsidRPr="00000000">
              <w:rPr/>
              <w:drawing>
                <wp:inline distB="0" distT="0" distL="114300" distR="114300">
                  <wp:extent cx="2743200" cy="1993505"/>
                  <wp:effectExtent b="0" l="0" r="0" t="0"/>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743200" cy="1993505"/>
                          </a:xfrm>
                          <a:prstGeom prst="rect"/>
                          <a:ln/>
                        </pic:spPr>
                      </pic:pic>
                    </a:graphicData>
                  </a:graphic>
                </wp:inline>
              </w:drawing>
            </w:r>
            <w:r w:rsidDel="00000000" w:rsidR="00000000" w:rsidRPr="00000000">
              <w:rPr>
                <w:rtl w:val="0"/>
              </w:rPr>
            </w:r>
          </w:p>
        </w:tc>
      </w:tr>
      <w:tr>
        <w:trPr>
          <w:cantSplit w:val="0"/>
          <w:tblHeader w:val="0"/>
        </w:trPr>
        <w:tc>
          <w:tcPr>
            <w:tcMar>
              <w:top w:w="30.0" w:type="dxa"/>
              <w:bottom w:w="30.0" w:type="dxa"/>
            </w:tcMar>
          </w:tcPr>
          <w:p w:rsidR="00000000" w:rsidDel="00000000" w:rsidP="00000000" w:rsidRDefault="00000000" w:rsidRPr="00000000" w14:paraId="00000104">
            <w:pPr>
              <w:jc w:val="center"/>
              <w:rPr/>
            </w:pPr>
            <w:r w:rsidDel="00000000" w:rsidR="00000000" w:rsidRPr="00000000">
              <w:rPr>
                <w:i w:val="1"/>
                <w:iCs w:val="1"/>
                <w:color w:val="555555"/>
                <w:sz w:val="14"/>
                <w:szCs w:val="14"/>
                <w:rtl w:val="0"/>
              </w:rPr>
              <w:t xml:space="preserve">Salida gráfica 1.</w:t>
            </w:r>
            <w:r w:rsidDel="00000000" w:rsidR="00000000" w:rsidRPr="00000000">
              <w:rPr>
                <w:rtl w:val="0"/>
              </w:rPr>
            </w:r>
          </w:p>
        </w:tc>
        <w:tc>
          <w:tcPr>
            <w:tcMar>
              <w:top w:w="30.0" w:type="dxa"/>
              <w:bottom w:w="30.0" w:type="dxa"/>
            </w:tcMar>
          </w:tcPr>
          <w:p w:rsidR="00000000" w:rsidDel="00000000" w:rsidP="00000000" w:rsidRDefault="00000000" w:rsidRPr="00000000" w14:paraId="00000105">
            <w:pPr>
              <w:jc w:val="center"/>
              <w:rPr/>
            </w:pPr>
            <w:r w:rsidDel="00000000" w:rsidR="00000000" w:rsidRPr="00000000">
              <w:rPr>
                <w:i w:val="1"/>
                <w:iCs w:val="1"/>
                <w:color w:val="555555"/>
                <w:sz w:val="14"/>
                <w:szCs w:val="14"/>
                <w:rtl w:val="0"/>
              </w:rPr>
              <w:t xml:space="preserve">Salida gráfica 2.</w:t>
            </w:r>
            <w:r w:rsidDel="00000000" w:rsidR="00000000" w:rsidRPr="00000000">
              <w:rPr>
                <w:rtl w:val="0"/>
              </w:rPr>
            </w:r>
          </w:p>
        </w:tc>
      </w:tr>
    </w:tbl>
    <w:p w:rsidR="00000000" w:rsidDel="00000000" w:rsidP="00000000" w:rsidRDefault="00000000" w:rsidRPr="00000000" w14:paraId="00000106">
      <w:pPr>
        <w:spacing w:after="20" w:lineRule="auto"/>
        <w:rPr/>
      </w:pPr>
      <w:r w:rsidDel="00000000" w:rsidR="00000000" w:rsidRPr="00000000">
        <w:rPr>
          <w:rtl w:val="0"/>
        </w:rPr>
      </w:r>
    </w:p>
    <w:p w:rsidR="00000000" w:rsidDel="00000000" w:rsidP="00000000" w:rsidRDefault="00000000" w:rsidRPr="00000000" w14:paraId="00000107">
      <w:pPr>
        <w:spacing w:after="20" w:lineRule="auto"/>
        <w:jc w:val="both"/>
        <w:rPr/>
      </w:pPr>
      <w:r w:rsidDel="00000000" w:rsidR="00000000" w:rsidRPr="00000000">
        <w:rPr>
          <w:b w:val="1"/>
          <w:bCs w:val="1"/>
          <w:rtl w:val="0"/>
        </w:rPr>
        <w:t xml:space="preserve">Comentario. </w:t>
      </w:r>
      <w:r w:rsidDel="00000000" w:rsidR="00000000" w:rsidRPr="00000000">
        <w:rPr>
          <w:rtl w:val="0"/>
        </w:rPr>
        <w:t xml:space="preserve">Las medias del lado dominante superan ligeramente a las del no dominante en los tres huesos. Los puntos se ubican cerca de la diagonal, lo que muestra una relación lineal fuerte entre ambos lados. La ventaja del lado dominante existe, pero es moderada y no completamente uniforme entre sujetos.</w:t>
      </w:r>
    </w:p>
    <w:p w:rsidR="00000000" w:rsidDel="00000000" w:rsidP="00000000" w:rsidRDefault="00000000" w:rsidRPr="00000000" w14:paraId="00000108">
      <w:pPr>
        <w:spacing w:after="20" w:lineRule="auto"/>
        <w:rPr/>
      </w:pPr>
      <w:r w:rsidDel="00000000" w:rsidR="00000000" w:rsidRPr="00000000">
        <w:rPr>
          <w:b w:val="1"/>
          <w:bCs w:val="1"/>
          <w:rtl w:val="0"/>
        </w:rPr>
        <w:t xml:space="preserve">Script de R sugerido</w:t>
      </w:r>
      <w:r w:rsidDel="00000000" w:rsidR="00000000" w:rsidRPr="00000000">
        <w:rPr>
          <w:rtl w:val="0"/>
        </w:rPr>
      </w:r>
    </w:p>
    <w:p w:rsidR="00000000" w:rsidDel="00000000" w:rsidP="00000000" w:rsidRDefault="00000000" w:rsidRPr="00000000" w14:paraId="00000109">
      <w:pPr>
        <w:spacing w:after="0" w:before="20" w:lineRule="auto"/>
        <w:rPr/>
      </w:pPr>
      <w:r w:rsidDel="00000000" w:rsidR="00000000" w:rsidRPr="00000000">
        <w:rPr>
          <w:rtl w:val="0"/>
        </w:rPr>
      </w:r>
    </w:p>
    <w:tbl>
      <w:tblPr>
        <w:tblStyle w:val="Table15"/>
        <w:tblW w:w="10656.0" w:type="dxa"/>
        <w:jc w:val="center"/>
        <w:tblLayout w:type="fixed"/>
        <w:tblLook w:val="0400"/>
      </w:tblPr>
      <w:tblGrid>
        <w:gridCol w:w="10656"/>
        <w:tblGridChange w:id="0">
          <w:tblGrid>
            <w:gridCol w:w="10656"/>
          </w:tblGrid>
        </w:tblGridChange>
      </w:tblGrid>
      <w:tr>
        <w:trPr>
          <w:cantSplit w:val="0"/>
          <w:tblHeader w:val="0"/>
        </w:trPr>
        <w:tc>
          <w:tcPr>
            <w:shd w:fill="f2f4f6" w:val="clear"/>
            <w:tcMar>
              <w:top w:w="35.0" w:type="dxa"/>
              <w:bottom w:w="35.0" w:type="dxa"/>
            </w:tcMar>
          </w:tcPr>
          <w:p w:rsidR="00000000" w:rsidDel="00000000" w:rsidP="00000000" w:rsidRDefault="00000000" w:rsidRPr="00000000" w14:paraId="0000010A">
            <w:pPr>
              <w:spacing w:after="0" w:before="0" w:lineRule="auto"/>
              <w:rPr/>
            </w:pPr>
            <w:r w:rsidDel="00000000" w:rsidR="00000000" w:rsidRPr="00000000">
              <w:rPr>
                <w:rFonts w:ascii="Consolas" w:cs="Consolas" w:eastAsia="Consolas" w:hAnsi="Consolas"/>
                <w:sz w:val="12"/>
                <w:szCs w:val="12"/>
                <w:rtl w:val="0"/>
              </w:rPr>
              <w:t xml:space="preserve">d &lt;- read.csv("T1.8.csv", sep=";")</w:t>
              <w:br w:type="textWrapping"/>
              <w:t xml:space="preserve">summary(d); sapply(d, sd); cor(d)</w:t>
              <w:br w:type="textWrapping"/>
              <w:t xml:space="preserve">pairs(d, pch=19, col="steelblue")</w:t>
              <w:br w:type="textWrapping"/>
              <w:t xml:space="preserve">plot(d$radius, d$dominant_radius); abline(0,1,lty=2)</w:t>
            </w:r>
            <w:r w:rsidDel="00000000" w:rsidR="00000000" w:rsidRPr="00000000">
              <w:rPr>
                <w:rtl w:val="0"/>
              </w:rPr>
            </w:r>
          </w:p>
        </w:tc>
      </w:tr>
    </w:tbl>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rPr/>
      </w:pPr>
      <w:r w:rsidDel="00000000" w:rsidR="00000000" w:rsidRPr="00000000">
        <w:rPr>
          <w:rtl w:val="0"/>
        </w:rPr>
        <w:t xml:space="preserve">Tabla 1.9 - National Track Records for Women</w:t>
      </w:r>
    </w:p>
    <w:p w:rsidR="00000000" w:rsidDel="00000000" w:rsidP="00000000" w:rsidRDefault="00000000" w:rsidRPr="00000000" w14:paraId="0000010D">
      <w:pPr>
        <w:spacing w:after="20" w:lineRule="auto"/>
        <w:jc w:val="both"/>
        <w:rPr/>
      </w:pPr>
      <w:r w:rsidDel="00000000" w:rsidR="00000000" w:rsidRPr="00000000">
        <w:rPr>
          <w:b w:val="1"/>
          <w:bCs w:val="1"/>
          <w:rtl w:val="0"/>
        </w:rPr>
        <w:t xml:space="preserve">Resumen descriptivo. </w:t>
      </w:r>
      <w:r w:rsidDel="00000000" w:rsidR="00000000" w:rsidRPr="00000000">
        <w:rPr>
          <w:rtl w:val="0"/>
        </w:rPr>
        <w:t xml:space="preserve">Media, mediana, DE, mínimo y máximo de las variables numéricas.</w:t>
      </w:r>
    </w:p>
    <w:tbl>
      <w:tblPr>
        <w:tblStyle w:val="Table16"/>
        <w:tblW w:w="10656.0" w:type="dxa"/>
        <w:jc w:val="center"/>
        <w:tblLayout w:type="fixed"/>
        <w:tblLook w:val="0400"/>
      </w:tblPr>
      <w:tblGrid>
        <w:gridCol w:w="1776"/>
        <w:gridCol w:w="1776"/>
        <w:gridCol w:w="1776"/>
        <w:gridCol w:w="1776"/>
        <w:gridCol w:w="1776"/>
        <w:gridCol w:w="1776"/>
        <w:tblGridChange w:id="0">
          <w:tblGrid>
            <w:gridCol w:w="1776"/>
            <w:gridCol w:w="1776"/>
            <w:gridCol w:w="1776"/>
            <w:gridCol w:w="1776"/>
            <w:gridCol w:w="1776"/>
            <w:gridCol w:w="1776"/>
          </w:tblGrid>
        </w:tblGridChange>
      </w:tblGrid>
      <w:tr>
        <w:trPr>
          <w:cantSplit w:val="0"/>
          <w:tblHeader w:val="0"/>
        </w:trPr>
        <w:tc>
          <w:tcPr>
            <w:shd w:fill="d9eaf7" w:val="clear"/>
            <w:tcMar>
              <w:top w:w="40.0" w:type="dxa"/>
              <w:bottom w:w="40.0" w:type="dxa"/>
            </w:tcMar>
            <w:vAlign w:val="center"/>
          </w:tcPr>
          <w:p w:rsidR="00000000" w:rsidDel="00000000" w:rsidP="00000000" w:rsidRDefault="00000000" w:rsidRPr="00000000" w14:paraId="0000010E">
            <w:pPr>
              <w:jc w:val="center"/>
              <w:rPr/>
            </w:pPr>
            <w:r w:rsidDel="00000000" w:rsidR="00000000" w:rsidRPr="00000000">
              <w:rPr>
                <w:b w:val="1"/>
                <w:bCs w:val="1"/>
                <w:sz w:val="14"/>
                <w:szCs w:val="14"/>
                <w:rtl w:val="0"/>
              </w:rPr>
              <w:t xml:space="preserve">Var</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10F">
            <w:pPr>
              <w:jc w:val="center"/>
              <w:rPr/>
            </w:pPr>
            <w:r w:rsidDel="00000000" w:rsidR="00000000" w:rsidRPr="00000000">
              <w:rPr>
                <w:b w:val="1"/>
                <w:bCs w:val="1"/>
                <w:sz w:val="14"/>
                <w:szCs w:val="14"/>
                <w:rtl w:val="0"/>
              </w:rPr>
              <w:t xml:space="preserve">Media</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110">
            <w:pPr>
              <w:jc w:val="center"/>
              <w:rPr/>
            </w:pPr>
            <w:r w:rsidDel="00000000" w:rsidR="00000000" w:rsidRPr="00000000">
              <w:rPr>
                <w:b w:val="1"/>
                <w:bCs w:val="1"/>
                <w:sz w:val="14"/>
                <w:szCs w:val="14"/>
                <w:rtl w:val="0"/>
              </w:rPr>
              <w:t xml:space="preserve">Mediana</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111">
            <w:pPr>
              <w:jc w:val="center"/>
              <w:rPr/>
            </w:pPr>
            <w:r w:rsidDel="00000000" w:rsidR="00000000" w:rsidRPr="00000000">
              <w:rPr>
                <w:b w:val="1"/>
                <w:bCs w:val="1"/>
                <w:sz w:val="14"/>
                <w:szCs w:val="14"/>
                <w:rtl w:val="0"/>
              </w:rPr>
              <w:t xml:space="preserve">DE</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112">
            <w:pPr>
              <w:jc w:val="center"/>
              <w:rPr/>
            </w:pPr>
            <w:r w:rsidDel="00000000" w:rsidR="00000000" w:rsidRPr="00000000">
              <w:rPr>
                <w:b w:val="1"/>
                <w:bCs w:val="1"/>
                <w:sz w:val="14"/>
                <w:szCs w:val="14"/>
                <w:rtl w:val="0"/>
              </w:rPr>
              <w:t xml:space="preserve">Min</w:t>
            </w:r>
            <w:r w:rsidDel="00000000" w:rsidR="00000000" w:rsidRPr="00000000">
              <w:rPr>
                <w:rtl w:val="0"/>
              </w:rPr>
            </w:r>
          </w:p>
        </w:tc>
        <w:tc>
          <w:tcPr>
            <w:shd w:fill="d9eaf7" w:val="clear"/>
            <w:tcMar>
              <w:top w:w="40.0" w:type="dxa"/>
              <w:bottom w:w="40.0" w:type="dxa"/>
            </w:tcMar>
            <w:vAlign w:val="center"/>
          </w:tcPr>
          <w:p w:rsidR="00000000" w:rsidDel="00000000" w:rsidP="00000000" w:rsidRDefault="00000000" w:rsidRPr="00000000" w14:paraId="00000113">
            <w:pPr>
              <w:jc w:val="center"/>
              <w:rPr/>
            </w:pPr>
            <w:r w:rsidDel="00000000" w:rsidR="00000000" w:rsidRPr="00000000">
              <w:rPr>
                <w:b w:val="1"/>
                <w:bCs w:val="1"/>
                <w:sz w:val="14"/>
                <w:szCs w:val="14"/>
                <w:rtl w:val="0"/>
              </w:rPr>
              <w:t xml:space="preserve">Max</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14">
            <w:pPr>
              <w:jc w:val="left"/>
              <w:rPr/>
            </w:pPr>
            <w:r w:rsidDel="00000000" w:rsidR="00000000" w:rsidRPr="00000000">
              <w:rPr>
                <w:sz w:val="14"/>
                <w:szCs w:val="14"/>
                <w:rtl w:val="0"/>
              </w:rPr>
              <w:t xml:space="preserve">100m</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5">
            <w:pPr>
              <w:jc w:val="center"/>
              <w:rPr/>
            </w:pPr>
            <w:r w:rsidDel="00000000" w:rsidR="00000000" w:rsidRPr="00000000">
              <w:rPr>
                <w:sz w:val="14"/>
                <w:szCs w:val="14"/>
                <w:rtl w:val="0"/>
              </w:rPr>
              <w:t xml:space="preserve">11.36</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6">
            <w:pPr>
              <w:jc w:val="center"/>
              <w:rPr/>
            </w:pPr>
            <w:r w:rsidDel="00000000" w:rsidR="00000000" w:rsidRPr="00000000">
              <w:rPr>
                <w:sz w:val="14"/>
                <w:szCs w:val="14"/>
                <w:rtl w:val="0"/>
              </w:rPr>
              <w:t xml:space="preserve">11.32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7">
            <w:pPr>
              <w:jc w:val="center"/>
              <w:rPr/>
            </w:pPr>
            <w:r w:rsidDel="00000000" w:rsidR="00000000" w:rsidRPr="00000000">
              <w:rPr>
                <w:sz w:val="14"/>
                <w:szCs w:val="14"/>
                <w:rtl w:val="0"/>
              </w:rPr>
              <w:t xml:space="preserve">0.39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8">
            <w:pPr>
              <w:jc w:val="center"/>
              <w:rPr/>
            </w:pPr>
            <w:r w:rsidDel="00000000" w:rsidR="00000000" w:rsidRPr="00000000">
              <w:rPr>
                <w:sz w:val="14"/>
                <w:szCs w:val="14"/>
                <w:rtl w:val="0"/>
              </w:rPr>
              <w:t xml:space="preserve">10.49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9">
            <w:pPr>
              <w:jc w:val="center"/>
              <w:rPr/>
            </w:pPr>
            <w:r w:rsidDel="00000000" w:rsidR="00000000" w:rsidRPr="00000000">
              <w:rPr>
                <w:sz w:val="14"/>
                <w:szCs w:val="14"/>
                <w:rtl w:val="0"/>
              </w:rPr>
              <w:t xml:space="preserve">12.52</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1A">
            <w:pPr>
              <w:jc w:val="left"/>
              <w:rPr/>
            </w:pPr>
            <w:r w:rsidDel="00000000" w:rsidR="00000000" w:rsidRPr="00000000">
              <w:rPr>
                <w:sz w:val="14"/>
                <w:szCs w:val="14"/>
                <w:rtl w:val="0"/>
              </w:rPr>
              <w:t xml:space="preserve">200m</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B">
            <w:pPr>
              <w:jc w:val="center"/>
              <w:rPr/>
            </w:pPr>
            <w:r w:rsidDel="00000000" w:rsidR="00000000" w:rsidRPr="00000000">
              <w:rPr>
                <w:sz w:val="14"/>
                <w:szCs w:val="14"/>
                <w:rtl w:val="0"/>
              </w:rPr>
              <w:t xml:space="preserve">23.12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C">
            <w:pPr>
              <w:jc w:val="center"/>
              <w:rPr/>
            </w:pPr>
            <w:r w:rsidDel="00000000" w:rsidR="00000000" w:rsidRPr="00000000">
              <w:rPr>
                <w:sz w:val="14"/>
                <w:szCs w:val="14"/>
                <w:rtl w:val="0"/>
              </w:rPr>
              <w:t xml:space="preserve">22.98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D">
            <w:pPr>
              <w:jc w:val="center"/>
              <w:rPr/>
            </w:pPr>
            <w:r w:rsidDel="00000000" w:rsidR="00000000" w:rsidRPr="00000000">
              <w:rPr>
                <w:sz w:val="14"/>
                <w:szCs w:val="14"/>
                <w:rtl w:val="0"/>
              </w:rPr>
              <w:t xml:space="preserve">0.93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E">
            <w:pPr>
              <w:jc w:val="center"/>
              <w:rPr/>
            </w:pPr>
            <w:r w:rsidDel="00000000" w:rsidR="00000000" w:rsidRPr="00000000">
              <w:rPr>
                <w:sz w:val="14"/>
                <w:szCs w:val="14"/>
                <w:rtl w:val="0"/>
              </w:rPr>
              <w:t xml:space="preserve">21.34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1F">
            <w:pPr>
              <w:jc w:val="center"/>
              <w:rPr/>
            </w:pPr>
            <w:r w:rsidDel="00000000" w:rsidR="00000000" w:rsidRPr="00000000">
              <w:rPr>
                <w:sz w:val="14"/>
                <w:szCs w:val="14"/>
                <w:rtl w:val="0"/>
              </w:rPr>
              <w:t xml:space="preserve">25.91</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20">
            <w:pPr>
              <w:jc w:val="left"/>
              <w:rPr/>
            </w:pPr>
            <w:r w:rsidDel="00000000" w:rsidR="00000000" w:rsidRPr="00000000">
              <w:rPr>
                <w:sz w:val="14"/>
                <w:szCs w:val="14"/>
                <w:rtl w:val="0"/>
              </w:rPr>
              <w:t xml:space="preserve">400m</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1">
            <w:pPr>
              <w:jc w:val="center"/>
              <w:rPr/>
            </w:pPr>
            <w:r w:rsidDel="00000000" w:rsidR="00000000" w:rsidRPr="00000000">
              <w:rPr>
                <w:sz w:val="14"/>
                <w:szCs w:val="14"/>
                <w:rtl w:val="0"/>
              </w:rPr>
              <w:t xml:space="preserve">51.99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2">
            <w:pPr>
              <w:jc w:val="center"/>
              <w:rPr/>
            </w:pPr>
            <w:r w:rsidDel="00000000" w:rsidR="00000000" w:rsidRPr="00000000">
              <w:rPr>
                <w:sz w:val="14"/>
                <w:szCs w:val="14"/>
                <w:rtl w:val="0"/>
              </w:rPr>
              <w:t xml:space="preserve">51.64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3">
            <w:pPr>
              <w:jc w:val="center"/>
              <w:rPr/>
            </w:pPr>
            <w:r w:rsidDel="00000000" w:rsidR="00000000" w:rsidRPr="00000000">
              <w:rPr>
                <w:sz w:val="14"/>
                <w:szCs w:val="14"/>
                <w:rtl w:val="0"/>
              </w:rPr>
              <w:t xml:space="preserve">2.60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4">
            <w:pPr>
              <w:jc w:val="center"/>
              <w:rPr/>
            </w:pPr>
            <w:r w:rsidDel="00000000" w:rsidR="00000000" w:rsidRPr="00000000">
              <w:rPr>
                <w:sz w:val="14"/>
                <w:szCs w:val="14"/>
                <w:rtl w:val="0"/>
              </w:rPr>
              <w:t xml:space="preserve">47.60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5">
            <w:pPr>
              <w:jc w:val="center"/>
              <w:rPr/>
            </w:pPr>
            <w:r w:rsidDel="00000000" w:rsidR="00000000" w:rsidRPr="00000000">
              <w:rPr>
                <w:sz w:val="14"/>
                <w:szCs w:val="14"/>
                <w:rtl w:val="0"/>
              </w:rPr>
              <w:t xml:space="preserve">61.65</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26">
            <w:pPr>
              <w:jc w:val="left"/>
              <w:rPr/>
            </w:pPr>
            <w:r w:rsidDel="00000000" w:rsidR="00000000" w:rsidRPr="00000000">
              <w:rPr>
                <w:sz w:val="14"/>
                <w:szCs w:val="14"/>
                <w:rtl w:val="0"/>
              </w:rPr>
              <w:t xml:space="preserve">800m</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7">
            <w:pPr>
              <w:jc w:val="center"/>
              <w:rPr/>
            </w:pPr>
            <w:r w:rsidDel="00000000" w:rsidR="00000000" w:rsidRPr="00000000">
              <w:rPr>
                <w:sz w:val="14"/>
                <w:szCs w:val="14"/>
                <w:rtl w:val="0"/>
              </w:rPr>
              <w:t xml:space="preserve">2.02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8">
            <w:pPr>
              <w:jc w:val="center"/>
              <w:rPr/>
            </w:pPr>
            <w:r w:rsidDel="00000000" w:rsidR="00000000" w:rsidRPr="00000000">
              <w:rPr>
                <w:sz w:val="14"/>
                <w:szCs w:val="14"/>
                <w:rtl w:val="0"/>
              </w:rPr>
              <w:t xml:space="preserve">2.00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9">
            <w:pPr>
              <w:jc w:val="center"/>
              <w:rPr/>
            </w:pPr>
            <w:r w:rsidDel="00000000" w:rsidR="00000000" w:rsidRPr="00000000">
              <w:rPr>
                <w:sz w:val="14"/>
                <w:szCs w:val="14"/>
                <w:rtl w:val="0"/>
              </w:rPr>
              <w:t xml:space="preserve">0.09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A">
            <w:pPr>
              <w:jc w:val="center"/>
              <w:rPr/>
            </w:pPr>
            <w:r w:rsidDel="00000000" w:rsidR="00000000" w:rsidRPr="00000000">
              <w:rPr>
                <w:sz w:val="14"/>
                <w:szCs w:val="14"/>
                <w:rtl w:val="0"/>
              </w:rPr>
              <w:t xml:space="preserve">1.89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B">
            <w:pPr>
              <w:jc w:val="center"/>
              <w:rPr/>
            </w:pPr>
            <w:r w:rsidDel="00000000" w:rsidR="00000000" w:rsidRPr="00000000">
              <w:rPr>
                <w:sz w:val="14"/>
                <w:szCs w:val="14"/>
                <w:rtl w:val="0"/>
              </w:rPr>
              <w:t xml:space="preserve">2.29</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2C">
            <w:pPr>
              <w:jc w:val="left"/>
              <w:rPr/>
            </w:pPr>
            <w:r w:rsidDel="00000000" w:rsidR="00000000" w:rsidRPr="00000000">
              <w:rPr>
                <w:sz w:val="14"/>
                <w:szCs w:val="14"/>
                <w:rtl w:val="0"/>
              </w:rPr>
              <w:t xml:space="preserve">1500m</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D">
            <w:pPr>
              <w:jc w:val="center"/>
              <w:rPr/>
            </w:pPr>
            <w:r w:rsidDel="00000000" w:rsidR="00000000" w:rsidRPr="00000000">
              <w:rPr>
                <w:sz w:val="14"/>
                <w:szCs w:val="14"/>
                <w:rtl w:val="0"/>
              </w:rPr>
              <w:t xml:space="preserve">4.19</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E">
            <w:pPr>
              <w:jc w:val="center"/>
              <w:rPr/>
            </w:pPr>
            <w:r w:rsidDel="00000000" w:rsidR="00000000" w:rsidRPr="00000000">
              <w:rPr>
                <w:sz w:val="14"/>
                <w:szCs w:val="14"/>
                <w:rtl w:val="0"/>
              </w:rPr>
              <w:t xml:space="preserve">4.10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2F">
            <w:pPr>
              <w:jc w:val="center"/>
              <w:rPr/>
            </w:pPr>
            <w:r w:rsidDel="00000000" w:rsidR="00000000" w:rsidRPr="00000000">
              <w:rPr>
                <w:sz w:val="14"/>
                <w:szCs w:val="14"/>
                <w:rtl w:val="0"/>
              </w:rPr>
              <w:t xml:space="preserve">0.27</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30">
            <w:pPr>
              <w:jc w:val="center"/>
              <w:rPr/>
            </w:pPr>
            <w:r w:rsidDel="00000000" w:rsidR="00000000" w:rsidRPr="00000000">
              <w:rPr>
                <w:sz w:val="14"/>
                <w:szCs w:val="14"/>
                <w:rtl w:val="0"/>
              </w:rPr>
              <w:t xml:space="preserve">3.84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31">
            <w:pPr>
              <w:jc w:val="center"/>
              <w:rPr/>
            </w:pPr>
            <w:r w:rsidDel="00000000" w:rsidR="00000000" w:rsidRPr="00000000">
              <w:rPr>
                <w:sz w:val="14"/>
                <w:szCs w:val="14"/>
                <w:rtl w:val="0"/>
              </w:rPr>
              <w:t xml:space="preserve">5.42</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32">
            <w:pPr>
              <w:jc w:val="left"/>
              <w:rPr/>
            </w:pPr>
            <w:r w:rsidDel="00000000" w:rsidR="00000000" w:rsidRPr="00000000">
              <w:rPr>
                <w:sz w:val="14"/>
                <w:szCs w:val="14"/>
                <w:rtl w:val="0"/>
              </w:rPr>
              <w:t xml:space="preserve">3000m</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33">
            <w:pPr>
              <w:jc w:val="center"/>
              <w:rPr/>
            </w:pPr>
            <w:r w:rsidDel="00000000" w:rsidR="00000000" w:rsidRPr="00000000">
              <w:rPr>
                <w:sz w:val="14"/>
                <w:szCs w:val="14"/>
                <w:rtl w:val="0"/>
              </w:rPr>
              <w:t xml:space="preserve">9.08</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34">
            <w:pPr>
              <w:jc w:val="center"/>
              <w:rPr/>
            </w:pPr>
            <w:r w:rsidDel="00000000" w:rsidR="00000000" w:rsidRPr="00000000">
              <w:rPr>
                <w:sz w:val="14"/>
                <w:szCs w:val="14"/>
                <w:rtl w:val="0"/>
              </w:rPr>
              <w:t xml:space="preserve">8.84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35">
            <w:pPr>
              <w:jc w:val="center"/>
              <w:rPr/>
            </w:pPr>
            <w:r w:rsidDel="00000000" w:rsidR="00000000" w:rsidRPr="00000000">
              <w:rPr>
                <w:sz w:val="14"/>
                <w:szCs w:val="14"/>
                <w:rtl w:val="0"/>
              </w:rPr>
              <w:t xml:space="preserve">0.82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36">
            <w:pPr>
              <w:jc w:val="center"/>
              <w:rPr/>
            </w:pPr>
            <w:r w:rsidDel="00000000" w:rsidR="00000000" w:rsidRPr="00000000">
              <w:rPr>
                <w:sz w:val="14"/>
                <w:szCs w:val="14"/>
                <w:rtl w:val="0"/>
              </w:rPr>
              <w:t xml:space="preserve">8.10</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37">
            <w:pPr>
              <w:jc w:val="center"/>
              <w:rPr/>
            </w:pPr>
            <w:r w:rsidDel="00000000" w:rsidR="00000000" w:rsidRPr="00000000">
              <w:rPr>
                <w:sz w:val="14"/>
                <w:szCs w:val="14"/>
                <w:rtl w:val="0"/>
              </w:rPr>
              <w:t xml:space="preserve">13.12</w:t>
            </w:r>
            <w:r w:rsidDel="00000000" w:rsidR="00000000" w:rsidRPr="00000000">
              <w:rPr>
                <w:rtl w:val="0"/>
              </w:rPr>
            </w:r>
          </w:p>
        </w:tc>
      </w:tr>
      <w:tr>
        <w:trPr>
          <w:cantSplit w:val="0"/>
          <w:tblHeader w:val="0"/>
        </w:trPr>
        <w:tc>
          <w:tcPr>
            <w:tcMar>
              <w:top w:w="40.0" w:type="dxa"/>
              <w:bottom w:w="40.0" w:type="dxa"/>
            </w:tcMar>
            <w:vAlign w:val="center"/>
          </w:tcPr>
          <w:p w:rsidR="00000000" w:rsidDel="00000000" w:rsidP="00000000" w:rsidRDefault="00000000" w:rsidRPr="00000000" w14:paraId="00000138">
            <w:pPr>
              <w:jc w:val="left"/>
              <w:rPr/>
            </w:pPr>
            <w:r w:rsidDel="00000000" w:rsidR="00000000" w:rsidRPr="00000000">
              <w:rPr>
                <w:sz w:val="14"/>
                <w:szCs w:val="14"/>
                <w:rtl w:val="0"/>
              </w:rPr>
              <w:t xml:space="preserve">Marathon</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39">
            <w:pPr>
              <w:jc w:val="center"/>
              <w:rPr/>
            </w:pPr>
            <w:r w:rsidDel="00000000" w:rsidR="00000000" w:rsidRPr="00000000">
              <w:rPr>
                <w:sz w:val="14"/>
                <w:szCs w:val="14"/>
                <w:rtl w:val="0"/>
              </w:rPr>
              <w:t xml:space="preserve">153.62</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3A">
            <w:pPr>
              <w:jc w:val="center"/>
              <w:rPr/>
            </w:pPr>
            <w:r w:rsidDel="00000000" w:rsidR="00000000" w:rsidRPr="00000000">
              <w:rPr>
                <w:sz w:val="14"/>
                <w:szCs w:val="14"/>
                <w:rtl w:val="0"/>
              </w:rPr>
              <w:t xml:space="preserve">148.43</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3B">
            <w:pPr>
              <w:jc w:val="center"/>
              <w:rPr/>
            </w:pPr>
            <w:r w:rsidDel="00000000" w:rsidR="00000000" w:rsidRPr="00000000">
              <w:rPr>
                <w:sz w:val="14"/>
                <w:szCs w:val="14"/>
                <w:rtl w:val="0"/>
              </w:rPr>
              <w:t xml:space="preserve">16.44</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3C">
            <w:pPr>
              <w:jc w:val="center"/>
              <w:rPr/>
            </w:pPr>
            <w:r w:rsidDel="00000000" w:rsidR="00000000" w:rsidRPr="00000000">
              <w:rPr>
                <w:sz w:val="14"/>
                <w:szCs w:val="14"/>
                <w:rtl w:val="0"/>
              </w:rPr>
              <w:t xml:space="preserve">135.25</w:t>
            </w:r>
            <w:r w:rsidDel="00000000" w:rsidR="00000000" w:rsidRPr="00000000">
              <w:rPr>
                <w:rtl w:val="0"/>
              </w:rPr>
            </w:r>
          </w:p>
        </w:tc>
        <w:tc>
          <w:tcPr>
            <w:tcMar>
              <w:top w:w="40.0" w:type="dxa"/>
              <w:bottom w:w="40.0" w:type="dxa"/>
            </w:tcMar>
            <w:vAlign w:val="center"/>
          </w:tcPr>
          <w:p w:rsidR="00000000" w:rsidDel="00000000" w:rsidP="00000000" w:rsidRDefault="00000000" w:rsidRPr="00000000" w14:paraId="0000013D">
            <w:pPr>
              <w:jc w:val="center"/>
              <w:rPr/>
            </w:pPr>
            <w:r w:rsidDel="00000000" w:rsidR="00000000" w:rsidRPr="00000000">
              <w:rPr>
                <w:sz w:val="14"/>
                <w:szCs w:val="14"/>
                <w:rtl w:val="0"/>
              </w:rPr>
              <w:t xml:space="preserve">221.14</w:t>
            </w:r>
            <w:r w:rsidDel="00000000" w:rsidR="00000000" w:rsidRPr="00000000">
              <w:rPr>
                <w:rtl w:val="0"/>
              </w:rPr>
            </w:r>
          </w:p>
        </w:tc>
      </w:tr>
    </w:tbl>
    <w:p w:rsidR="00000000" w:rsidDel="00000000" w:rsidP="00000000" w:rsidRDefault="00000000" w:rsidRPr="00000000" w14:paraId="0000013E">
      <w:pPr>
        <w:spacing w:after="20" w:lineRule="auto"/>
        <w:rPr/>
      </w:pPr>
      <w:r w:rsidDel="00000000" w:rsidR="00000000" w:rsidRPr="00000000">
        <w:rPr>
          <w:rtl w:val="0"/>
        </w:rPr>
      </w:r>
    </w:p>
    <w:tbl>
      <w:tblPr>
        <w:tblStyle w:val="Table17"/>
        <w:tblW w:w="10656.0" w:type="dxa"/>
        <w:jc w:val="center"/>
        <w:tblLayout w:type="fixed"/>
        <w:tblLook w:val="0400"/>
      </w:tblPr>
      <w:tblGrid>
        <w:gridCol w:w="5328"/>
        <w:gridCol w:w="5328"/>
        <w:tblGridChange w:id="0">
          <w:tblGrid>
            <w:gridCol w:w="5328"/>
            <w:gridCol w:w="5328"/>
          </w:tblGrid>
        </w:tblGridChange>
      </w:tblGrid>
      <w:tr>
        <w:trPr>
          <w:cantSplit w:val="0"/>
          <w:tblHeader w:val="0"/>
        </w:trPr>
        <w:tc>
          <w:tcPr>
            <w:tcMar>
              <w:top w:w="30.0" w:type="dxa"/>
              <w:bottom w:w="30.0" w:type="dxa"/>
            </w:tcMar>
          </w:tcPr>
          <w:p w:rsidR="00000000" w:rsidDel="00000000" w:rsidP="00000000" w:rsidRDefault="00000000" w:rsidRPr="00000000" w14:paraId="0000013F">
            <w:pPr>
              <w:jc w:val="center"/>
              <w:rPr/>
            </w:pPr>
            <w:r w:rsidDel="00000000" w:rsidR="00000000" w:rsidRPr="00000000">
              <w:rPr/>
              <w:drawing>
                <wp:inline distB="0" distT="0" distL="114300" distR="114300">
                  <wp:extent cx="2743200" cy="2028604"/>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743200" cy="2028604"/>
                          </a:xfrm>
                          <a:prstGeom prst="rect"/>
                          <a:ln/>
                        </pic:spPr>
                      </pic:pic>
                    </a:graphicData>
                  </a:graphic>
                </wp:inline>
              </w:drawing>
            </w:r>
            <w:r w:rsidDel="00000000" w:rsidR="00000000" w:rsidRPr="00000000">
              <w:rPr>
                <w:rtl w:val="0"/>
              </w:rPr>
            </w:r>
          </w:p>
        </w:tc>
        <w:tc>
          <w:tcPr>
            <w:tcMar>
              <w:top w:w="30.0" w:type="dxa"/>
              <w:bottom w:w="30.0" w:type="dxa"/>
            </w:tcMar>
          </w:tcPr>
          <w:p w:rsidR="00000000" w:rsidDel="00000000" w:rsidP="00000000" w:rsidRDefault="00000000" w:rsidRPr="00000000" w14:paraId="00000140">
            <w:pPr>
              <w:jc w:val="center"/>
              <w:rPr/>
            </w:pPr>
            <w:r w:rsidDel="00000000" w:rsidR="00000000" w:rsidRPr="00000000">
              <w:rPr/>
              <w:drawing>
                <wp:inline distB="0" distT="0" distL="114300" distR="114300">
                  <wp:extent cx="2743200" cy="1977808"/>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743200" cy="1977808"/>
                          </a:xfrm>
                          <a:prstGeom prst="rect"/>
                          <a:ln/>
                        </pic:spPr>
                      </pic:pic>
                    </a:graphicData>
                  </a:graphic>
                </wp:inline>
              </w:drawing>
            </w:r>
            <w:r w:rsidDel="00000000" w:rsidR="00000000" w:rsidRPr="00000000">
              <w:rPr>
                <w:rtl w:val="0"/>
              </w:rPr>
            </w:r>
          </w:p>
        </w:tc>
      </w:tr>
      <w:tr>
        <w:trPr>
          <w:cantSplit w:val="0"/>
          <w:tblHeader w:val="0"/>
        </w:trPr>
        <w:tc>
          <w:tcPr>
            <w:tcMar>
              <w:top w:w="30.0" w:type="dxa"/>
              <w:bottom w:w="30.0" w:type="dxa"/>
            </w:tcMar>
          </w:tcPr>
          <w:p w:rsidR="00000000" w:rsidDel="00000000" w:rsidP="00000000" w:rsidRDefault="00000000" w:rsidRPr="00000000" w14:paraId="00000141">
            <w:pPr>
              <w:jc w:val="center"/>
              <w:rPr/>
            </w:pPr>
            <w:r w:rsidDel="00000000" w:rsidR="00000000" w:rsidRPr="00000000">
              <w:rPr>
                <w:i w:val="1"/>
                <w:iCs w:val="1"/>
                <w:color w:val="555555"/>
                <w:sz w:val="14"/>
                <w:szCs w:val="14"/>
                <w:rtl w:val="0"/>
              </w:rPr>
              <w:t xml:space="preserve">Salida gráfica 1.</w:t>
            </w:r>
            <w:r w:rsidDel="00000000" w:rsidR="00000000" w:rsidRPr="00000000">
              <w:rPr>
                <w:rtl w:val="0"/>
              </w:rPr>
            </w:r>
          </w:p>
        </w:tc>
        <w:tc>
          <w:tcPr>
            <w:tcMar>
              <w:top w:w="30.0" w:type="dxa"/>
              <w:bottom w:w="30.0" w:type="dxa"/>
            </w:tcMar>
          </w:tcPr>
          <w:p w:rsidR="00000000" w:rsidDel="00000000" w:rsidP="00000000" w:rsidRDefault="00000000" w:rsidRPr="00000000" w14:paraId="00000142">
            <w:pPr>
              <w:jc w:val="center"/>
              <w:rPr/>
            </w:pPr>
            <w:r w:rsidDel="00000000" w:rsidR="00000000" w:rsidRPr="00000000">
              <w:rPr>
                <w:i w:val="1"/>
                <w:iCs w:val="1"/>
                <w:color w:val="555555"/>
                <w:sz w:val="14"/>
                <w:szCs w:val="14"/>
                <w:rtl w:val="0"/>
              </w:rPr>
              <w:t xml:space="preserve">Salida gráfica 2.</w:t>
            </w:r>
            <w:r w:rsidDel="00000000" w:rsidR="00000000" w:rsidRPr="00000000">
              <w:rPr>
                <w:rtl w:val="0"/>
              </w:rPr>
            </w:r>
          </w:p>
        </w:tc>
      </w:tr>
    </w:tbl>
    <w:p w:rsidR="00000000" w:rsidDel="00000000" w:rsidP="00000000" w:rsidRDefault="00000000" w:rsidRPr="00000000" w14:paraId="00000143">
      <w:pPr>
        <w:spacing w:after="20" w:lineRule="auto"/>
        <w:rPr/>
      </w:pPr>
      <w:r w:rsidDel="00000000" w:rsidR="00000000" w:rsidRPr="00000000">
        <w:rPr>
          <w:rtl w:val="0"/>
        </w:rPr>
      </w:r>
    </w:p>
    <w:p w:rsidR="00000000" w:rsidDel="00000000" w:rsidP="00000000" w:rsidRDefault="00000000" w:rsidRPr="00000000" w14:paraId="00000144">
      <w:pPr>
        <w:spacing w:after="20" w:lineRule="auto"/>
        <w:jc w:val="both"/>
        <w:rPr/>
      </w:pPr>
      <w:r w:rsidDel="00000000" w:rsidR="00000000" w:rsidRPr="00000000">
        <w:rPr>
          <w:b w:val="1"/>
          <w:bCs w:val="1"/>
          <w:rtl w:val="0"/>
        </w:rPr>
        <w:t xml:space="preserve">Comentario. </w:t>
      </w:r>
      <w:r w:rsidDel="00000000" w:rsidR="00000000" w:rsidRPr="00000000">
        <w:rPr>
          <w:rtl w:val="0"/>
        </w:rPr>
        <w:t xml:space="preserve">Las pruebas están fuertemente correlacionadas, por lo que existe un factor general de rendimiento deportivo. La primera componente principal explica la mayor parte de la variación total y ordena claramente a los países. Estados Unidos, Alemania, Rusia y China aparecen entre los perfiles más competitivos, mientras que Samoa, Islas Cook y Papúa Nueva Guinea quedan en el extremo opuesto.</w:t>
      </w:r>
    </w:p>
    <w:p w:rsidR="00000000" w:rsidDel="00000000" w:rsidP="00000000" w:rsidRDefault="00000000" w:rsidRPr="00000000" w14:paraId="00000145">
      <w:pPr>
        <w:spacing w:after="20" w:lineRule="auto"/>
        <w:rPr/>
      </w:pPr>
      <w:r w:rsidDel="00000000" w:rsidR="00000000" w:rsidRPr="00000000">
        <w:rPr>
          <w:b w:val="1"/>
          <w:bCs w:val="1"/>
          <w:rtl w:val="0"/>
        </w:rPr>
        <w:t xml:space="preserve">Script de R sugerido</w:t>
      </w:r>
      <w:r w:rsidDel="00000000" w:rsidR="00000000" w:rsidRPr="00000000">
        <w:rPr>
          <w:rtl w:val="0"/>
        </w:rPr>
      </w:r>
    </w:p>
    <w:p w:rsidR="00000000" w:rsidDel="00000000" w:rsidP="00000000" w:rsidRDefault="00000000" w:rsidRPr="00000000" w14:paraId="00000146">
      <w:pPr>
        <w:spacing w:after="0" w:before="20" w:lineRule="auto"/>
        <w:rPr/>
      </w:pPr>
      <w:r w:rsidDel="00000000" w:rsidR="00000000" w:rsidRPr="00000000">
        <w:rPr>
          <w:rtl w:val="0"/>
        </w:rPr>
      </w:r>
    </w:p>
    <w:tbl>
      <w:tblPr>
        <w:tblStyle w:val="Table18"/>
        <w:tblW w:w="10656.0" w:type="dxa"/>
        <w:jc w:val="center"/>
        <w:tblLayout w:type="fixed"/>
        <w:tblLook w:val="0400"/>
      </w:tblPr>
      <w:tblGrid>
        <w:gridCol w:w="10656"/>
        <w:tblGridChange w:id="0">
          <w:tblGrid>
            <w:gridCol w:w="10656"/>
          </w:tblGrid>
        </w:tblGridChange>
      </w:tblGrid>
      <w:tr>
        <w:trPr>
          <w:cantSplit w:val="0"/>
          <w:tblHeader w:val="0"/>
        </w:trPr>
        <w:tc>
          <w:tcPr>
            <w:shd w:fill="f2f4f6" w:val="clear"/>
            <w:tcMar>
              <w:top w:w="35.0" w:type="dxa"/>
              <w:bottom w:w="35.0" w:type="dxa"/>
            </w:tcMar>
          </w:tcPr>
          <w:p w:rsidR="00000000" w:rsidDel="00000000" w:rsidP="00000000" w:rsidRDefault="00000000" w:rsidRPr="00000000" w14:paraId="00000147">
            <w:pPr>
              <w:spacing w:after="0" w:before="0" w:lineRule="auto"/>
              <w:rPr/>
            </w:pPr>
            <w:r w:rsidDel="00000000" w:rsidR="00000000" w:rsidRPr="00000000">
              <w:rPr>
                <w:rFonts w:ascii="Consolas" w:cs="Consolas" w:eastAsia="Consolas" w:hAnsi="Consolas"/>
                <w:sz w:val="12"/>
                <w:szCs w:val="12"/>
                <w:rtl w:val="0"/>
              </w:rPr>
              <w:t xml:space="preserve">d &lt;- read.csv("T1.9.csv", sep=";")</w:t>
              <w:br w:type="textWrapping"/>
              <w:t xml:space="preserve">summary(d[, -1]); sapply(d[, -1], sd); cor(d[, -1])</w:t>
              <w:br w:type="textWrapping"/>
              <w:t xml:space="preserve">pca &lt;- prcomp(d[, -1], scale.=TRUE)</w:t>
              <w:br w:type="textWrapping"/>
              <w:t xml:space="preserve">fviz_pca_biplot(pca, label="var")</w:t>
              <w:br w:type="textWrapping"/>
              <w:t xml:space="preserve">heatmap(scale(d[, -1]), Rowv=NA, scale="none")</w:t>
            </w:r>
            <w:r w:rsidDel="00000000" w:rsidR="00000000" w:rsidRPr="00000000">
              <w:rPr>
                <w:rtl w:val="0"/>
              </w:rPr>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9" w:type="default"/>
      <w:pgSz w:h="15840" w:w="12240" w:orient="portrait"/>
      <w:pgMar w:bottom="648" w:top="648"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Informe descriptivo multivariado</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7"/>
        <w:szCs w:val="1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f4e79"/>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f4e79"/>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aYbe5GmejD57faQuAwNCpaKcoQ==">CgMxLjA4AHIhMWNMaDVxWHVYZ3c1S0VXVUNwMm53R0ZudzMxTlByRW5K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