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PRAKTIKUM 03</w:t>
      </w:r>
    </w:p>
    <w:p w:rsidR="00000000" w:rsidDel="00000000" w:rsidP="00000000" w:rsidRDefault="00000000" w:rsidRPr="00000000" w14:paraId="00000002">
      <w:pPr>
        <w:spacing w:after="160" w:line="259"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Inheritence</w:t>
      </w:r>
    </w:p>
    <w:p w:rsidR="00000000" w:rsidDel="00000000" w:rsidP="00000000" w:rsidRDefault="00000000" w:rsidRPr="00000000" w14:paraId="00000003">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(Disusun Untuk Tugas Kuliah Praktikum Desain Web (A) Semester 3)</w:t>
      </w:r>
    </w:p>
    <w:p w:rsidR="00000000" w:rsidDel="00000000" w:rsidP="00000000" w:rsidRDefault="00000000" w:rsidRPr="00000000" w14:paraId="00000004">
      <w:pPr>
        <w:spacing w:after="160" w:line="259"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132455" cy="313245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32455" cy="31324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Muhammad Zaidan Ahbab</w:t>
      </w:r>
    </w:p>
    <w:p w:rsidR="00000000" w:rsidDel="00000000" w:rsidP="00000000" w:rsidRDefault="00000000" w:rsidRPr="00000000" w14:paraId="00000007">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4523210081</w:t>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Dosen Pembimbing :</w:t>
      </w:r>
    </w:p>
    <w:p w:rsidR="00000000" w:rsidDel="00000000" w:rsidP="00000000" w:rsidRDefault="00000000" w:rsidRPr="00000000" w14:paraId="0000000A">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Adi Wahyu Pribadi , S.Si., M.Kom.</w:t>
      </w:r>
    </w:p>
    <w:p w:rsidR="00000000" w:rsidDel="00000000" w:rsidP="00000000" w:rsidRDefault="00000000" w:rsidRPr="00000000" w14:paraId="0000000B">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FAKULTAS TEKNIK</w:t>
      </w:r>
    </w:p>
    <w:p w:rsidR="00000000" w:rsidDel="00000000" w:rsidP="00000000" w:rsidRDefault="00000000" w:rsidRPr="00000000" w14:paraId="00000010">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UNIVERSITAS PANCASILA</w:t>
      </w:r>
    </w:p>
    <w:p w:rsidR="00000000" w:rsidDel="00000000" w:rsidP="00000000" w:rsidRDefault="00000000" w:rsidRPr="00000000" w14:paraId="0000001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JAKARTA</w:t>
      </w:r>
    </w:p>
    <w:p w:rsidR="00000000" w:rsidDel="00000000" w:rsidP="00000000" w:rsidRDefault="00000000" w:rsidRPr="00000000" w14:paraId="00000012">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Source Code App.java</w:t>
      </w:r>
    </w:p>
    <w:p w:rsidR="00000000" w:rsidDel="00000000" w:rsidP="00000000" w:rsidRDefault="00000000" w:rsidRPr="00000000" w14:paraId="00000014">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5">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6">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7">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Ridho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"12345"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"Ridho"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Melan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"12346"</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"Melan"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A">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Ridho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Ridho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absenPagi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Ridho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kerja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Melan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Melan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absenPagi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Melan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kerja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Ridho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absenPulang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Melan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absenPulang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Dosen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Andiani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Dosen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"23455"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"Andiani"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"332211"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Dosen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Ionia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Dosen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"23456"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"Ionia"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"332212"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6">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Andiani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Andiani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absenPagi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Andiani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ngajar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Ionia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Ionia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absenPagi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Ionia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kerja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Ionia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absenPulang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Andiani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absenPulang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E">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F">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Source Code Karyawan.java</w:t>
      </w:r>
    </w:p>
    <w:p w:rsidR="00000000" w:rsidDel="00000000" w:rsidP="00000000" w:rsidRDefault="00000000" w:rsidRPr="00000000" w14:paraId="00000032">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3">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7">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9">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A">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B">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absenPagi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C">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absen pagi"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E">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kerja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sedang bekerja"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1">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2">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absenPulang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4">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absen pulang"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6">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8">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"Kode Karyawan: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B">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b w:val="1"/>
        </w:rPr>
      </w:pPr>
      <w:r w:rsidDel="00000000" w:rsidR="00000000" w:rsidRPr="00000000">
        <w:rPr>
          <w:rFonts w:ascii="Calibri" w:cs="Calibri" w:eastAsia="Calibri" w:hAnsi="Calibri"/>
          <w:b w:val="1"/>
          <w:sz w:val="28"/>
          <w:szCs w:val="28"/>
          <w:rtl w:val="0"/>
        </w:rPr>
        <w:t xml:space="preserve">Souce Code Dosen.java</w:t>
      </w:r>
      <w:r w:rsidDel="00000000" w:rsidR="00000000" w:rsidRPr="00000000">
        <w:rPr>
          <w:rtl w:val="0"/>
        </w:rPr>
      </w:r>
    </w:p>
    <w:p w:rsidR="00000000" w:rsidDel="00000000" w:rsidP="00000000" w:rsidRDefault="00000000" w:rsidRPr="00000000" w14:paraId="0000004F">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Dosen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Karyawan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0">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2">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Dosen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3">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KodeKaryawan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6">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setNIDN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8">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A">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getNIDN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"NIDN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E">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ngajar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0">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sedang mengajar"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2">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after="16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064">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5">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getInfo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"NIDN: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NIDN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8">
      <w:pPr>
        <w:shd w:fill="1f1f1f" w:val="clear"/>
        <w:spacing w:after="16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Print Screen Visual Studio Code</w:t>
      </w:r>
    </w:p>
    <w:p w:rsidR="00000000" w:rsidDel="00000000" w:rsidP="00000000" w:rsidRDefault="00000000" w:rsidRPr="00000000" w14:paraId="0000006B">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System Information</w:t>
      </w:r>
    </w:p>
    <w:p w:rsidR="00000000" w:rsidDel="00000000" w:rsidP="00000000" w:rsidRDefault="00000000" w:rsidRPr="00000000" w14:paraId="0000006F">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027665" cy="365991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27665" cy="365991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7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29464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Kesimpulan</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Konsep Inheritence dalam Java memungkinkan sebuah class turunan atau child untuk memperoleh semua sifat dan perilaku dari kelas induk atau parentnya. Dengan begitu, kita dapat membuat class baru yang lebih spesifik dengan memodifikasi atau menambahkan fitur pada kelas induk atau parent yang sudah ada dengan tujuan menghemat waktu pengembangan, tetapi juga membuat kode lebih mudah dipahami dan dimaintenance.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