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sym w:font="Wingdings 2" w:char="F052"/>
        <w:t>Signed by both parties</w:t>
      </w:r>
    </w:p>
    <w:p>
      <w:r>
        <w:sym w:font="Wingdings 2" w:char="F0A3"/>
        <w:t>Witnessed</w:t>
      </w:r>
    </w:p>
    <w:p>
      <w:r>
        <w:sym w:font="Wingdings" w:char="F0FE"/>
        <w:t>Copy sent</w:t>
      </w:r>
    </w:p>
    <w:p>
      <w:r>
        <w:sym w:font="Wingdings" w:char="F06F"/>
        <w:t>Copy filed</w:t>
      </w:r>
    </w:p>
    <w:p>
      <w:r>
        <w:t>Glyph</w:t>
        <w:sym w:font="Symbol" w:char="F061"/>
        <w:t>dropped</w:t>
      </w:r>
    </w:p>
    <w:p>
      <w:r>
        <w:t>Call 555</w:t>
        <w:noBreakHyphen/>
        <w:t>0123 by e</w:t>
        <w:noBreakHyphen/>
        <w:t>mail.</w:t>
      </w:r>
    </w:p>
    <w:p>
      <w:r>
        <w:rPr>
          <w:b/>
        </w:rPr>
        <w:t>Self</w:t>
        <w:noBreakHyphen/>
        <w:t>signed</w:t>
      </w:r>
    </w:p>
    <w:p>
      <w:r>
        <w:t>Hyphen</w:t>
        <w:softHyphen/>
        <w:t>ation stays joined.</w:t>
      </w:r>
    </w:p>
    <w:tbl>
      <w:tr>
        <w:tc>
          <w:p>
            <w:r>
              <w:sym w:font="Wingdings 2" w:char="0052"/>
              <w:t>Required</w:t>
            </w:r>
          </w:p>
        </w:tc>
        <w:tc>
          <w:p>
            <w:r>
              <w:sym w:font="Wingdings 2" w:char="00A3"/>
              <w:t>Not required</w:t>
            </w:r>
          </w:p>
        </w:tc>
      </w:tr>
    </w:tbl>
  </w:body>
</w:document>
</file>