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9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4247"/>
        <w:gridCol w:w="288"/>
        <w:gridCol w:w="4410"/>
      </w:tblGrid>
      <w:tr>
        <w:trPr/>
        <w:tc>
          <w:tcPr>
            <w:tcW w:w="8945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rFonts w:eastAsia="MS Mincho"/>
                <w:caps/>
                <w:color w:val="000000" w:themeColor="text1"/>
                <w:sz w:val="24"/>
              </w:rPr>
            </w:pPr>
            <w:bookmarkStart w:id="0" w:name="_top"/>
            <w:bookmarkEnd w:id="0"/>
            <w:r>
              <w:rPr>
                <w:rFonts w:eastAsia="MS Mincho"/>
                <w:color w:val="000000" w:themeColor="text1"/>
                <w:sz w:val="24"/>
              </w:rPr>
              <w:t>МИНИСТЕРСТВО НАУКИ И ВЫСШЕГО ОБРАЗОВАНИЯ</w:t>
            </w:r>
          </w:p>
          <w:p>
            <w:pPr>
              <w:pStyle w:val="Normal"/>
              <w:widowControl w:val="false"/>
              <w:jc w:val="center"/>
              <w:rPr>
                <w:rFonts w:eastAsia="MS Mincho"/>
                <w:caps/>
                <w:color w:val="000000" w:themeColor="text1"/>
                <w:sz w:val="24"/>
              </w:rPr>
            </w:pPr>
            <w:r>
              <w:rPr>
                <w:rFonts w:eastAsia="MS Mincho"/>
                <w:caps/>
                <w:color w:val="000000" w:themeColor="text1"/>
                <w:sz w:val="24"/>
              </w:rPr>
              <w:t>РОССИЙСКОЙ ФЕДЕРАЦИИ</w:t>
            </w:r>
          </w:p>
        </w:tc>
      </w:tr>
      <w:tr>
        <w:trPr>
          <w:trHeight w:val="1131" w:hRule="atLeast"/>
        </w:trPr>
        <w:tc>
          <w:tcPr>
            <w:tcW w:w="8945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  <w:t xml:space="preserve">Федеральное государственное автономное образовательное </w:t>
            </w:r>
          </w:p>
          <w:p>
            <w:pPr>
              <w:pStyle w:val="Normal"/>
              <w:widowControl w:val="false"/>
              <w:jc w:val="center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  <w:t xml:space="preserve">учреждение высшего образования </w:t>
            </w:r>
          </w:p>
          <w:p>
            <w:pPr>
              <w:pStyle w:val="Normal"/>
              <w:widowControl w:val="false"/>
              <w:jc w:val="center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  <w:t>«Пермский государственный национальный</w:t>
            </w:r>
          </w:p>
          <w:p>
            <w:pPr>
              <w:pStyle w:val="Normal"/>
              <w:widowControl w:val="false"/>
              <w:jc w:val="center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  <w:t>исследовательский университет»</w:t>
            </w:r>
          </w:p>
        </w:tc>
      </w:tr>
      <w:tr>
        <w:trPr>
          <w:trHeight w:val="990" w:hRule="atLeast"/>
        </w:trPr>
        <w:tc>
          <w:tcPr>
            <w:tcW w:w="8945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rFonts w:eastAsia="MS Mincho"/>
                <w:b/>
                <w:b/>
                <w:bCs/>
                <w:i/>
                <w:i/>
                <w:iCs/>
                <w:color w:val="000000" w:themeColor="text1"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  <w:t>Механико-математический факультет</w:t>
            </w:r>
          </w:p>
        </w:tc>
      </w:tr>
      <w:tr>
        <w:trPr>
          <w:trHeight w:val="1042" w:hRule="atLeast"/>
        </w:trPr>
        <w:tc>
          <w:tcPr>
            <w:tcW w:w="4247" w:type="dxa"/>
            <w:tcBorders/>
          </w:tcPr>
          <w:p>
            <w:pPr>
              <w:pStyle w:val="Normal"/>
              <w:widowControl w:val="false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  <w:t>УДК 004.422.833</w:t>
            </w:r>
          </w:p>
          <w:p>
            <w:pPr>
              <w:pStyle w:val="Normal"/>
              <w:widowControl w:val="false"/>
              <w:jc w:val="right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</w:r>
          </w:p>
        </w:tc>
        <w:tc>
          <w:tcPr>
            <w:tcW w:w="4698" w:type="dxa"/>
            <w:gridSpan w:val="2"/>
            <w:tcBorders/>
          </w:tcPr>
          <w:p>
            <w:pPr>
              <w:pStyle w:val="Normal"/>
              <w:widowControl w:val="false"/>
              <w:ind w:firstLine="45"/>
              <w:jc w:val="right"/>
              <w:rPr>
                <w:rFonts w:eastAsia="MS Mincho"/>
                <w:b/>
                <w:b/>
                <w:bCs/>
                <w:i/>
                <w:i/>
                <w:iCs/>
                <w:color w:val="000000" w:themeColor="text1"/>
                <w:sz w:val="24"/>
              </w:rPr>
            </w:pPr>
            <w:r>
              <w:rPr>
                <w:rFonts w:eastAsia="MS Mincho"/>
                <w:b/>
                <w:bCs/>
                <w:i/>
                <w:iCs/>
                <w:color w:val="000000" w:themeColor="text1"/>
                <w:sz w:val="24"/>
              </w:rPr>
              <w:t>Кафедра математического обеспечения</w:t>
            </w:r>
          </w:p>
          <w:p>
            <w:pPr>
              <w:pStyle w:val="Normal"/>
              <w:widowControl w:val="false"/>
              <w:jc w:val="right"/>
              <w:rPr>
                <w:rFonts w:eastAsia="MS Mincho"/>
                <w:b/>
                <w:b/>
                <w:bCs/>
                <w:i/>
                <w:i/>
                <w:iCs/>
                <w:color w:val="000000" w:themeColor="text1"/>
                <w:sz w:val="24"/>
              </w:rPr>
            </w:pPr>
            <w:r>
              <w:rPr>
                <w:rFonts w:eastAsia="MS Mincho"/>
                <w:b/>
                <w:bCs/>
                <w:i/>
                <w:iCs/>
                <w:color w:val="000000" w:themeColor="text1"/>
                <w:sz w:val="24"/>
              </w:rPr>
              <w:t>вычислительных систем</w:t>
            </w:r>
          </w:p>
        </w:tc>
      </w:tr>
      <w:tr>
        <w:trPr>
          <w:trHeight w:val="4152" w:hRule="atLeast"/>
        </w:trPr>
        <w:tc>
          <w:tcPr>
            <w:tcW w:w="8945" w:type="dxa"/>
            <w:gridSpan w:val="3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</w:rPr>
            </w:pPr>
            <w:r>
              <w:rPr>
                <w:rFonts w:eastAsia="MS Mincho"/>
                <w:b/>
                <w:color w:val="000000" w:themeColor="text1"/>
                <w:sz w:val="24"/>
              </w:rPr>
              <w:t>Разработка средств автоматизации программирования устройств Интернета вещей на базе платформы SciVi</w:t>
            </w:r>
          </w:p>
          <w:p>
            <w:pPr>
              <w:pStyle w:val="Normal"/>
              <w:widowControl w:val="false"/>
              <w:ind w:firstLine="34"/>
              <w:jc w:val="center"/>
              <w:rPr>
                <w:color w:val="000000" w:themeColor="text1"/>
              </w:rPr>
            </w:pPr>
            <w:r>
              <w:rPr>
                <w:rFonts w:eastAsia="MS Mincho"/>
                <w:i/>
                <w:color w:val="000000" w:themeColor="text1"/>
                <w:sz w:val="24"/>
              </w:rPr>
              <w:t>Выпускная квалификационная</w:t>
            </w:r>
            <w:r>
              <w:rPr>
                <w:rFonts w:eastAsia="MS Mincho"/>
                <w:i/>
                <w:color w:val="000000" w:themeColor="text1"/>
                <w:sz w:val="24"/>
                <w:lang w:val="en-US"/>
              </w:rPr>
              <w:t xml:space="preserve"> </w:t>
            </w:r>
            <w:r>
              <w:rPr>
                <w:rFonts w:eastAsia="MS Mincho"/>
                <w:i/>
                <w:color w:val="000000" w:themeColor="text1"/>
                <w:sz w:val="24"/>
              </w:rPr>
              <w:t>работа бакалавра</w:t>
            </w:r>
          </w:p>
        </w:tc>
      </w:tr>
      <w:tr>
        <w:trPr>
          <w:trHeight w:val="2681" w:hRule="atLeast"/>
        </w:trPr>
        <w:tc>
          <w:tcPr>
            <w:tcW w:w="4535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jc w:val="center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</w:r>
          </w:p>
        </w:tc>
        <w:tc>
          <w:tcPr>
            <w:tcW w:w="4410" w:type="dxa"/>
            <w:tcBorders/>
          </w:tcPr>
          <w:p>
            <w:pPr>
              <w:pStyle w:val="Normal"/>
              <w:widowControl w:val="false"/>
              <w:ind w:firstLine="28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  <w:t>Работу выполнил студент группы ПМИ-1,2-2019 4 курса механико-математического факультета</w:t>
            </w:r>
          </w:p>
          <w:p>
            <w:pPr>
              <w:pStyle w:val="Normal"/>
              <w:widowControl w:val="false"/>
              <w:ind w:firstLine="28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  <w:t>Лукьянов Александр Михайлович</w:t>
            </w:r>
          </w:p>
          <w:p>
            <w:pPr>
              <w:pStyle w:val="Normal"/>
              <w:widowControl w:val="false"/>
              <w:ind w:firstLine="28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</w:r>
          </w:p>
          <w:p>
            <w:pPr>
              <w:pStyle w:val="Normal"/>
              <w:widowControl w:val="false"/>
              <w:ind w:firstLine="28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  <w:t>___________________</w:t>
            </w:r>
          </w:p>
          <w:p>
            <w:pPr>
              <w:pStyle w:val="Normal"/>
              <w:widowControl w:val="false"/>
              <w:ind w:firstLine="28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</w:r>
          </w:p>
          <w:p>
            <w:pPr>
              <w:pStyle w:val="Normal"/>
              <w:widowControl w:val="false"/>
              <w:ind w:firstLine="28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  <w:t>«</w:t>
            </w:r>
            <w:r>
              <w:rPr>
                <w:rFonts w:eastAsia="MS Mincho"/>
                <w:color w:val="000000" w:themeColor="text1"/>
                <w:sz w:val="24"/>
                <w:u w:val="single"/>
              </w:rPr>
              <w:t xml:space="preserve">   </w:t>
            </w:r>
            <w:r>
              <w:rPr>
                <w:rFonts w:eastAsia="MS Mincho"/>
                <w:color w:val="000000" w:themeColor="text1"/>
                <w:sz w:val="24"/>
              </w:rPr>
              <w:t>»</w:t>
            </w:r>
            <w:r>
              <w:rPr>
                <w:rFonts w:eastAsia="MS Mincho"/>
                <w:color w:val="000000" w:themeColor="text1"/>
                <w:sz w:val="24"/>
                <w:u w:val="single"/>
              </w:rPr>
              <w:t xml:space="preserve">         </w:t>
            </w:r>
            <w:r>
              <w:rPr>
                <w:rFonts w:eastAsia="MS Mincho"/>
                <w:color w:val="000000" w:themeColor="text1"/>
                <w:sz w:val="24"/>
              </w:rPr>
              <w:t>2023 г.</w:t>
            </w:r>
          </w:p>
        </w:tc>
      </w:tr>
      <w:tr>
        <w:trPr>
          <w:trHeight w:val="3048" w:hRule="atLeast"/>
        </w:trPr>
        <w:tc>
          <w:tcPr>
            <w:tcW w:w="4535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jc w:val="center"/>
              <w:rPr>
                <w:rFonts w:eastAsia="MS Mincho"/>
                <w:color w:val="000000" w:themeColor="text1"/>
                <w:sz w:val="24"/>
                <w:highlight w:val="yellow"/>
              </w:rPr>
            </w:pPr>
            <w:r>
              <w:rPr>
                <w:rFonts w:eastAsia="MS Mincho"/>
                <w:color w:val="000000" w:themeColor="text1"/>
                <w:sz w:val="24"/>
                <w:highlight w:val="yellow"/>
              </w:rPr>
            </w:r>
          </w:p>
        </w:tc>
        <w:tc>
          <w:tcPr>
            <w:tcW w:w="4410" w:type="dxa"/>
            <w:tcBorders/>
          </w:tcPr>
          <w:p>
            <w:pPr>
              <w:pStyle w:val="Normal"/>
              <w:widowControl w:val="false"/>
              <w:ind w:firstLine="28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  <w:t>Научный руководитель:</w:t>
            </w:r>
          </w:p>
          <w:p>
            <w:pPr>
              <w:pStyle w:val="Normal"/>
              <w:widowControl w:val="false"/>
              <w:ind w:firstLine="28"/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кандидат физико-математических наук,</w:t>
            </w:r>
          </w:p>
          <w:p>
            <w:pPr>
              <w:pStyle w:val="Normal"/>
              <w:widowControl w:val="false"/>
              <w:ind w:firstLine="28"/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доцент кафедры МОВС</w:t>
            </w:r>
          </w:p>
          <w:p>
            <w:pPr>
              <w:pStyle w:val="Normal"/>
              <w:widowControl w:val="false"/>
              <w:ind w:firstLine="28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  <w:t>Рябинин Константин Валентинович</w:t>
            </w:r>
          </w:p>
          <w:p>
            <w:pPr>
              <w:pStyle w:val="Normal"/>
              <w:widowControl w:val="false"/>
              <w:ind w:firstLine="28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</w:r>
          </w:p>
          <w:p>
            <w:pPr>
              <w:pStyle w:val="Normal"/>
              <w:widowControl w:val="false"/>
              <w:ind w:firstLine="28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  <w:t>___________________</w:t>
            </w:r>
          </w:p>
          <w:p>
            <w:pPr>
              <w:pStyle w:val="Normal"/>
              <w:widowControl w:val="false"/>
              <w:ind w:firstLine="28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</w:r>
          </w:p>
          <w:p>
            <w:pPr>
              <w:pStyle w:val="Normal"/>
              <w:widowControl w:val="false"/>
              <w:ind w:firstLine="28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  <w:t xml:space="preserve">« </w:t>
            </w:r>
            <w:r>
              <w:rPr>
                <w:rFonts w:eastAsia="MS Mincho"/>
                <w:color w:val="000000" w:themeColor="text1"/>
                <w:sz w:val="24"/>
                <w:u w:val="single"/>
              </w:rPr>
              <w:t xml:space="preserve">  </w:t>
            </w:r>
            <w:r>
              <w:rPr>
                <w:rFonts w:eastAsia="MS Mincho"/>
                <w:color w:val="000000" w:themeColor="text1"/>
                <w:sz w:val="24"/>
              </w:rPr>
              <w:t>»</w:t>
            </w:r>
            <w:r>
              <w:rPr>
                <w:rFonts w:eastAsia="MS Mincho"/>
                <w:color w:val="000000" w:themeColor="text1"/>
                <w:sz w:val="24"/>
                <w:u w:val="single"/>
              </w:rPr>
              <w:t xml:space="preserve">         </w:t>
            </w:r>
            <w:r>
              <w:rPr>
                <w:rFonts w:eastAsia="MS Mincho"/>
                <w:color w:val="000000" w:themeColor="text1"/>
                <w:sz w:val="24"/>
              </w:rPr>
              <w:t>2023 г.</w:t>
            </w:r>
          </w:p>
        </w:tc>
      </w:tr>
      <w:tr>
        <w:trPr>
          <w:trHeight w:val="467" w:hRule="atLeast"/>
        </w:trPr>
        <w:tc>
          <w:tcPr>
            <w:tcW w:w="8945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rFonts w:eastAsia="MS Mincho"/>
                <w:color w:val="000000" w:themeColor="text1"/>
                <w:sz w:val="24"/>
              </w:rPr>
            </w:pPr>
            <w:bookmarkStart w:id="1" w:name="_Toc375504603"/>
            <w:r>
              <w:rPr>
                <w:rFonts w:eastAsia="MS Mincho"/>
                <w:color w:val="000000" w:themeColor="text1"/>
                <w:sz w:val="24"/>
              </w:rPr>
              <w:t>Пермь 20</w:t>
            </w:r>
            <w:bookmarkEnd w:id="1"/>
            <w:r>
              <w:rPr>
                <w:rFonts w:eastAsia="MS Mincho"/>
                <w:color w:val="000000" w:themeColor="text1"/>
                <w:sz w:val="24"/>
              </w:rPr>
              <w:t>23</w:t>
            </w:r>
          </w:p>
        </w:tc>
      </w:tr>
    </w:tbl>
    <w:p>
      <w:pPr>
        <w:pStyle w:val="Normal"/>
        <w:ind w:hanging="0"/>
        <w:rPr/>
      </w:pPr>
      <w:r>
        <w:rPr/>
      </w:r>
    </w:p>
    <w:sectPr>
      <w:footerReference w:type="default" r:id="rId2"/>
      <w:type w:val="nextPage"/>
      <w:pgSz w:w="11906" w:h="16838"/>
      <w:pgMar w:left="1701" w:right="851" w:gutter="0" w:header="0" w:top="1134" w:footer="851" w:bottom="1418"/>
      <w:pgNumType w:start="1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4287346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Глава %1."/>
      <w:lvlJc w:val="left"/>
      <w:pPr>
        <w:tabs>
          <w:tab w:val="num" w:pos="0"/>
        </w:tabs>
        <w:ind w:left="340" w:hanging="34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upperLetter"/>
      <w:lvlText w:val="Приложение %1."/>
      <w:lvlJc w:val="left"/>
      <w:pPr>
        <w:tabs>
          <w:tab w:val="num" w:pos="2160"/>
        </w:tabs>
        <w:ind w:left="1701" w:hanging="1701"/>
      </w:pPr>
      <w:rPr/>
    </w:lvl>
    <w:lvl w:ilvl="1">
      <w:start w:val="1"/>
      <w:numFmt w:val="decimal"/>
      <w:suff w:val="space"/>
      <w:lvlText w:val="%1.%2."/>
      <w:lvlJc w:val="center"/>
      <w:pPr>
        <w:tabs>
          <w:tab w:val="num" w:pos="0"/>
        </w:tabs>
        <w:ind w:left="792" w:hanging="504"/>
      </w:pPr>
      <w:rPr/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224" w:hanging="50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hadow w:val="false"/>
        <w:emboss w:val="false"/>
        <w:imprint w:val="false"/>
        <w:vanish w:val="false"/>
      </w:rPr>
    </w:lvl>
    <w:lvl w:ilvl="3">
      <w:start w:val="1"/>
      <w:numFmt w:val="decimal"/>
      <w:suff w:val="space"/>
      <w:lvlText w:val="%2.%3.%4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suff w:val="space"/>
      <w:lvlText w:val="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3.%4.%5.%6."/>
      <w:lvlJc w:val="left"/>
      <w:pPr>
        <w:tabs>
          <w:tab w:val="num" w:pos="324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4f60"/>
    <w:pPr>
      <w:widowControl/>
      <w:suppressAutoHyphens w:val="true"/>
      <w:bidi w:val="0"/>
      <w:spacing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3b52f0"/>
    <w:pPr>
      <w:keepNext w:val="true"/>
      <w:keepLines/>
      <w:spacing w:before="240" w:after="240"/>
      <w:ind w:hanging="0"/>
      <w:jc w:val="center"/>
      <w:outlineLvl w:val="0"/>
    </w:pPr>
    <w:rPr>
      <w:rFonts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5c1f27"/>
    <w:pPr>
      <w:keepNext w:val="true"/>
      <w:keepLines/>
      <w:spacing w:before="240" w:after="240"/>
      <w:ind w:hanging="0"/>
      <w:jc w:val="center"/>
      <w:outlineLvl w:val="1"/>
    </w:pPr>
    <w:rPr>
      <w:rFonts w:eastAsia="" w:cs="" w:cstheme="majorBidi" w:eastAsiaTheme="majorEastAsia"/>
      <w:b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d71604"/>
    <w:pPr>
      <w:keepNext w:val="true"/>
      <w:keepLines/>
      <w:spacing w:before="40" w:after="0"/>
      <w:ind w:hanging="0"/>
      <w:jc w:val="left"/>
      <w:outlineLvl w:val="2"/>
    </w:pPr>
    <w:rPr>
      <w:rFonts w:eastAsia="" w:cs="" w:cstheme="majorBidi" w:eastAsiaTheme="majorEastAsia"/>
      <w:b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be095f"/>
    <w:pPr>
      <w:keepNext w:val="true"/>
      <w:keepLines/>
      <w:spacing w:before="40" w:after="0"/>
      <w:ind w:hanging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be095f"/>
    <w:pPr>
      <w:keepNext w:val="true"/>
      <w:keepLines/>
      <w:spacing w:before="40" w:after="0"/>
      <w:ind w:hanging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be095f"/>
    <w:pPr>
      <w:keepNext w:val="true"/>
      <w:keepLines/>
      <w:spacing w:before="40" w:after="0"/>
      <w:ind w:hanging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be095f"/>
    <w:pPr>
      <w:keepNext w:val="true"/>
      <w:keepLines/>
      <w:spacing w:before="40" w:after="0"/>
      <w:ind w:hanging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be095f"/>
    <w:pPr>
      <w:keepNext w:val="true"/>
      <w:keepLines/>
      <w:spacing w:before="40" w:after="0"/>
      <w:ind w:hanging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be095f"/>
    <w:pPr>
      <w:keepNext w:val="true"/>
      <w:keepLines/>
      <w:spacing w:before="40" w:after="0"/>
      <w:ind w:hanging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3b52f0"/>
    <w:rPr>
      <w:rFonts w:ascii="Times New Roman" w:hAnsi="Times New Roman" w:eastAsia="" w:cs="" w:cstheme="majorBidi" w:eastAsiaTheme="majorEastAsia"/>
      <w:b/>
      <w:sz w:val="32"/>
      <w:szCs w:val="32"/>
      <w:lang w:eastAsia="ru-RU"/>
    </w:rPr>
  </w:style>
  <w:style w:type="character" w:styleId="Style5" w:customStyle="1">
    <w:name w:val="Интернет-ссылка"/>
    <w:basedOn w:val="DefaultParagraphFont"/>
    <w:uiPriority w:val="99"/>
    <w:unhideWhenUsed/>
    <w:qFormat/>
    <w:rsid w:val="00551892"/>
    <w:rPr>
      <w:color w:val="0563C1" w:themeColor="hyperlink"/>
      <w:u w:val="single"/>
    </w:rPr>
  </w:style>
  <w:style w:type="character" w:styleId="Style6" w:customStyle="1">
    <w:name w:val="Верхний колонтитул Знак"/>
    <w:basedOn w:val="DefaultParagraphFont"/>
    <w:link w:val="Header"/>
    <w:uiPriority w:val="99"/>
    <w:qFormat/>
    <w:rsid w:val="00794e7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7" w:customStyle="1">
    <w:name w:val="Нижний колонтитул Знак"/>
    <w:basedOn w:val="DefaultParagraphFont"/>
    <w:link w:val="Footer"/>
    <w:uiPriority w:val="99"/>
    <w:qFormat/>
    <w:rsid w:val="00794e7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9f419b"/>
    <w:rPr>
      <w:rFonts w:ascii="Times New Roman" w:hAnsi="Times New Roman" w:eastAsia="" w:cs="" w:cstheme="majorBidi" w:eastAsiaTheme="majorEastAsia"/>
      <w:b/>
      <w:sz w:val="28"/>
      <w:szCs w:val="26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d71604"/>
    <w:rPr>
      <w:rFonts w:ascii="Times New Roman" w:hAnsi="Times New Roman" w:eastAsia="" w:cs="" w:cstheme="majorBidi" w:eastAsiaTheme="majorEastAsia"/>
      <w:b/>
      <w:sz w:val="28"/>
      <w:szCs w:val="24"/>
      <w:lang w:eastAsia="ru-RU"/>
    </w:rPr>
  </w:style>
  <w:style w:type="character" w:styleId="Style8" w:customStyle="1">
    <w:name w:val="Текст концевой сноски Знак"/>
    <w:basedOn w:val="DefaultParagraphFont"/>
    <w:link w:val="Endnote"/>
    <w:uiPriority w:val="99"/>
    <w:semiHidden/>
    <w:qFormat/>
    <w:rsid w:val="00d70886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Символ концевой сноски"/>
    <w:basedOn w:val="DefaultParagraphFont"/>
    <w:uiPriority w:val="99"/>
    <w:semiHidden/>
    <w:unhideWhenUsed/>
    <w:qFormat/>
    <w:rsid w:val="00d70886"/>
    <w:rPr>
      <w:vertAlign w:val="superscript"/>
    </w:rPr>
  </w:style>
  <w:style w:type="character" w:styleId="Style10" w:customStyle="1">
    <w:name w:val="Привязка концевой сноски"/>
    <w:qFormat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70886"/>
    <w:rPr>
      <w:color w:val="605E5C"/>
      <w:shd w:fill="E1DFDD" w:val="clear"/>
    </w:rPr>
  </w:style>
  <w:style w:type="character" w:styleId="Style11" w:customStyle="1">
    <w:name w:val="Текст сноски Знак"/>
    <w:basedOn w:val="DefaultParagraphFont"/>
    <w:link w:val="Footnote"/>
    <w:uiPriority w:val="99"/>
    <w:semiHidden/>
    <w:qFormat/>
    <w:rsid w:val="006313b5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2" w:customStyle="1">
    <w:name w:val="Символ сноски"/>
    <w:basedOn w:val="DefaultParagraphFont"/>
    <w:uiPriority w:val="99"/>
    <w:semiHidden/>
    <w:unhideWhenUsed/>
    <w:qFormat/>
    <w:rsid w:val="006313b5"/>
    <w:rPr>
      <w:vertAlign w:val="superscript"/>
    </w:rPr>
  </w:style>
  <w:style w:type="character" w:styleId="Style13" w:customStyle="1">
    <w:name w:val="Привязка сноски"/>
    <w:qFormat/>
    <w:rPr>
      <w:vertAlign w:val="superscript"/>
    </w:rPr>
  </w:style>
  <w:style w:type="character" w:styleId="Style14" w:customStyle="1">
    <w:name w:val="Табл. основной Знак"/>
    <w:basedOn w:val="DefaultParagraphFont"/>
    <w:link w:val="Style21"/>
    <w:qFormat/>
    <w:rsid w:val="00e071a5"/>
    <w:rPr>
      <w:rFonts w:ascii="Times New Roman" w:hAnsi="Times New Roman" w:eastAsia="Times New Roman" w:cs="Times New Roman"/>
      <w:sz w:val="24"/>
      <w:lang w:eastAsia="ru-RU"/>
    </w:rPr>
  </w:style>
  <w:style w:type="character" w:styleId="Style15" w:customStyle="1">
    <w:name w:val="Табл. заголовки Знак"/>
    <w:basedOn w:val="DefaultParagraphFont"/>
    <w:link w:val="Style22"/>
    <w:qFormat/>
    <w:rsid w:val="007f1876"/>
    <w:rPr>
      <w:rFonts w:ascii="Times New Roman" w:hAnsi="Times New Roman" w:eastAsia="Times New Roman" w:cs="Times New Roman"/>
      <w:b/>
      <w:sz w:val="24"/>
      <w:szCs w:val="24"/>
      <w:lang w:eastAsia="ru-RU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be095f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sz w:val="28"/>
      <w:szCs w:val="24"/>
      <w:lang w:eastAsia="ru-RU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be095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8"/>
      <w:szCs w:val="24"/>
      <w:lang w:eastAsia="ru-RU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be095f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8"/>
      <w:szCs w:val="24"/>
      <w:lang w:eastAsia="ru-RU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be095f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sz w:val="28"/>
      <w:szCs w:val="24"/>
      <w:lang w:eastAsia="ru-RU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be095f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  <w:lang w:eastAsia="ru-RU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be095f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c5e47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uiPriority w:val="99"/>
    <w:semiHidden/>
    <w:qFormat/>
    <w:rsid w:val="00bc5e47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7" w:customStyle="1">
    <w:name w:val="Тема примечания Знак"/>
    <w:basedOn w:val="Style16"/>
    <w:link w:val="Annotationsubject"/>
    <w:uiPriority w:val="99"/>
    <w:semiHidden/>
    <w:qFormat/>
    <w:rsid w:val="00bc5e47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18" w:customStyle="1">
    <w:name w:val="Ссылка указателя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Caption1">
    <w:name w:val="caption"/>
    <w:basedOn w:val="Normal"/>
    <w:next w:val="Normal"/>
    <w:uiPriority w:val="35"/>
    <w:unhideWhenUsed/>
    <w:qFormat/>
    <w:rsid w:val="00871471"/>
    <w:pPr>
      <w:spacing w:before="0" w:after="200"/>
      <w:jc w:val="right"/>
    </w:pPr>
    <w:rPr>
      <w:iCs/>
      <w:szCs w:val="18"/>
    </w:rPr>
  </w:style>
  <w:style w:type="paragraph" w:styleId="Indexheading">
    <w:name w:val="index heading"/>
    <w:basedOn w:val="Title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04493d"/>
    <w:pPr>
      <w:spacing w:lineRule="auto" w:line="259"/>
      <w:outlineLvl w:val="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551892"/>
    <w:pPr>
      <w:spacing w:before="0" w:after="100"/>
    </w:pPr>
    <w:rPr/>
  </w:style>
  <w:style w:type="paragraph" w:styleId="Style19" w:customStyle="1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6"/>
    <w:uiPriority w:val="99"/>
    <w:unhideWhenUsed/>
    <w:rsid w:val="00794e77"/>
    <w:pPr>
      <w:tabs>
        <w:tab w:val="clear" w:pos="708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Style7"/>
    <w:uiPriority w:val="99"/>
    <w:unhideWhenUsed/>
    <w:rsid w:val="00794e77"/>
    <w:pPr>
      <w:tabs>
        <w:tab w:val="clear" w:pos="708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rsid w:val="00d7600c"/>
    <w:pPr>
      <w:spacing w:before="0" w:after="0"/>
      <w:ind w:left="720" w:firstLine="567"/>
      <w:contextualSpacing/>
    </w:pPr>
    <w:rPr/>
  </w:style>
  <w:style w:type="paragraph" w:styleId="Style20" w:customStyle="1">
    <w:name w:val="Курсовая Заголовок"/>
    <w:basedOn w:val="Normal"/>
    <w:qFormat/>
    <w:rsid w:val="00276d5e"/>
    <w:pPr>
      <w:numPr>
        <w:ilvl w:val="2"/>
        <w:numId w:val="1"/>
      </w:numPr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96971"/>
    <w:pPr>
      <w:spacing w:before="0" w:after="100"/>
      <w:ind w:left="240" w:firstLine="567"/>
    </w:pPr>
    <w:rPr/>
  </w:style>
  <w:style w:type="paragraph" w:styleId="Endnote">
    <w:name w:val="Endnote Text"/>
    <w:basedOn w:val="Normal"/>
    <w:link w:val="Style8"/>
    <w:uiPriority w:val="99"/>
    <w:semiHidden/>
    <w:unhideWhenUsed/>
    <w:rsid w:val="00d70886"/>
    <w:pPr/>
    <w:rPr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qFormat/>
    <w:rsid w:val="00f9108d"/>
    <w:pPr/>
    <w:rPr/>
  </w:style>
  <w:style w:type="paragraph" w:styleId="Footnote">
    <w:name w:val="Footnote Text"/>
    <w:basedOn w:val="Normal"/>
    <w:link w:val="Style11"/>
    <w:uiPriority w:val="99"/>
    <w:semiHidden/>
    <w:unhideWhenUsed/>
    <w:rsid w:val="006313b5"/>
    <w:pPr/>
    <w:rPr>
      <w:sz w:val="20"/>
      <w:szCs w:val="20"/>
    </w:rPr>
  </w:style>
  <w:style w:type="paragraph" w:styleId="Style21" w:customStyle="1">
    <w:name w:val="Табл. основной"/>
    <w:basedOn w:val="Normal"/>
    <w:link w:val="Style14"/>
    <w:qFormat/>
    <w:rsid w:val="00e071a5"/>
    <w:pPr>
      <w:spacing w:lineRule="auto" w:line="360"/>
      <w:ind w:hanging="0"/>
      <w:jc w:val="center"/>
    </w:pPr>
    <w:rPr>
      <w:sz w:val="24"/>
      <w:szCs w:val="22"/>
    </w:rPr>
  </w:style>
  <w:style w:type="paragraph" w:styleId="Style22" w:customStyle="1">
    <w:name w:val="Табл. заголовки"/>
    <w:basedOn w:val="Normal"/>
    <w:link w:val="Style15"/>
    <w:qFormat/>
    <w:rsid w:val="007f1876"/>
    <w:pPr>
      <w:spacing w:lineRule="auto" w:line="360" w:before="40" w:after="0"/>
      <w:ind w:hanging="0"/>
      <w:jc w:val="center"/>
    </w:pPr>
    <w:rPr>
      <w:b/>
      <w:sz w:val="24"/>
    </w:rPr>
  </w:style>
  <w:style w:type="paragraph" w:styleId="Contents3">
    <w:name w:val="TOC 3"/>
    <w:basedOn w:val="Normal"/>
    <w:next w:val="Normal"/>
    <w:autoRedefine/>
    <w:uiPriority w:val="39"/>
    <w:unhideWhenUsed/>
    <w:rsid w:val="00e528b4"/>
    <w:pPr>
      <w:spacing w:before="0" w:after="100"/>
      <w:ind w:left="560" w:firstLine="567"/>
    </w:pPr>
    <w:rPr/>
  </w:style>
  <w:style w:type="paragraph" w:styleId="Style23" w:customStyle="1">
    <w:name w:val="МногоурМарк"/>
    <w:basedOn w:val="Normal"/>
    <w:qFormat/>
    <w:rsid w:val="004a4ea0"/>
    <w:pPr>
      <w:ind w:hanging="0"/>
    </w:pPr>
    <w:rPr/>
  </w:style>
  <w:style w:type="paragraph" w:styleId="Header1" w:customStyle="1">
    <w:name w:val="Header1"/>
    <w:basedOn w:val="Normal"/>
    <w:qFormat/>
    <w:rsid w:val="007563f5"/>
    <w:pPr>
      <w:numPr>
        <w:ilvl w:val="0"/>
        <w:numId w:val="2"/>
      </w:numPr>
    </w:pPr>
    <w:rPr/>
  </w:style>
  <w:style w:type="paragraph" w:styleId="Header2" w:customStyle="1">
    <w:name w:val="Header2"/>
    <w:basedOn w:val="Normal"/>
    <w:qFormat/>
    <w:rsid w:val="007563f5"/>
    <w:pPr>
      <w:numPr>
        <w:ilvl w:val="1"/>
        <w:numId w:val="2"/>
      </w:numPr>
    </w:pPr>
    <w:rPr/>
  </w:style>
  <w:style w:type="paragraph" w:styleId="Header3" w:customStyle="1">
    <w:name w:val="Header3"/>
    <w:basedOn w:val="Normal"/>
    <w:qFormat/>
    <w:rsid w:val="007563f5"/>
    <w:pPr>
      <w:numPr>
        <w:ilvl w:val="2"/>
        <w:numId w:val="2"/>
      </w:numPr>
    </w:pPr>
    <w:rPr/>
  </w:style>
  <w:style w:type="paragraph" w:styleId="Annotationtext">
    <w:name w:val="annotation text"/>
    <w:basedOn w:val="Normal"/>
    <w:link w:val="Style16"/>
    <w:uiPriority w:val="99"/>
    <w:semiHidden/>
    <w:unhideWhenUsed/>
    <w:qFormat/>
    <w:rsid w:val="00bc5e47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7"/>
    <w:uiPriority w:val="99"/>
    <w:semiHidden/>
    <w:unhideWhenUsed/>
    <w:qFormat/>
    <w:rsid w:val="00bc5e47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Ope</b:Tag>
    <b:SourceType>InternetSite</b:SourceType>
    <b:Guid>{D37C9BF3-1F45-48D4-AAA7-04C3B3BE3DA9}</b:Guid>
    <b:URL>https://openconnectivity.org/</b:URL>
    <b:InternetSiteTitle>Open Connectivity Foundation</b:InternetSiteTitle>
    <b:RefOrder>1</b:RefOrder>
  </b:Source>
</b:Sources>
</file>

<file path=customXml/itemProps1.xml><?xml version="1.0" encoding="utf-8"?>
<ds:datastoreItem xmlns:ds="http://schemas.openxmlformats.org/officeDocument/2006/customXml" ds:itemID="{2A533764-1C79-46C9-832D-FABDB4CCC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2561</TotalTime>
  <Application>LibreOffice/7.3.7.2$Linux_X86_64 LibreOffice_project/30$Build-2</Application>
  <AppVersion>15.0000</AppVersion>
  <Pages>2</Pages>
  <Words>79</Words>
  <Characters>697</Characters>
  <CharactersWithSpaces>773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2022-04-24T09:18:00Z</dcterms:created>
  <dc:creator>Александр Лукьянов</dc:creator>
  <dc:description/>
  <dc:language>ru-RU</dc:language>
  <cp:lastModifiedBy/>
  <dcterms:modified xsi:type="dcterms:W3CDTF">2023-05-22T17:35:26Z</dcterms:modified>
  <cp:revision>2345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