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31FA" w14:textId="3D32D3C1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61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Q1979598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B56EA5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5A0C2CF2" w14:textId="64A98C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64B2C12D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Analise o código Python a seguir.</w:t>
      </w:r>
    </w:p>
    <w:p w14:paraId="62875960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class </w:t>
      </w:r>
      <w:proofErr w:type="spellStart"/>
      <w:r w:rsidRPr="00B56EA5">
        <w:rPr>
          <w:rFonts w:ascii="Arial Nova Cond" w:hAnsi="Arial Nova Cond" w:cs="Open Sans"/>
          <w:color w:val="343A40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</w:rPr>
        <w:t>:</w:t>
      </w:r>
    </w:p>
    <w:p w14:paraId="2F59465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  a = 10</w:t>
      </w:r>
    </w:p>
    <w:p w14:paraId="00273B2B" w14:textId="740E651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......</w:t>
      </w:r>
    </w:p>
    <w:p w14:paraId="202513B0" w14:textId="4F8D70A5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Para que esse código exiba o número 20, o trecho pontilhado deve ser substituído por:</w:t>
      </w:r>
    </w:p>
    <w:p w14:paraId="2DF323F2" w14:textId="2BB2452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print(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classeX.a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* 2)</w:t>
      </w:r>
    </w:p>
    <w:p w14:paraId="78715D41" w14:textId="3357619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print(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this.a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* 2)</w:t>
      </w:r>
    </w:p>
    <w:p w14:paraId="79782277" w14:textId="177D08B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 xml:space="preserve">X =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</w:rPr>
        <w:t>(</w:t>
      </w:r>
      <w:proofErr w:type="gramEnd"/>
      <w:r w:rsidRPr="00B56EA5">
        <w:rPr>
          <w:rFonts w:ascii="Arial Nova Cond" w:hAnsi="Arial Nova Cond" w:cs="Open Sans"/>
          <w:color w:val="343A40"/>
        </w:rPr>
        <w:t>) print(</w:t>
      </w:r>
      <w:proofErr w:type="spellStart"/>
      <w:r w:rsidRPr="00B56EA5">
        <w:rPr>
          <w:rFonts w:ascii="Arial Nova Cond" w:hAnsi="Arial Nova Cond" w:cs="Open Sans"/>
          <w:color w:val="343A40"/>
        </w:rPr>
        <w:t>X.a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* 2)</w:t>
      </w:r>
    </w:p>
    <w:p w14:paraId="7405CD8E" w14:textId="397FECB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 xml:space="preserve">X = 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new(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) print(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X.a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* 2)</w:t>
      </w:r>
    </w:p>
    <w:p w14:paraId="5CC8A87A" w14:textId="078F5588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 xml:space="preserve">X = object of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print(</w:t>
      </w:r>
      <w:proofErr w:type="gramEnd"/>
      <w:r w:rsidRPr="00B56EA5">
        <w:rPr>
          <w:rFonts w:ascii="Arial Nova Cond" w:hAnsi="Arial Nova Cond" w:cs="Open Sans"/>
          <w:color w:val="343A40"/>
          <w:lang w:val="en-US"/>
        </w:rPr>
        <w:t>X.[a * 2])</w:t>
      </w:r>
    </w:p>
    <w:p w14:paraId="0EC9F6F7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Jailson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Ferreira Vera Júnior</w:t>
      </w:r>
    </w:p>
    <w:p w14:paraId="7514138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17 de Fevereiro de 2023 às 21:53</w:t>
      </w:r>
    </w:p>
    <w:p w14:paraId="1E3F26C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Primeiro vamos lá!</w:t>
      </w:r>
    </w:p>
    <w:p w14:paraId="77BF3AE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 que o trecho de código está fazendo?</w:t>
      </w:r>
    </w:p>
    <w:p w14:paraId="7E43292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Declarando uma classe</w:t>
      </w:r>
    </w:p>
    <w:p w14:paraId="718F6FF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class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26C882F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  a = 10</w:t>
      </w:r>
    </w:p>
    <w:p w14:paraId="75545AB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Em toda e qualquer linguagem de programação, a primeira coisa que devemos fazer é instanciar(chamar) aquela classe, que se tornará um objeto.</w:t>
      </w:r>
    </w:p>
    <w:p w14:paraId="402A539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Para somente depois, poder usar algo de dentro.</w:t>
      </w:r>
    </w:p>
    <w:p w14:paraId="32D67C3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Fazendo um paralelo:</w:t>
      </w:r>
    </w:p>
    <w:p w14:paraId="6967023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class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veiculo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2FCD14C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quantidadeRodas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: 4</w:t>
      </w:r>
    </w:p>
    <w:p w14:paraId="69A4035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km: 0</w:t>
      </w:r>
    </w:p>
    <w:p w14:paraId="54211F0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cor: "vermelho"</w:t>
      </w:r>
    </w:p>
    <w:p w14:paraId="15AF79F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aqui definimos um carro com as seguintes características(atributos): quantidade de rodas 4, 0km, cor vermelha.</w:t>
      </w:r>
    </w:p>
    <w:p w14:paraId="07E7350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Porém são só as características, para usar o carro posso criar uma instância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dele(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para qualquer modelo que tenha as características, roda, km e cor) e transformá-lo em algo acessível:</w:t>
      </w:r>
    </w:p>
    <w:p w14:paraId="4BEA12C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palio =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veiculo(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6DDF2FD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print(palio.km) #retornará 0</w:t>
      </w:r>
    </w:p>
    <w:p w14:paraId="263B12E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palio.cor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) #retornará vermelho</w:t>
      </w:r>
    </w:p>
    <w:p w14:paraId="435068E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palio.quantidadeRodas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) #retornará 4</w:t>
      </w:r>
    </w:p>
    <w:p w14:paraId="7ED548F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voltando para questão:</w:t>
      </w:r>
    </w:p>
    <w:p w14:paraId="575D573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Quando chamarmos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deveremos fazer pelo seguinte modo: X=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32E8B6D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Pronto, criamos uma variável X como objeto de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. Ou seja, 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era abstrata. A variável X trouxe a concepção dela ao "mundo" como um objeto tangível, logo consegue acessar a letra "a" através do objeto existente.</w:t>
      </w:r>
    </w:p>
    <w:p w14:paraId="24BA733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= primeiro chamo o objeto e em seguida acesso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"a" através de um "ponto"</w:t>
      </w:r>
    </w:p>
    <w:p w14:paraId="1FE24E5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>print(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* 2) = 20</w:t>
      </w:r>
    </w:p>
    <w:p w14:paraId="47E4E94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Como no python, pode ser tudo em linha: X=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) print(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*2) está certo para o que a questão pede em seu enunciado.</w:t>
      </w:r>
    </w:p>
    <w:p w14:paraId="33D70C8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Tentei explicar para quem não conhece, de uma forma, que eu, achei simples.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rs</w:t>
      </w:r>
      <w:proofErr w:type="spellEnd"/>
    </w:p>
    <w:p w14:paraId="2DA64B87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Priscylla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Medeiros</w:t>
      </w:r>
    </w:p>
    <w:p w14:paraId="5FAC493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08 de Janeiro de 2023 às 14:11</w:t>
      </w:r>
    </w:p>
    <w:p w14:paraId="6F82A92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 erro da letra A é que o c está em minúsculo. Como Python é case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sensitive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, para a letra A ser correta deveria ser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ClasseX.a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*2)</w:t>
      </w:r>
    </w:p>
    <w:p w14:paraId="2655CCAC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Vinícius Toledo Alves</w:t>
      </w:r>
    </w:p>
    <w:p w14:paraId="4499A7CB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16 de Dezembro de 2022 às 22:55</w:t>
      </w:r>
    </w:p>
    <w:p w14:paraId="55C6F14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Ambiente de execução aceita tanto letra A quanto letra C</w:t>
      </w:r>
    </w:p>
    <w:p w14:paraId="0963284A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3C0D4805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05 de Fevereiro de 2023 às 17:52</w:t>
      </w:r>
    </w:p>
    <w:p w14:paraId="6490B6F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Sobre a Letra A:</w:t>
      </w:r>
    </w:p>
    <w:p w14:paraId="1EC70E3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spellStart"/>
      <w:proofErr w:type="gramEnd"/>
      <w:r w:rsidRPr="00B56EA5">
        <w:rPr>
          <w:rStyle w:val="Forte"/>
          <w:rFonts w:ascii="Arial Nova Cond" w:hAnsi="Arial Nova Cond" w:cs="Open Sans"/>
          <w:color w:val="0000FF"/>
          <w:sz w:val="22"/>
          <w:szCs w:val="22"/>
        </w:rPr>
        <w:t>c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lasseX.a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* 2) </w:t>
      </w:r>
      <w:r w:rsidRPr="00B56EA5">
        <w:rPr>
          <w:rFonts w:ascii="Arial Nova Cond" w:hAnsi="Arial Nova Cond" w:cs="Open Sans"/>
          <w:color w:val="FF0000"/>
          <w:sz w:val="22"/>
          <w:szCs w:val="22"/>
        </w:rPr>
        <w:t>errado</w:t>
      </w:r>
    </w:p>
    <w:p w14:paraId="55787B6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spellStart"/>
      <w:proofErr w:type="gramEnd"/>
      <w:r w:rsidRPr="00B56EA5">
        <w:rPr>
          <w:rStyle w:val="Forte"/>
          <w:rFonts w:ascii="Arial Nova Cond" w:hAnsi="Arial Nova Cond" w:cs="Open Sans"/>
          <w:color w:val="0000FF"/>
          <w:sz w:val="22"/>
          <w:szCs w:val="22"/>
        </w:rPr>
        <w:t>C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lasseX.a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* 2) </w:t>
      </w:r>
      <w:r w:rsidRPr="00B56EA5">
        <w:rPr>
          <w:rFonts w:ascii="Arial Nova Cond" w:hAnsi="Arial Nova Cond" w:cs="Open Sans"/>
          <w:color w:val="008000"/>
          <w:sz w:val="22"/>
          <w:szCs w:val="22"/>
        </w:rPr>
        <w:t>correto</w:t>
      </w:r>
    </w:p>
    <w:p w14:paraId="5FFDF1FD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2C396BBA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05 de Março de 2023 às 16:40</w:t>
      </w:r>
    </w:p>
    <w:p w14:paraId="31E678D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Letra C alternativa correta.</w:t>
      </w:r>
    </w:p>
    <w:p w14:paraId="71B79C4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Primeiro, é criada a classe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com um atributo de classe a que recebe o valor 10. Em seguida, é criado um objeto X da classe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ClasseX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 Por fim, é exibido o valor de a multiplicado por 2 utilizando o objeto X.</w:t>
      </w:r>
    </w:p>
    <w:p w14:paraId="2BF2985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Note que a opção A também seria correta, pois ela acessa o atributo de classe a diretamente pela classe, sem criar um objeto, mas a opção C é a única que se encaixa nas alternativas oferecidas.</w:t>
      </w:r>
    </w:p>
    <w:p w14:paraId="72351CD5" w14:textId="6BEE7892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Q1979597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2" w:history="1">
        <w:r w:rsidRPr="00B56EA5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7AA0122F" w14:textId="2871796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6249DB7A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Analise o código Python a seguir.</w:t>
      </w:r>
    </w:p>
    <w:p w14:paraId="318F44B7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x = [0, 1, 1, 2, 3, 5, 8]</w:t>
      </w:r>
    </w:p>
    <w:p w14:paraId="4B6C187E" w14:textId="60576BF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print (</w:t>
      </w:r>
      <w:proofErr w:type="gramStart"/>
      <w:r w:rsidRPr="00B56EA5">
        <w:rPr>
          <w:rFonts w:ascii="Arial Nova Cond" w:hAnsi="Arial Nova Cond" w:cs="Open Sans"/>
          <w:color w:val="343A40"/>
        </w:rPr>
        <w:t>x[</w:t>
      </w:r>
      <w:proofErr w:type="gramEnd"/>
      <w:r w:rsidRPr="00B56EA5">
        <w:rPr>
          <w:rFonts w:ascii="Arial Nova Cond" w:hAnsi="Arial Nova Cond" w:cs="Open Sans"/>
          <w:color w:val="343A40"/>
        </w:rPr>
        <w:t>-4])</w:t>
      </w:r>
    </w:p>
    <w:p w14:paraId="69E68A2F" w14:textId="27AA4D8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 saída exibida pela execução desse código é:</w:t>
      </w:r>
    </w:p>
    <w:p w14:paraId="6FFAA9DE" w14:textId="7513BE4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[] </w:t>
      </w:r>
    </w:p>
    <w:p w14:paraId="663874F3" w14:textId="2E6F6D4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[2, 3, 5, 8]</w:t>
      </w:r>
    </w:p>
    <w:p w14:paraId="4A72FCA3" w14:textId="0C28731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[8, 5, 3, 2]</w:t>
      </w:r>
    </w:p>
    <w:p w14:paraId="5B3B5FFB" w14:textId="318F9F25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1</w:t>
      </w:r>
    </w:p>
    <w:p w14:paraId="566DD491" w14:textId="3E80C89D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2</w:t>
      </w:r>
    </w:p>
    <w:p w14:paraId="08104E48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Moro</w:t>
      </w:r>
    </w:p>
    <w:p w14:paraId="7497CFBC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12 de Janeiro de 2023 às 19:19</w:t>
      </w:r>
    </w:p>
    <w:p w14:paraId="7F09463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 valor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x[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-4] significa apenas que percorreremos o </w:t>
      </w:r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array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no sentido inverso (da direita para esquerda), logo ele retornará o quarto elemento, que é o nº 2.</w:t>
      </w:r>
    </w:p>
    <w:p w14:paraId="5FF1C4E0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Juliana Cabral</w:t>
      </w:r>
    </w:p>
    <w:p w14:paraId="591AA30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20 de Fevereiro de 2023 às 11:41</w:t>
      </w:r>
    </w:p>
    <w:p w14:paraId="6DED6C0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Lembrando que na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sequencia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inversa a contagem inicia no 1 e não no zero</w:t>
      </w:r>
    </w:p>
    <w:p w14:paraId="08F2C6B1" w14:textId="3E6FC453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Q1978813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B56EA5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64BD35DC" w14:textId="6C5C353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1885A566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Ao analisar um grande volume de dados, João encontrou algumas anomalias, por exemplo: pessoas com </w:t>
      </w:r>
      <w:r w:rsidRPr="00B56EA5">
        <w:rPr>
          <w:rFonts w:ascii="Arial Nova Cond" w:hAnsi="Arial Nova Cond" w:cs="Open Sans"/>
          <w:color w:val="343A40"/>
        </w:rPr>
        <w:lastRenderedPageBreak/>
        <w:t>mais de 200 anos de idade e salário de engenheiro menor que salário de pedreiro.</w:t>
      </w:r>
    </w:p>
    <w:p w14:paraId="49C836A7" w14:textId="0CF4705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 operação de limpeza da fase de preparação de dados para tratar os pontos extremos existentes em uma série temporal a ser executada por João é:</w:t>
      </w:r>
    </w:p>
    <w:p w14:paraId="5C410288" w14:textId="7B50F80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Normalização;</w:t>
      </w:r>
    </w:p>
    <w:p w14:paraId="543DB7B7" w14:textId="5674DF3D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</w:rPr>
        <w:t>Discretização</w:t>
      </w:r>
      <w:proofErr w:type="spellEnd"/>
      <w:r w:rsidRPr="00B56EA5">
        <w:rPr>
          <w:rFonts w:ascii="Arial Nova Cond" w:hAnsi="Arial Nova Cond" w:cs="Open Sans"/>
          <w:color w:val="343A40"/>
        </w:rPr>
        <w:t>;</w:t>
      </w:r>
    </w:p>
    <w:p w14:paraId="33F87292" w14:textId="4385934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Classificação;</w:t>
      </w:r>
    </w:p>
    <w:p w14:paraId="63D7DD9C" w14:textId="1C60AB9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Tratamento de outlier;</w:t>
      </w:r>
    </w:p>
    <w:p w14:paraId="01C6B983" w14:textId="71894A2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Redução de dimensionalidade.</w:t>
      </w:r>
    </w:p>
    <w:p w14:paraId="54FC0734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63AD3653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16 de Novembro de 2022 às 23:14</w:t>
      </w:r>
    </w:p>
    <w:p w14:paraId="0709EAB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Os </w:t>
      </w:r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outliers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são dados que se diferenciam drasticamente de todos os outros. Em outras palavras, um outlier é um valor que foge da normalidade e que pode (e provavelmente irá) causar anomalias nos resultados obtidos por meio de algoritmos e sistemas de análise.</w:t>
      </w:r>
    </w:p>
    <w:p w14:paraId="227D484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Entender os outliers é fundamental em uma análise de dados por pelo menos dois aspectos:</w:t>
      </w:r>
    </w:p>
    <w:p w14:paraId="3B4B1D5E" w14:textId="77777777" w:rsidR="001D2DF3" w:rsidRPr="00B56EA5" w:rsidRDefault="001D2DF3" w:rsidP="007F3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os outliers podem </w:t>
      </w:r>
      <w:proofErr w:type="spellStart"/>
      <w:r w:rsidRPr="00B56EA5">
        <w:rPr>
          <w:rFonts w:ascii="Arial Nova Cond" w:hAnsi="Arial Nova Cond" w:cs="Open Sans"/>
          <w:color w:val="343A40"/>
        </w:rPr>
        <w:t>viesar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negativamente todo o resultado de uma análise;</w:t>
      </w:r>
    </w:p>
    <w:p w14:paraId="4BB27ADC" w14:textId="77777777" w:rsidR="001D2DF3" w:rsidRPr="00B56EA5" w:rsidRDefault="001D2DF3" w:rsidP="007F3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o comportamento dos </w:t>
      </w:r>
      <w:r w:rsidRPr="00B56EA5">
        <w:rPr>
          <w:rStyle w:val="nfase"/>
          <w:rFonts w:ascii="Arial Nova Cond" w:hAnsi="Arial Nova Cond" w:cs="Open Sans"/>
          <w:color w:val="343A40"/>
        </w:rPr>
        <w:t>outliers</w:t>
      </w:r>
      <w:r w:rsidRPr="00B56EA5">
        <w:rPr>
          <w:rFonts w:ascii="Arial Nova Cond" w:hAnsi="Arial Nova Cond" w:cs="Open Sans"/>
          <w:color w:val="343A40"/>
        </w:rPr>
        <w:t> pode ser justamente o que está sendo procurado.</w:t>
      </w:r>
    </w:p>
    <w:p w14:paraId="1920305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Os outliers presentes em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datasets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 () possuem diversos outros nomes, como:</w:t>
      </w:r>
    </w:p>
    <w:p w14:paraId="02EBABCA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dados discrepantes;</w:t>
      </w:r>
    </w:p>
    <w:p w14:paraId="262A159D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pontos fora da curva; ()</w:t>
      </w:r>
    </w:p>
    <w:p w14:paraId="378BE87A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observações fora do comum;</w:t>
      </w:r>
    </w:p>
    <w:p w14:paraId="0D6262E5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anomalias;</w:t>
      </w:r>
    </w:p>
    <w:p w14:paraId="1278A51D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valores atípicos;</w:t>
      </w:r>
    </w:p>
    <w:p w14:paraId="39630CAC" w14:textId="77777777" w:rsidR="001D2DF3" w:rsidRPr="00B56EA5" w:rsidRDefault="001D2DF3" w:rsidP="007F3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entre outros.</w:t>
      </w:r>
    </w:p>
    <w:p w14:paraId="06900DD3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Eude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Jaziel</w:t>
      </w:r>
      <w:proofErr w:type="spellEnd"/>
    </w:p>
    <w:p w14:paraId="5F6F089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15 de Novembro de 2022 às 17:21</w:t>
      </w:r>
    </w:p>
    <w:p w14:paraId="41A9070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Outlier:</w:t>
      </w:r>
    </w:p>
    <w:p w14:paraId="0C809681" w14:textId="77777777" w:rsidR="001D2DF3" w:rsidRPr="00B56EA5" w:rsidRDefault="001D2DF3" w:rsidP="007F39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Algo que está afastado ou é classificado diferentemente de um corpo principal ou relacionado.</w:t>
      </w:r>
    </w:p>
    <w:p w14:paraId="3C1A945A" w14:textId="77777777" w:rsidR="001D2DF3" w:rsidRPr="00B56EA5" w:rsidRDefault="001D2DF3" w:rsidP="007F39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Uma observação estatística cujo valor na amostragem é marcadamente diferente dos demais.</w:t>
      </w:r>
    </w:p>
    <w:p w14:paraId="5D09D7C3" w14:textId="4E93905A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64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Q1978803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9" w:history="1">
        <w:r w:rsidRPr="00B56EA5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5DA73C37" w14:textId="244A83B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268F5CBF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Pedro está dando seus primeiros passos na programação Python e pretende construir uma função para colocar em ordem crescente os elementos de uma lista. A versão corrente do seu script de teste é a mostrada abaixo.</w:t>
      </w:r>
    </w:p>
    <w:p w14:paraId="60B4C978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4DB0C976" wp14:editId="4820A3FC">
            <wp:extent cx="2959100" cy="2017395"/>
            <wp:effectExtent l="0" t="0" r="0" b="1905"/>
            <wp:docPr id="63" name="Imagem 6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E4CA" w14:textId="12A1DBC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Nesse estágio, a lista exibida pelo último comando </w:t>
      </w:r>
      <w:r w:rsidRPr="00B56EA5">
        <w:rPr>
          <w:rFonts w:ascii="Arial Nova Cond" w:hAnsi="Arial Nova Cond" w:cs="Open Sans"/>
          <w:i/>
          <w:iCs/>
          <w:color w:val="343A40"/>
        </w:rPr>
        <w:t>print</w:t>
      </w:r>
      <w:r w:rsidRPr="00B56EA5">
        <w:rPr>
          <w:rFonts w:ascii="Arial Nova Cond" w:hAnsi="Arial Nova Cond" w:cs="Open Sans"/>
          <w:color w:val="343A40"/>
        </w:rPr>
        <w:t> é:</w:t>
      </w:r>
    </w:p>
    <w:p w14:paraId="3BD7B135" w14:textId="727706D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[10, 4, 6, 5, 2]</w:t>
      </w:r>
    </w:p>
    <w:p w14:paraId="52AFCC68" w14:textId="74BE777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[2, 6, 5, 4, 10]</w:t>
      </w:r>
    </w:p>
    <w:p w14:paraId="1503B68B" w14:textId="7AC2042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[2, 4, 6, 5, 10]</w:t>
      </w:r>
    </w:p>
    <w:p w14:paraId="77DA5151" w14:textId="4FAA2DC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[4, 5, 6, 2, 10]</w:t>
      </w:r>
    </w:p>
    <w:p w14:paraId="62B86460" w14:textId="1D33E7B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[4, 2, 5, 6, 10]</w:t>
      </w:r>
    </w:p>
    <w:p w14:paraId="4B887ECC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4E753AF1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29 de Novembro de 2022 às 11:04</w:t>
      </w:r>
    </w:p>
    <w:p w14:paraId="0263107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Contei com a ajuda de um grande colega aqui do fórum (Leandro) para entender essa questão.</w:t>
      </w:r>
    </w:p>
    <w:p w14:paraId="2D7A46D8" w14:textId="77777777" w:rsidR="001D2DF3" w:rsidRPr="00B56EA5" w:rsidRDefault="001D2DF3" w:rsidP="007F39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Basicamente a função enigma pega uma lista (L) que está definida em x</w:t>
      </w:r>
      <w:proofErr w:type="gramStart"/>
      <w:r w:rsidRPr="00B56EA5">
        <w:rPr>
          <w:rFonts w:ascii="Arial Nova Cond" w:hAnsi="Arial Nova Cond" w:cs="Open Sans"/>
          <w:color w:val="343A40"/>
        </w:rPr>
        <w:t>=[</w:t>
      </w:r>
      <w:proofErr w:type="gramEnd"/>
      <w:r w:rsidRPr="00B56EA5">
        <w:rPr>
          <w:rFonts w:ascii="Arial Nova Cond" w:hAnsi="Arial Nova Cond" w:cs="Open Sans"/>
          <w:color w:val="343A40"/>
        </w:rPr>
        <w:t>4,2,6,5,10]. São usados dois índices para reorganizar a lista [i] e o [j]. Se o índice i for maior irá reorganizar. Até quando? Até que o </w:t>
      </w:r>
      <w:proofErr w:type="spellStart"/>
      <w:r w:rsidRPr="00B56EA5">
        <w:rPr>
          <w:rStyle w:val="Forte"/>
          <w:rFonts w:ascii="Arial Nova Cond" w:hAnsi="Arial Nova Cond" w:cs="Open Sans"/>
          <w:color w:val="343A40"/>
        </w:rPr>
        <w:t>bubble</w:t>
      </w:r>
      <w:proofErr w:type="spellEnd"/>
      <w:r w:rsidRPr="00B56EA5">
        <w:rPr>
          <w:rStyle w:val="Forte"/>
          <w:rFonts w:ascii="Arial Nova Cond" w:hAnsi="Arial Nova Cond" w:cs="Open Sans"/>
          <w:color w:val="343A40"/>
        </w:rPr>
        <w:t xml:space="preserve"> </w:t>
      </w:r>
      <w:proofErr w:type="spellStart"/>
      <w:r w:rsidRPr="00B56EA5">
        <w:rPr>
          <w:rStyle w:val="Forte"/>
          <w:rFonts w:ascii="Arial Nova Cond" w:hAnsi="Arial Nova Cond" w:cs="Open Sans"/>
          <w:color w:val="343A40"/>
        </w:rPr>
        <w:t>sort</w:t>
      </w:r>
      <w:proofErr w:type="spellEnd"/>
      <w:r w:rsidRPr="00B56EA5">
        <w:rPr>
          <w:rStyle w:val="Forte"/>
          <w:rFonts w:ascii="Arial Nova Cond" w:hAnsi="Arial Nova Cond" w:cs="Open Sans"/>
          <w:color w:val="343A40"/>
        </w:rPr>
        <w:t xml:space="preserve"> otimizado </w:t>
      </w:r>
      <w:r w:rsidRPr="00B56EA5">
        <w:rPr>
          <w:rFonts w:ascii="Arial Nova Cond" w:hAnsi="Arial Nova Cond" w:cs="Open Sans"/>
          <w:color w:val="343A40"/>
        </w:rPr>
        <w:t>chamado "</w:t>
      </w:r>
      <w:r w:rsidRPr="00B56EA5">
        <w:rPr>
          <w:rStyle w:val="Forte"/>
          <w:rFonts w:ascii="Arial Nova Cond" w:hAnsi="Arial Nova Cond" w:cs="Open Sans"/>
          <w:color w:val="343A40"/>
        </w:rPr>
        <w:t>achou</w:t>
      </w:r>
      <w:r w:rsidRPr="00B56EA5">
        <w:rPr>
          <w:rFonts w:ascii="Arial Nova Cond" w:hAnsi="Arial Nova Cond" w:cs="Open Sans"/>
          <w:color w:val="343A40"/>
        </w:rPr>
        <w:t>" fosse verdadeiro, ou seja, não sairia do lugar até ordenado de forma crescente. Ficando assim: 2,4,5,6,10</w:t>
      </w:r>
    </w:p>
    <w:p w14:paraId="46FCA21D" w14:textId="77777777" w:rsidR="001D2DF3" w:rsidRPr="00B56EA5" w:rsidRDefault="001D2DF3" w:rsidP="007F39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Veja o link a seguir para entender o que o </w:t>
      </w:r>
      <w:proofErr w:type="spellStart"/>
      <w:r w:rsidRPr="00B56EA5">
        <w:rPr>
          <w:rFonts w:ascii="Arial Nova Cond" w:hAnsi="Arial Nova Cond" w:cs="Open Sans"/>
          <w:color w:val="343A40"/>
        </w:rPr>
        <w:t>bubble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</w:rPr>
        <w:t>sort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faz para reorganizar: </w:t>
      </w:r>
      <w:r w:rsidRPr="00B56EA5">
        <w:rPr>
          <w:rStyle w:val="nfase"/>
          <w:rFonts w:ascii="Arial Nova Cond" w:hAnsi="Arial Nova Cond" w:cs="Open Sans"/>
          <w:color w:val="0000FF"/>
          <w:u w:val="single"/>
        </w:rPr>
        <w:t>https://www.youtube.com/watch?v=qUlSZ0sxWt0</w:t>
      </w:r>
    </w:p>
    <w:p w14:paraId="64E4149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008000"/>
          <w:sz w:val="22"/>
          <w:szCs w:val="22"/>
        </w:rPr>
        <w:t>Gabarito letra C</w:t>
      </w:r>
    </w:p>
    <w:p w14:paraId="51331ED2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Pedreiro de Software</w:t>
      </w:r>
    </w:p>
    <w:p w14:paraId="31324A90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02 de Novembro de 2022 às 17:27</w:t>
      </w:r>
    </w:p>
    <w:p w14:paraId="71633BD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Objetos mutáveis, como listas, refletem a mudança dos valores fora da função que modificou tal parâmetro, objetos imutáveis, como strings, não refletem a modificação fora da função que modificou o mesmo parâmetro.</w:t>
      </w:r>
    </w:p>
    <w:p w14:paraId="670415D9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Patrick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Sponhardi</w:t>
      </w:r>
      <w:proofErr w:type="spellEnd"/>
    </w:p>
    <w:p w14:paraId="22C7199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22 de Dezembro de 2022 às 14:00</w:t>
      </w:r>
    </w:p>
    <w:p w14:paraId="4B2DCE69" w14:textId="77777777" w:rsidR="001D2DF3" w:rsidRPr="00CE438A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sz w:val="22"/>
          <w:szCs w:val="22"/>
        </w:rPr>
      </w:pPr>
      <w:r w:rsidRPr="00CE438A">
        <w:rPr>
          <w:rFonts w:ascii="Arial Nova Cond" w:hAnsi="Arial Nova Cond" w:cs="Open Sans"/>
          <w:sz w:val="22"/>
          <w:szCs w:val="22"/>
        </w:rPr>
        <w:t xml:space="preserve">Isso porque "Pedro está dando seus primeiros passos na programação", imagine se não fosse </w:t>
      </w:r>
      <w:proofErr w:type="spellStart"/>
      <w:r w:rsidRPr="00CE438A">
        <w:rPr>
          <w:rFonts w:ascii="Arial Nova Cond" w:hAnsi="Arial Nova Cond" w:cs="Open Sans"/>
          <w:sz w:val="22"/>
          <w:szCs w:val="22"/>
        </w:rPr>
        <w:t>kkk</w:t>
      </w:r>
      <w:proofErr w:type="spellEnd"/>
    </w:p>
    <w:p w14:paraId="7258F1E8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Jonathan C</w:t>
      </w:r>
    </w:p>
    <w:p w14:paraId="5945512F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23 de Dezembro de 2022 às 10:27</w:t>
      </w:r>
    </w:p>
    <w:p w14:paraId="5348544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A função em tela escrita por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pedro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contem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o problema, qual seja, ela irá ordenar apenas os dois primeiros elementos:</w:t>
      </w:r>
    </w:p>
    <w:p w14:paraId="18D74B8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def enigma(L):</w:t>
      </w:r>
    </w:p>
    <w:p w14:paraId="1679DC1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for i in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0, len(L)-2):</w:t>
      </w:r>
    </w:p>
    <w:p w14:paraId="5BFDABA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ac=False</w:t>
      </w:r>
    </w:p>
    <w:p w14:paraId="2DAF408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for j in range (1, len(L)-1):</w:t>
      </w:r>
    </w:p>
    <w:p w14:paraId="374BFFA5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if L[i]&gt;L[j]:</w:t>
      </w:r>
    </w:p>
    <w:p w14:paraId="799B2D0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   L[i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],L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[j]=L[j],L[i]</w:t>
      </w:r>
    </w:p>
    <w:p w14:paraId="511BB92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   ac=True</w:t>
      </w:r>
    </w:p>
    <w:p w14:paraId="2F9A721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#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if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ac:</w:t>
      </w:r>
    </w:p>
    <w:p w14:paraId="5318D325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# break</w:t>
      </w:r>
    </w:p>
    <w:p w14:paraId="7A69220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  return #len(L)</w:t>
      </w:r>
    </w:p>
    <w:p w14:paraId="2E4A925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x = [5,2,1]</w:t>
      </w:r>
    </w:p>
    <w:p w14:paraId="7DDC4DB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enigma(x)</w:t>
      </w:r>
    </w:p>
    <w:p w14:paraId="079D93D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#print(enigma(x))</w:t>
      </w:r>
    </w:p>
    <w:p w14:paraId="433C46A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print(x)</w:t>
      </w:r>
    </w:p>
    <w:p w14:paraId="4193EE72" w14:textId="09DD3770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65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22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Q1978801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23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4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32F651A" w14:textId="063B34F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2C46808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No contexto do TensorFlow.js, a linha que exibe</w:t>
      </w:r>
    </w:p>
    <w:p w14:paraId="27BE362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[[1, 2, 3, 4],</w:t>
      </w:r>
    </w:p>
    <w:p w14:paraId="472F5D7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[5, 6, 7, 8]]</w:t>
      </w:r>
    </w:p>
    <w:p w14:paraId="7F21710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>é: </w:t>
      </w:r>
    </w:p>
    <w:p w14:paraId="107330E5" w14:textId="6F1D50AF" w:rsidR="001D2DF3" w:rsidRPr="001E5277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E5277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1E5277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1E5277">
        <w:rPr>
          <w:rFonts w:ascii="Arial Nova Cond" w:hAnsi="Arial Nova Cond" w:cs="Open Sans"/>
          <w:color w:val="343A40"/>
        </w:rPr>
        <w:t>tf.sequential</w:t>
      </w:r>
      <w:proofErr w:type="gramEnd"/>
      <w:r w:rsidRPr="001E5277">
        <w:rPr>
          <w:rFonts w:ascii="Arial Nova Cond" w:hAnsi="Arial Nova Cond" w:cs="Open Sans"/>
          <w:color w:val="343A40"/>
        </w:rPr>
        <w:t>([1..8]).print(); </w:t>
      </w:r>
    </w:p>
    <w:p w14:paraId="3C34C477" w14:textId="5CCBEAD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tf.layers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([1..4],[5..8]).print();</w:t>
      </w:r>
    </w:p>
    <w:p w14:paraId="76FB161C" w14:textId="38522B8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tf.tensor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([1, 2, 3, 4, 5, 6, 7, 8],[2,4]).print();</w:t>
      </w:r>
    </w:p>
    <w:p w14:paraId="2E5190DA" w14:textId="674294E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tf.initiate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>([1, 2, 3, 4, 5, 6, 7, 8]).print(); </w:t>
      </w:r>
    </w:p>
    <w:p w14:paraId="41287205" w14:textId="3EA4EEF6" w:rsidR="001D2DF3" w:rsidRPr="001E5277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E5277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F39E4" w:rsidRPr="001E5277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1E5277">
        <w:rPr>
          <w:rFonts w:ascii="Arial Nova Cond" w:hAnsi="Arial Nova Cond" w:cs="Open Sans"/>
          <w:color w:val="343A40"/>
          <w:lang w:val="en-US"/>
        </w:rPr>
        <w:t>tf.array</w:t>
      </w:r>
      <w:proofErr w:type="gramEnd"/>
      <w:r w:rsidRPr="001E5277">
        <w:rPr>
          <w:rFonts w:ascii="Arial Nova Cond" w:hAnsi="Arial Nova Cond" w:cs="Open Sans"/>
          <w:color w:val="343A40"/>
          <w:lang w:val="en-US"/>
        </w:rPr>
        <w:t>([[1,2,3,4],[5,6,7,8]]).print();</w:t>
      </w:r>
    </w:p>
    <w:p w14:paraId="278914F6" w14:textId="58A6A3AF" w:rsidR="001D2DF3" w:rsidRPr="00B56EA5" w:rsidRDefault="001D2DF3" w:rsidP="007F39E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26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Q1978800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27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8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0F5F643" w14:textId="59AABDA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06F53A7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Analise o script JavaScript a seguir.</w:t>
      </w:r>
    </w:p>
    <w:p w14:paraId="08D09DB5" w14:textId="062FDB1D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218AE91" wp14:editId="34D5B93B">
            <wp:extent cx="2463165" cy="1408430"/>
            <wp:effectExtent l="0" t="0" r="0" b="1270"/>
            <wp:docPr id="59" name="Imagem 5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319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Dado que, na execução desse script, o comando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alert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 exibiu os valores</w:t>
      </w:r>
    </w:p>
    <w:p w14:paraId="7E39313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0 451 42 93 164 25</w:t>
      </w:r>
    </w:p>
    <w:p w14:paraId="7323163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é correto afirmar que o trecho pontilhado foi substituído por:</w:t>
      </w:r>
    </w:p>
    <w:p w14:paraId="730707F0" w14:textId="040E2D85" w:rsidR="001D2DF3" w:rsidRPr="001E5277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E5277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1E5277">
        <w:rPr>
          <w:rFonts w:ascii="Arial Nova Cond" w:hAnsi="Arial Nova Cond" w:cs="Open Sans"/>
          <w:color w:val="343A40"/>
          <w:lang w:val="en-US"/>
        </w:rPr>
        <w:t xml:space="preserve"> </w:t>
      </w:r>
      <w:r w:rsidRPr="001E5277">
        <w:rPr>
          <w:rFonts w:ascii="Arial Nova Cond" w:hAnsi="Arial Nova Cond" w:cs="Open Sans"/>
          <w:color w:val="343A40"/>
          <w:lang w:val="en-US"/>
        </w:rPr>
        <w:t>const x = [1, 451, 42, 93, 164, 25];</w:t>
      </w:r>
    </w:p>
    <w:p w14:paraId="76A171B7" w14:textId="06127D42" w:rsidR="001D2DF3" w:rsidRPr="001E5277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1E5277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1E5277">
        <w:rPr>
          <w:rFonts w:ascii="Arial Nova Cond" w:hAnsi="Arial Nova Cond" w:cs="Open Sans"/>
          <w:color w:val="343A40"/>
          <w:lang w:val="en-US"/>
        </w:rPr>
        <w:t xml:space="preserve"> </w:t>
      </w:r>
      <w:r w:rsidRPr="001E5277">
        <w:rPr>
          <w:rFonts w:ascii="Arial Nova Cond" w:hAnsi="Arial Nova Cond" w:cs="Open Sans"/>
          <w:color w:val="343A40"/>
          <w:lang w:val="en-US"/>
        </w:rPr>
        <w:t>const x = [45, 4, 9, 16, 25]; </w:t>
      </w:r>
    </w:p>
    <w:p w14:paraId="1BAE501A" w14:textId="7D5033D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let x = [45, 1, 42, 93, 16, 42, 5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];</w:t>
      </w:r>
      <w:proofErr w:type="gramEnd"/>
    </w:p>
    <w:p w14:paraId="0549852D" w14:textId="7C913FF2" w:rsidR="001D2DF3" w:rsidRPr="001E5277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1E5277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1E5277">
        <w:rPr>
          <w:rFonts w:ascii="Arial Nova Cond" w:hAnsi="Arial Nova Cond" w:cs="Open Sans"/>
          <w:color w:val="343A40"/>
        </w:rPr>
        <w:t xml:space="preserve"> </w:t>
      </w:r>
      <w:r w:rsidRPr="001E5277">
        <w:rPr>
          <w:rFonts w:ascii="Arial Nova Cond" w:hAnsi="Arial Nova Cond" w:cs="Open Sans"/>
          <w:color w:val="343A40"/>
        </w:rPr>
        <w:t>var x = [451, 42, 93, 164, 25];</w:t>
      </w:r>
    </w:p>
    <w:p w14:paraId="7C0414CC" w14:textId="56601E6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var x = [451, 4293, 93, 425];</w:t>
      </w:r>
    </w:p>
    <w:p w14:paraId="341638E5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BlakeouS</w:t>
      </w:r>
      <w:proofErr w:type="spellEnd"/>
    </w:p>
    <w:p w14:paraId="53916B0D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14 de Novembro de 2022 às 01:18</w:t>
      </w:r>
    </w:p>
    <w:p w14:paraId="0CC4C4F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É preciso notar que a string na próxima iteração é concatenada sem espaçamento.</w:t>
      </w:r>
    </w:p>
    <w:p w14:paraId="73C4F92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const x = [45, 4, 9, 16, 25]; </w:t>
      </w:r>
    </w:p>
    <w:p w14:paraId="6696C9D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</w:t>
      </w:r>
    </w:p>
    <w:p w14:paraId="41CB4A2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0 451 4</w:t>
      </w:r>
    </w:p>
    <w:p w14:paraId="2EE8815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0 451 42 9</w:t>
      </w:r>
    </w:p>
    <w:p w14:paraId="28B7229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0 451 42 93 16</w:t>
      </w:r>
    </w:p>
    <w:p w14:paraId="14B73DA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0 451 42 93 164 25</w:t>
      </w:r>
    </w:p>
    <w:p w14:paraId="54C5AD2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Resposta b)</w:t>
      </w:r>
    </w:p>
    <w:p w14:paraId="1C5EC726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Marcio Nogueira</w:t>
      </w:r>
    </w:p>
    <w:p w14:paraId="7B0ABD0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30 de Dezembro de 2022 às 11:23</w:t>
      </w:r>
    </w:p>
    <w:p w14:paraId="660235D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definitivamente eu sou de humanas...</w:t>
      </w:r>
    </w:p>
    <w:p w14:paraId="0D5EC111" w14:textId="2AEBB5B0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Q1970494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B56EA5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07217036" w14:textId="286AEA0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33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61D08C75" w14:textId="22EEC323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Considere o código Python abaixo.</w:t>
      </w:r>
    </w:p>
    <w:p w14:paraId="3133B759" w14:textId="3CC0E789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a = 1</w:t>
      </w:r>
    </w:p>
    <w:p w14:paraId="2C47ACDE" w14:textId="4F7F5A18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b = 2</w:t>
      </w:r>
    </w:p>
    <w:p w14:paraId="55F83AAF" w14:textId="63B03710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c = 4</w:t>
      </w:r>
    </w:p>
    <w:p w14:paraId="4FC68EEF" w14:textId="7A3D53AD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x = 5</w:t>
      </w:r>
    </w:p>
    <w:p w14:paraId="0F66544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(b &gt;= a and not(c == 4)) or not(x &gt; 3 and x &lt; 10))</w:t>
      </w:r>
    </w:p>
    <w:p w14:paraId="29E9640C" w14:textId="1DBFFF26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(c != x-1 and (c &lt;= 4)) or not(c &lt; 3 or x &lt; 5))</w:t>
      </w:r>
    </w:p>
    <w:p w14:paraId="6CB723DF" w14:textId="69AC0C79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print(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not(not(b == a+1 and not(c &lt;= 4))))</w:t>
      </w:r>
    </w:p>
    <w:p w14:paraId="48E8215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Ao executar o código acima serão mostrados, um abaixo do outro, os valores</w:t>
      </w:r>
    </w:p>
    <w:p w14:paraId="2B788622" w14:textId="0B39B0F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i/>
          <w:iCs/>
          <w:color w:val="343A40"/>
        </w:rPr>
        <w:t>True, False e False.</w:t>
      </w:r>
      <w:r w:rsidRPr="00B56EA5">
        <w:rPr>
          <w:rFonts w:ascii="Arial Nova Cond" w:hAnsi="Arial Nova Cond" w:cs="Open Sans"/>
          <w:color w:val="343A40"/>
        </w:rPr>
        <w:t> </w:t>
      </w:r>
    </w:p>
    <w:p w14:paraId="2F9BBA6A" w14:textId="450E1F1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i/>
          <w:iCs/>
          <w:color w:val="343A40"/>
          <w:lang w:val="en-US"/>
        </w:rPr>
        <w:t xml:space="preserve">False, True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lang w:val="en-US"/>
        </w:rPr>
        <w:t>e</w:t>
      </w:r>
      <w:proofErr w:type="spellEnd"/>
      <w:r w:rsidRPr="00B56EA5">
        <w:rPr>
          <w:rFonts w:ascii="Arial Nova Cond" w:hAnsi="Arial Nova Cond" w:cs="Open Sans"/>
          <w:i/>
          <w:iCs/>
          <w:color w:val="343A40"/>
          <w:lang w:val="en-US"/>
        </w:rPr>
        <w:t xml:space="preserve"> True.</w:t>
      </w:r>
    </w:p>
    <w:p w14:paraId="586299FE" w14:textId="3CF4A3C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i/>
          <w:iCs/>
          <w:color w:val="343A40"/>
          <w:lang w:val="en-US"/>
        </w:rPr>
        <w:t xml:space="preserve">True, True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lang w:val="en-US"/>
        </w:rPr>
        <w:t>e</w:t>
      </w:r>
      <w:proofErr w:type="spellEnd"/>
      <w:r w:rsidRPr="00B56EA5">
        <w:rPr>
          <w:rFonts w:ascii="Arial Nova Cond" w:hAnsi="Arial Nova Cond" w:cs="Open Sans"/>
          <w:i/>
          <w:iCs/>
          <w:color w:val="343A40"/>
          <w:lang w:val="en-US"/>
        </w:rPr>
        <w:t xml:space="preserve"> True.</w:t>
      </w:r>
    </w:p>
    <w:p w14:paraId="6674019F" w14:textId="75A4FBC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i/>
          <w:iCs/>
          <w:color w:val="343A40"/>
        </w:rPr>
        <w:t>False, True e False.</w:t>
      </w:r>
    </w:p>
    <w:p w14:paraId="427CF380" w14:textId="636B00A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i/>
          <w:iCs/>
          <w:color w:val="343A40"/>
        </w:rPr>
        <w:t>False, False e True.</w:t>
      </w:r>
    </w:p>
    <w:p w14:paraId="5013B598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1F2A5CAA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05 de Março de 2023 às 16:43</w:t>
      </w:r>
    </w:p>
    <w:p w14:paraId="3731B46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 resposta correta deve ser a alternativa B.</w:t>
      </w:r>
    </w:p>
    <w:p w14:paraId="08E3D58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 avaliação de cada expressão booleana é dada a seguir:</w:t>
      </w:r>
    </w:p>
    <w:p w14:paraId="27834F4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(b &gt;= a and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c == 4)) or not(x &gt; 3 and x &lt; 10)</w:t>
      </w:r>
    </w:p>
    <w:p w14:paraId="7385D36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(True and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False)) or not(True and True)</w:t>
      </w:r>
    </w:p>
    <w:p w14:paraId="700AEFA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True or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True)</w:t>
      </w:r>
    </w:p>
    <w:p w14:paraId="6E97C0B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True or False</w:t>
      </w:r>
    </w:p>
    <w:p w14:paraId="4EC9F6F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True</w:t>
      </w:r>
    </w:p>
    <w:p w14:paraId="35152A2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c !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= x-1 and (c &lt;= 4)) or not(c &lt; 3 or x &lt; 5)</w:t>
      </w:r>
    </w:p>
    <w:p w14:paraId="07FE85F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c !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= 4 and c &lt;= 4) or not(c &lt; 3 or x &lt; 5)</w:t>
      </w:r>
    </w:p>
    <w:p w14:paraId="4A65206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(False and True) or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False or True)</w:t>
      </w:r>
    </w:p>
    <w:p w14:paraId="2497FB1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False or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True)</w:t>
      </w:r>
    </w:p>
    <w:p w14:paraId="758755C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False or False</w:t>
      </w:r>
    </w:p>
    <w:p w14:paraId="63F2794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False</w:t>
      </w:r>
    </w:p>
    <w:p w14:paraId="6823657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not(b == a+1 and not(c &lt;= 4)))</w:t>
      </w:r>
    </w:p>
    <w:p w14:paraId="30F7994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not(False and not(False))))</w:t>
      </w:r>
    </w:p>
    <w:p w14:paraId="25C05B5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False))</w:t>
      </w:r>
    </w:p>
    <w:p w14:paraId="5F7BE51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not(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True)</w:t>
      </w:r>
    </w:p>
    <w:p w14:paraId="2F10020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142A0D7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Portanto, os valores impressos serão False, True e True.</w:t>
      </w:r>
    </w:p>
    <w:p w14:paraId="68591B3A" w14:textId="5E9417AA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34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Q1970493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35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6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D766F7D" w14:textId="289FE3C8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039FEC1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Considere a página web com o código JavaScript abaixo.</w:t>
      </w:r>
    </w:p>
    <w:p w14:paraId="29304A54" w14:textId="62721C4C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6937EC3" wp14:editId="361BC570">
            <wp:extent cx="2959100" cy="1237615"/>
            <wp:effectExtent l="0" t="0" r="0" b="635"/>
            <wp:docPr id="54" name="Imagem 5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BF3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Para exibir TRIBUNAL REGIONAL DO TRABALHO na vertical, com uma letra por linha, a lacuna I deve ser preenchida corretamente com</w:t>
      </w:r>
    </w:p>
    <w:p w14:paraId="2186FE60" w14:textId="6AB0FD9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 xml:space="preserve">let x =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organization.get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(char) </w:t>
      </w:r>
    </w:p>
    <w:p w14:paraId="7A539C5C" w14:textId="6A0F619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let x of organization</w:t>
      </w:r>
    </w:p>
    <w:p w14:paraId="17E9087A" w14:textId="16C618B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let i=0; i&lt;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organization.length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lang w:val="en-US"/>
        </w:rPr>
        <w:t xml:space="preserve">; x =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organization.text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[i]; i++</w:t>
      </w:r>
    </w:p>
    <w:p w14:paraId="5A8A7861" w14:textId="138C568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let x in organization</w:t>
      </w:r>
    </w:p>
    <w:p w14:paraId="60666485" w14:textId="0524E5B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E</w:t>
      </w:r>
      <w:proofErr w:type="spellEnd"/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get x in organization</w:t>
      </w:r>
    </w:p>
    <w:p w14:paraId="1977C02F" w14:textId="77777777" w:rsidR="001D2DF3" w:rsidRPr="00CE438A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2214921C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07 de Novembro de 2022 às 21:48</w:t>
      </w:r>
    </w:p>
    <w:p w14:paraId="0A35F725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for-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percorre um bloco de código várias vezes</w:t>
      </w:r>
    </w:p>
    <w:p w14:paraId="5356F80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for/in-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percorre as propriedades de um objeto</w:t>
      </w:r>
    </w:p>
    <w:p w14:paraId="4A76A14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0000FF"/>
          <w:sz w:val="22"/>
          <w:szCs w:val="22"/>
        </w:rPr>
        <w:t>for/of-</w:t>
      </w:r>
      <w:r w:rsidRPr="00B56EA5">
        <w:rPr>
          <w:rFonts w:ascii="Arial Nova Cond" w:hAnsi="Arial Nova Cond" w:cs="Open Sans"/>
          <w:color w:val="0000FF"/>
          <w:sz w:val="22"/>
          <w:szCs w:val="22"/>
        </w:rPr>
        <w:t> percorre os valores de um objeto iterável</w:t>
      </w:r>
    </w:p>
    <w:p w14:paraId="4415EE1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while-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percorre um bloco de código enquanto uma condição especificada é verdadeira</w:t>
      </w:r>
    </w:p>
    <w:p w14:paraId="185CE02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do/while-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também percorre um bloco de código enquanto uma condição especificada for verdadeira</w:t>
      </w:r>
    </w:p>
    <w:p w14:paraId="03DBEC8A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W.B.M.</w:t>
      </w:r>
    </w:p>
    <w:p w14:paraId="270E2C12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08 de Janeiro de 2023 às 15:36</w:t>
      </w:r>
    </w:p>
    <w:p w14:paraId="65BD826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Ótimo ponto trazido pelo colega @Willians Ferreira, no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ecma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script 6 surgiu o for of, eu errei essa questão fui direto no for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in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mas essa diferença pode ser um bom ponto de pegadinhas nas provas. Um conteúdo que ajuda a ver a diferença entre o for in / for of é:</w:t>
      </w:r>
      <w:r w:rsidRPr="00B56EA5">
        <w:rPr>
          <w:rFonts w:ascii="Arial Nova Cond" w:hAnsi="Arial Nova Cond" w:cs="Open Sans"/>
          <w:color w:val="0000FF"/>
          <w:sz w:val="22"/>
          <w:szCs w:val="22"/>
        </w:rPr>
        <w:t>https://imasters.com.br/front-end/diferenca-entre-for-of-e-for-in</w:t>
      </w:r>
    </w:p>
    <w:p w14:paraId="3A560527" w14:textId="4A2E4929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Q1970491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B56EA5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111078D2" w14:textId="18F24B1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41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373F6615" w14:textId="5ACD537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No componente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controller</w:t>
      </w:r>
      <w:proofErr w:type="spellEnd"/>
      <w:r w:rsidRPr="00B56EA5">
        <w:rPr>
          <w:rFonts w:ascii="Arial Nova Cond" w:hAnsi="Arial Nova Cond" w:cs="Open Sans"/>
          <w:color w:val="343A40"/>
        </w:rPr>
        <w:t> de uma aplicação criada com recursos Spring Boot foram incluídas as anotações abaixo a um método REST.</w:t>
      </w:r>
    </w:p>
    <w:p w14:paraId="19398221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@</w:t>
      </w:r>
      <w:proofErr w:type="gramStart"/>
      <w:r w:rsidRPr="00B56EA5">
        <w:rPr>
          <w:rFonts w:ascii="Arial Nova Cond" w:hAnsi="Arial Nova Cond" w:cs="Open Sans"/>
          <w:color w:val="343A40"/>
        </w:rPr>
        <w:t>ApiOperation(</w:t>
      </w:r>
      <w:proofErr w:type="gramEnd"/>
      <w:r w:rsidRPr="00B56EA5">
        <w:rPr>
          <w:rFonts w:ascii="Arial Nova Cond" w:hAnsi="Arial Nova Cond" w:cs="Open Sans"/>
          <w:color w:val="343A40"/>
        </w:rPr>
        <w:t xml:space="preserve">value = "Obter a lista de processos no sistema", response = </w:t>
      </w:r>
      <w:proofErr w:type="spellStart"/>
      <w:r w:rsidRPr="00B56EA5">
        <w:rPr>
          <w:rFonts w:ascii="Arial Nova Cond" w:hAnsi="Arial Nova Cond" w:cs="Open Sans"/>
          <w:color w:val="343A40"/>
        </w:rPr>
        <w:t>Iterable.class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B56EA5">
        <w:rPr>
          <w:rFonts w:ascii="Arial Nova Cond" w:hAnsi="Arial Nova Cond" w:cs="Open Sans"/>
          <w:color w:val="343A40"/>
        </w:rPr>
        <w:t>tags</w:t>
      </w:r>
      <w:proofErr w:type="spellEnd"/>
    </w:p>
    <w:p w14:paraId="5351456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Fonts w:ascii="Arial Nova Cond" w:hAnsi="Arial Nova Cond" w:cs="Open Sans"/>
          <w:color w:val="343A40"/>
          <w:lang w:val="en-US"/>
        </w:rPr>
        <w:t>= "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getProcessos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")</w:t>
      </w:r>
    </w:p>
    <w:p w14:paraId="3930EA1B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Fonts w:ascii="Arial Nova Cond" w:hAnsi="Arial Nova Cond" w:cs="Open Sans"/>
          <w:color w:val="343A40"/>
          <w:lang w:val="en-US"/>
        </w:rPr>
        <w:t>@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ApiResponses(</w:t>
      </w:r>
      <w:proofErr w:type="gramEnd"/>
      <w:r w:rsidRPr="00B56EA5">
        <w:rPr>
          <w:rFonts w:ascii="Arial Nova Cond" w:hAnsi="Arial Nova Cond" w:cs="Open Sans"/>
          <w:color w:val="343A40"/>
          <w:lang w:val="en-US"/>
        </w:rPr>
        <w:t>value = {</w:t>
      </w:r>
    </w:p>
    <w:p w14:paraId="0B00AD8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Fonts w:ascii="Arial Nova Cond" w:hAnsi="Arial Nova Cond" w:cs="Open Sans"/>
          <w:color w:val="343A40"/>
          <w:lang w:val="en-US"/>
        </w:rPr>
        <w:t>     @</w:t>
      </w:r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ApiResponse(</w:t>
      </w:r>
      <w:proofErr w:type="gramEnd"/>
      <w:r w:rsidRPr="00B56EA5">
        <w:rPr>
          <w:rFonts w:ascii="Arial Nova Cond" w:hAnsi="Arial Nova Cond" w:cs="Open Sans"/>
          <w:color w:val="343A40"/>
          <w:lang w:val="en-US"/>
        </w:rPr>
        <w:t>code = 200, message = "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Successo|OK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"),</w:t>
      </w:r>
    </w:p>
    <w:p w14:paraId="19AA57E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  <w:lang w:val="en-US"/>
        </w:rPr>
        <w:t>     </w:t>
      </w:r>
      <w:r w:rsidRPr="00B56EA5">
        <w:rPr>
          <w:rFonts w:ascii="Arial Nova Cond" w:hAnsi="Arial Nova Cond" w:cs="Open Sans"/>
          <w:color w:val="343A40"/>
        </w:rPr>
        <w:t>@</w:t>
      </w:r>
      <w:proofErr w:type="gramStart"/>
      <w:r w:rsidRPr="00B56EA5">
        <w:rPr>
          <w:rFonts w:ascii="Arial Nova Cond" w:hAnsi="Arial Nova Cond" w:cs="Open Sans"/>
          <w:color w:val="343A40"/>
        </w:rPr>
        <w:t>ApiResponse(</w:t>
      </w:r>
      <w:proofErr w:type="gramEnd"/>
      <w:r w:rsidRPr="00B56EA5">
        <w:rPr>
          <w:rFonts w:ascii="Arial Nova Cond" w:hAnsi="Arial Nova Cond" w:cs="Open Sans"/>
          <w:color w:val="343A40"/>
        </w:rPr>
        <w:t>code = 401, message = "Não autorizado"),</w:t>
      </w:r>
    </w:p>
    <w:p w14:paraId="443FDDA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    @</w:t>
      </w:r>
      <w:proofErr w:type="gramStart"/>
      <w:r w:rsidRPr="00B56EA5">
        <w:rPr>
          <w:rFonts w:ascii="Arial Nova Cond" w:hAnsi="Arial Nova Cond" w:cs="Open Sans"/>
          <w:color w:val="343A40"/>
        </w:rPr>
        <w:t>ApiResponse(</w:t>
      </w:r>
      <w:proofErr w:type="gramEnd"/>
      <w:r w:rsidRPr="00B56EA5">
        <w:rPr>
          <w:rFonts w:ascii="Arial Nova Cond" w:hAnsi="Arial Nova Cond" w:cs="Open Sans"/>
          <w:color w:val="343A40"/>
        </w:rPr>
        <w:t>code = 403, message = "Proibido"),</w:t>
      </w:r>
    </w:p>
    <w:p w14:paraId="418DF1D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    @</w:t>
      </w:r>
      <w:proofErr w:type="gramStart"/>
      <w:r w:rsidRPr="00B56EA5">
        <w:rPr>
          <w:rFonts w:ascii="Arial Nova Cond" w:hAnsi="Arial Nova Cond" w:cs="Open Sans"/>
          <w:color w:val="343A40"/>
        </w:rPr>
        <w:t>ApiResponse(</w:t>
      </w:r>
      <w:proofErr w:type="gramEnd"/>
      <w:r w:rsidRPr="00B56EA5">
        <w:rPr>
          <w:rFonts w:ascii="Arial Nova Cond" w:hAnsi="Arial Nova Cond" w:cs="Open Sans"/>
          <w:color w:val="343A40"/>
        </w:rPr>
        <w:t>code = 404, message = "Não encontrado") })</w:t>
      </w:r>
    </w:p>
    <w:p w14:paraId="63A2C3E0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    @</w:t>
      </w:r>
      <w:proofErr w:type="gramStart"/>
      <w:r w:rsidRPr="00B56EA5">
        <w:rPr>
          <w:rFonts w:ascii="Arial Nova Cond" w:hAnsi="Arial Nova Cond" w:cs="Open Sans"/>
          <w:color w:val="343A40"/>
        </w:rPr>
        <w:t>RequestMapping(</w:t>
      </w:r>
      <w:proofErr w:type="gramEnd"/>
      <w:r w:rsidRPr="00B56EA5">
        <w:rPr>
          <w:rFonts w:ascii="Arial Nova Cond" w:hAnsi="Arial Nova Cond" w:cs="Open Sans"/>
          <w:color w:val="343A40"/>
        </w:rPr>
        <w:t>value = "/</w:t>
      </w:r>
      <w:proofErr w:type="spellStart"/>
      <w:r w:rsidRPr="00B56EA5">
        <w:rPr>
          <w:rFonts w:ascii="Arial Nova Cond" w:hAnsi="Arial Nova Cond" w:cs="Open Sans"/>
          <w:color w:val="343A40"/>
        </w:rPr>
        <w:t>getProcessos</w:t>
      </w:r>
      <w:proofErr w:type="spellEnd"/>
      <w:r w:rsidRPr="00B56EA5">
        <w:rPr>
          <w:rFonts w:ascii="Arial Nova Cond" w:hAnsi="Arial Nova Cond" w:cs="Open Sans"/>
          <w:color w:val="343A40"/>
        </w:rPr>
        <w:t>")</w:t>
      </w:r>
    </w:p>
    <w:p w14:paraId="44F1577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public List&lt;Processos&gt;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</w:rPr>
        <w:t>getProcessos</w:t>
      </w:r>
      <w:proofErr w:type="spellEnd"/>
      <w:r w:rsidRPr="00B56EA5">
        <w:rPr>
          <w:rFonts w:ascii="Arial Nova Cond" w:hAnsi="Arial Nova Cond" w:cs="Open Sans"/>
          <w:color w:val="343A40"/>
        </w:rPr>
        <w:t>(</w:t>
      </w:r>
      <w:proofErr w:type="gramEnd"/>
      <w:r w:rsidRPr="00B56EA5">
        <w:rPr>
          <w:rFonts w:ascii="Arial Nova Cond" w:hAnsi="Arial Nova Cond" w:cs="Open Sans"/>
          <w:color w:val="343A40"/>
        </w:rPr>
        <w:t>) {</w:t>
      </w:r>
    </w:p>
    <w:p w14:paraId="4832CD17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  </w:t>
      </w:r>
      <w:proofErr w:type="spellStart"/>
      <w:r w:rsidRPr="00B56EA5">
        <w:rPr>
          <w:rFonts w:ascii="Arial Nova Cond" w:hAnsi="Arial Nova Cond" w:cs="Open Sans"/>
          <w:color w:val="343A40"/>
        </w:rPr>
        <w:t>return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processos;</w:t>
      </w:r>
    </w:p>
    <w:p w14:paraId="7E646DC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}</w:t>
      </w:r>
    </w:p>
    <w:p w14:paraId="3FF7C6FD" w14:textId="5FF2BDB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@ApiOperation e @ApiResponses são anotações</w:t>
      </w:r>
    </w:p>
    <w:p w14:paraId="3F52A726" w14:textId="2250685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MapStruct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.</w:t>
      </w:r>
    </w:p>
    <w:p w14:paraId="05E55E70" w14:textId="59F4AFD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Hibernate.</w:t>
      </w:r>
    </w:p>
    <w:p w14:paraId="704EC42D" w14:textId="1BB5DD1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Spring Eureka.</w:t>
      </w:r>
    </w:p>
    <w:p w14:paraId="6CACA3F8" w14:textId="4210A9C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 xml:space="preserve">Spring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Zuul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.</w:t>
      </w:r>
    </w:p>
    <w:p w14:paraId="51A1A740" w14:textId="2D17BE7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Swagger.</w:t>
      </w:r>
    </w:p>
    <w:p w14:paraId="740ED17D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Lucas Souza</w:t>
      </w:r>
    </w:p>
    <w:p w14:paraId="77879068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28 de Outubro de 2022 às 10:13</w:t>
      </w:r>
    </w:p>
    <w:p w14:paraId="26BBEA7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Swagger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é uma especificação aberta para definição de APIs REST.</w:t>
      </w:r>
    </w:p>
    <w:p w14:paraId="121F3E8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Um documento Swagger é o equivalente API REST de um documento WSDL para um serviço web baseado em SOAP.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 documento Swagger especifica a lista de recursos que estão disponíveis na API REST e as operações que podem ser chamadas sobre esses recursos. O documento Swagger também especifica a lista de parâmetros a uma operação, incluindo o nome e o tipo dos parâmetros, se os parâmetros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>são necessários ou opcionais, e informações sobre valores aceitáveis para esses parâmetros. Adicionalmente, o documento Swagger pode incluir JSON Schema que descreve a estrutura do corpo de solicitação que é enviado para uma operação em uma API REST, e o esquema JSON descreve a estrutura de quaisquer corpos de resposta que são retornados de uma operação.</w:t>
      </w:r>
    </w:p>
    <w:p w14:paraId="53AEDD0B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Os documentos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swagger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devem estar em qualquer formato JSON com uma extensão de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arquivo .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json</w:t>
      </w:r>
      <w:proofErr w:type="spellEnd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 ou formato YAML com uma extensão de arquivo .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yaml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 ou .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yml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62CF9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fonte: https://www.ibm.com/docs/pt-br/integration-bus/10.0?topic=apis-swagger</w:t>
      </w:r>
    </w:p>
    <w:p w14:paraId="4612A985" w14:textId="52D0915A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70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42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Q1970490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43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4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4FE2224" w14:textId="2236BC18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45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34709C37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Para fazer um aplicativo criado com Spring Boot, em condições ideais, funcionar como um servidor </w:t>
      </w:r>
      <w:proofErr w:type="spellStart"/>
      <w:r w:rsidRPr="00B56EA5">
        <w:rPr>
          <w:rFonts w:ascii="Arial Nova Cond" w:hAnsi="Arial Nova Cond" w:cs="Open Sans"/>
          <w:color w:val="343A40"/>
        </w:rPr>
        <w:t>Zuul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Proxy deve-se anotar a classe principal com</w:t>
      </w:r>
    </w:p>
    <w:p w14:paraId="72A6991C" w14:textId="0C11B2C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@EnableZuulProxy</w:t>
      </w:r>
    </w:p>
    <w:p w14:paraId="26339A86" w14:textId="1B76B1A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@ZuulServerApplication </w:t>
      </w:r>
    </w:p>
    <w:p w14:paraId="53D8400F" w14:textId="3066228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@EnabledZuulEdgeServer</w:t>
      </w:r>
    </w:p>
    <w:p w14:paraId="6CF1D3E9" w14:textId="1AB69608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@ZuulEdgeServerOn</w:t>
      </w:r>
    </w:p>
    <w:p w14:paraId="1481AB6A" w14:textId="30B9060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@ZuulProxyApplication</w:t>
      </w:r>
    </w:p>
    <w:p w14:paraId="41EEBCD7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Pedro Oliveira da Silva Rosado</w:t>
      </w:r>
    </w:p>
    <w:p w14:paraId="7ECF6270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12 de Janeiro de 2023 às 19:30</w:t>
      </w:r>
    </w:p>
    <w:p w14:paraId="750056D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https://emmanuelneri.com.br/2018/05/02/criando-proxy-de-apis-com-spring-cloud-zuul-e-eureka/</w:t>
      </w:r>
    </w:p>
    <w:p w14:paraId="6F09F766" w14:textId="59DDB2B1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71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Q1970489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8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C6509B9" w14:textId="28DAB44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7B33003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Para definir um </w:t>
      </w:r>
      <w:proofErr w:type="spellStart"/>
      <w:r w:rsidRPr="00B56EA5">
        <w:rPr>
          <w:rFonts w:ascii="Arial Nova Cond" w:hAnsi="Arial Nova Cond" w:cs="Open Sans"/>
          <w:color w:val="343A40"/>
        </w:rPr>
        <w:t>mapeador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de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bean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 com </w:t>
      </w:r>
      <w:proofErr w:type="spellStart"/>
      <w:r w:rsidRPr="00B56EA5">
        <w:rPr>
          <w:rFonts w:ascii="Arial Nova Cond" w:hAnsi="Arial Nova Cond" w:cs="Open Sans"/>
          <w:color w:val="343A40"/>
        </w:rPr>
        <w:t>MapStruct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deve-se definir uma interface Java com os métodos de mapeamento necessários e anotá-la com a anotação</w:t>
      </w:r>
    </w:p>
    <w:p w14:paraId="6EEA0A5A" w14:textId="59CA5C5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@MapStruct </w:t>
      </w:r>
    </w:p>
    <w:p w14:paraId="348E6F94" w14:textId="02FDC8A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@EntityMapper</w:t>
      </w:r>
    </w:p>
    <w:p w14:paraId="67425762" w14:textId="5DF976F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@GeneratedMapper</w:t>
      </w:r>
    </w:p>
    <w:p w14:paraId="03B412F9" w14:textId="532EACC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@Mapper</w:t>
      </w:r>
    </w:p>
    <w:p w14:paraId="3034DE9A" w14:textId="1657793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@BeanMapping</w:t>
      </w:r>
    </w:p>
    <w:p w14:paraId="6A514C8A" w14:textId="54D7F51E" w:rsidR="001D2DF3" w:rsidRPr="00B56EA5" w:rsidRDefault="001D2DF3" w:rsidP="007F39E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72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Q1970488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2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BF2350E" w14:textId="6943775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25FEEF73" w14:textId="1208B55C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Considere o código fonte a seguir. </w:t>
      </w:r>
    </w:p>
    <w:p w14:paraId="485CAC1D" w14:textId="732240D1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 Application {</w:t>
      </w:r>
    </w:p>
    <w:p w14:paraId="0E8AFEC8" w14:textId="041D8D30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   public static void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main(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String[] args) {</w:t>
      </w:r>
    </w:p>
    <w:p w14:paraId="5AFB25ED" w14:textId="7CBE1644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   new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SpringApplicationBuilder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Application.class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).web(true).run(args);</w:t>
      </w:r>
    </w:p>
    <w:p w14:paraId="6FEAD9A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3E5D5DC0" w14:textId="236938DF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1EE2732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Em condições ideais, para este código ser de um servidor Eureka mínimo, antes da declaração da classe devem ser colocadas as anotações</w:t>
      </w:r>
    </w:p>
    <w:p w14:paraId="6BCC6B49" w14:textId="5B35E1F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@EnableNetflixEureka e @EnableDiscoveryClient</w:t>
      </w:r>
    </w:p>
    <w:p w14:paraId="644A3A55" w14:textId="558A869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@EnableEurekaConfiguration e @EnableRegistryServer</w:t>
      </w:r>
    </w:p>
    <w:p w14:paraId="11C001C9" w14:textId="10BBA27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@SpringBootServer e @SpringBootEureka</w:t>
      </w:r>
    </w:p>
    <w:p w14:paraId="44C24806" w14:textId="7313DDF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@SpringBootApplication e @EnableEurekaServer</w:t>
      </w:r>
    </w:p>
    <w:p w14:paraId="1D52F896" w14:textId="4FD1871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@EurekaDiscoveryClient e @EurekaServiceRegistry</w:t>
      </w:r>
    </w:p>
    <w:p w14:paraId="1DF3BE5D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2ADAB2E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18 de Janeiro de 2023 às 15:07</w:t>
      </w:r>
    </w:p>
    <w:p w14:paraId="230F1055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Implementar um Eureka Server para registro de serviços é tão fácil quanto:</w:t>
      </w:r>
    </w:p>
    <w:p w14:paraId="13F24561" w14:textId="77777777" w:rsidR="001D2DF3" w:rsidRPr="00B56EA5" w:rsidRDefault="001D2DF3" w:rsidP="007F39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 xml:space="preserve">adicionando </w:t>
      </w:r>
      <w:proofErr w:type="spellStart"/>
      <w:r w:rsidRPr="00B56EA5">
        <w:rPr>
          <w:rFonts w:ascii="Arial Nova Cond" w:hAnsi="Arial Nova Cond" w:cs="Open Sans"/>
          <w:color w:val="343A40"/>
        </w:rPr>
        <w:t>spring</w:t>
      </w:r>
      <w:proofErr w:type="spellEnd"/>
      <w:r w:rsidRPr="00B56EA5">
        <w:rPr>
          <w:rFonts w:ascii="Arial Nova Cond" w:hAnsi="Arial Nova Cond" w:cs="Open Sans"/>
          <w:color w:val="343A40"/>
        </w:rPr>
        <w:t>-cloud-starter-</w:t>
      </w:r>
      <w:proofErr w:type="spellStart"/>
      <w:r w:rsidRPr="00B56EA5">
        <w:rPr>
          <w:rFonts w:ascii="Arial Nova Cond" w:hAnsi="Arial Nova Cond" w:cs="Open Sans"/>
          <w:color w:val="343A40"/>
        </w:rPr>
        <w:t>netflix</w:t>
      </w:r>
      <w:proofErr w:type="spellEnd"/>
      <w:r w:rsidRPr="00B56EA5">
        <w:rPr>
          <w:rFonts w:ascii="Arial Nova Cond" w:hAnsi="Arial Nova Cond" w:cs="Open Sans"/>
          <w:color w:val="343A40"/>
        </w:rPr>
        <w:t>-</w:t>
      </w:r>
      <w:proofErr w:type="spellStart"/>
      <w:r w:rsidRPr="00B56EA5">
        <w:rPr>
          <w:rFonts w:ascii="Arial Nova Cond" w:hAnsi="Arial Nova Cond" w:cs="Open Sans"/>
          <w:color w:val="343A40"/>
        </w:rPr>
        <w:t>eureka</w:t>
      </w:r>
      <w:proofErr w:type="spellEnd"/>
      <w:r w:rsidRPr="00B56EA5">
        <w:rPr>
          <w:rFonts w:ascii="Arial Nova Cond" w:hAnsi="Arial Nova Cond" w:cs="Open Sans"/>
          <w:color w:val="343A40"/>
        </w:rPr>
        <w:t>-</w:t>
      </w:r>
      <w:proofErr w:type="gramStart"/>
      <w:r w:rsidRPr="00B56EA5">
        <w:rPr>
          <w:rFonts w:ascii="Arial Nova Cond" w:hAnsi="Arial Nova Cond" w:cs="Open Sans"/>
          <w:color w:val="343A40"/>
        </w:rPr>
        <w:t>server</w:t>
      </w:r>
      <w:proofErr w:type="gramEnd"/>
      <w:r w:rsidRPr="00B56EA5">
        <w:rPr>
          <w:rFonts w:ascii="Arial Nova Cond" w:hAnsi="Arial Nova Cond" w:cs="Open Sans"/>
          <w:color w:val="343A40"/>
        </w:rPr>
        <w:t xml:space="preserve"> às dependências</w:t>
      </w:r>
    </w:p>
    <w:p w14:paraId="505C4C11" w14:textId="77777777" w:rsidR="001D2DF3" w:rsidRPr="00B56EA5" w:rsidRDefault="001D2DF3" w:rsidP="007F39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habilitando o Eureka Server em um </w:t>
      </w:r>
      <w:r w:rsidRPr="00B56EA5">
        <w:rPr>
          <w:rStyle w:val="Forte"/>
          <w:rFonts w:ascii="Arial Nova Cond" w:hAnsi="Arial Nova Cond" w:cs="Open Sans"/>
          <w:color w:val="343A40"/>
        </w:rPr>
        <w:t>@SpringBootApplication</w:t>
      </w:r>
      <w:r w:rsidRPr="00B56EA5">
        <w:rPr>
          <w:rFonts w:ascii="Arial Nova Cond" w:hAnsi="Arial Nova Cond" w:cs="Open Sans"/>
          <w:color w:val="343A40"/>
        </w:rPr>
        <w:t> anotando-o com </w:t>
      </w:r>
      <w:r w:rsidRPr="00B56EA5">
        <w:rPr>
          <w:rStyle w:val="Forte"/>
          <w:rFonts w:ascii="Arial Nova Cond" w:hAnsi="Arial Nova Cond" w:cs="Open Sans"/>
          <w:color w:val="343A40"/>
        </w:rPr>
        <w:t>@EnableEurekaServer</w:t>
      </w:r>
    </w:p>
    <w:p w14:paraId="7FDEF9FE" w14:textId="77777777" w:rsidR="001D2DF3" w:rsidRPr="00B56EA5" w:rsidRDefault="001D2DF3" w:rsidP="007F39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configurando algumas propriedades</w:t>
      </w:r>
    </w:p>
    <w:p w14:paraId="282992F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https://www.baeldung.com/spring-cloud-netflix-eureka</w:t>
      </w:r>
    </w:p>
    <w:p w14:paraId="5DF7D3C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https://emmanuelneri.com.br/2018/05/02/criando-proxy-de-apis-com-spring-cloud-zuul-e-eureka/</w:t>
      </w:r>
    </w:p>
    <w:p w14:paraId="580EE49F" w14:textId="2EC349D0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73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Q1970487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B56EA5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4E658220" w14:textId="5C46132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273DE1B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Considere a classe abaixo, criada utilizando Spring Boot, em condições ideais. </w:t>
      </w:r>
    </w:p>
    <w:p w14:paraId="0C08E607" w14:textId="05B5E5D9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C00F967" wp14:editId="61C2B566">
            <wp:extent cx="2959100" cy="1486535"/>
            <wp:effectExtent l="0" t="0" r="0" b="0"/>
            <wp:docPr id="50" name="Imagem 50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450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Para dizer à classe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SpringApplication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do Spring Boot qual é o componente primário do Spring, a lacuna </w:t>
      </w:r>
      <w:r w:rsidRPr="00B56EA5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deve ser preenchida corretamente com</w:t>
      </w:r>
    </w:p>
    <w:p w14:paraId="379D115E" w14:textId="5AC4491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SpringBoot.class</w:t>
      </w:r>
      <w:proofErr w:type="spellEnd"/>
    </w:p>
    <w:p w14:paraId="404F7EDC" w14:textId="20504C0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Trt.class</w:t>
      </w:r>
      <w:proofErr w:type="spellEnd"/>
    </w:p>
    <w:p w14:paraId="7A22100A" w14:textId="3007E3D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SpringBoot.start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[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Trt.class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] </w:t>
      </w:r>
    </w:p>
    <w:p w14:paraId="11BF8C25" w14:textId="381FB9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Trt.app</w:t>
      </w:r>
      <w:proofErr w:type="spellEnd"/>
    </w:p>
    <w:p w14:paraId="771574E4" w14:textId="03763D3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SpringBoot.main</w:t>
      </w:r>
      <w:proofErr w:type="spellEnd"/>
    </w:p>
    <w:p w14:paraId="22339A98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aprovados 2021</w:t>
      </w:r>
    </w:p>
    <w:p w14:paraId="30BE76A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16 de Outubro de 2022 às 14:07</w:t>
      </w:r>
    </w:p>
    <w:p w14:paraId="15DB092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Letra - B =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Trt.class</w:t>
      </w:r>
      <w:proofErr w:type="spellEnd"/>
    </w:p>
    <w:p w14:paraId="0EFA521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Fonte :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https://docs.spring.io/spring-boot/docs/current/api/org/springframework/boot/SpringApplication.html</w:t>
      </w:r>
    </w:p>
    <w:p w14:paraId="41A8B37B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Carianha</w:t>
      </w:r>
      <w:proofErr w:type="spellEnd"/>
    </w:p>
    <w:p w14:paraId="7FFA52D1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31 de Janeiro de 2023 às 09:45</w:t>
      </w:r>
    </w:p>
    <w:p w14:paraId="414813A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https://www.springcloud.io/post/2022-09/springboot-application/#gsc.tab=0</w:t>
      </w:r>
    </w:p>
    <w:p w14:paraId="7111110F" w14:textId="0DBB926E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Q1970486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B56EA5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</w:p>
    <w:p w14:paraId="36C864EF" w14:textId="0758C09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B56EA5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40D501A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A base do contêiner</w:t>
      </w:r>
      <w:r w:rsidRPr="00B56EA5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Inversion</w:t>
      </w:r>
      <w:proofErr w:type="spellEnd"/>
      <w:r w:rsidRPr="00B56EA5">
        <w:rPr>
          <w:rFonts w:ascii="Arial Nova Cond" w:hAnsi="Arial Nova Cond" w:cs="Open Sans"/>
          <w:i/>
          <w:iCs/>
          <w:color w:val="343A40"/>
        </w:rPr>
        <w:t xml:space="preserve"> of Control </w:t>
      </w:r>
      <w:r w:rsidRPr="00B56EA5">
        <w:rPr>
          <w:rFonts w:ascii="Arial Nova Cond" w:hAnsi="Arial Nova Cond" w:cs="Open Sans"/>
          <w:color w:val="343A40"/>
        </w:rPr>
        <w:t>(</w:t>
      </w:r>
      <w:proofErr w:type="spellStart"/>
      <w:r w:rsidRPr="00B56EA5">
        <w:rPr>
          <w:rFonts w:ascii="Arial Nova Cond" w:hAnsi="Arial Nova Cond" w:cs="Open Sans"/>
          <w:color w:val="343A40"/>
        </w:rPr>
        <w:t>IoC</w:t>
      </w:r>
      <w:proofErr w:type="spellEnd"/>
      <w:r w:rsidRPr="00B56EA5">
        <w:rPr>
          <w:rFonts w:ascii="Arial Nova Cond" w:hAnsi="Arial Nova Cond" w:cs="Open Sans"/>
          <w:color w:val="343A40"/>
        </w:rPr>
        <w:t>), também conhecido como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Dependency</w:t>
      </w:r>
      <w:proofErr w:type="spellEnd"/>
      <w:r w:rsidRPr="00B56EA5">
        <w:rPr>
          <w:rFonts w:ascii="Arial Nova Cond" w:hAnsi="Arial Nova Cond" w:cs="Open Sans"/>
          <w:i/>
          <w:iCs/>
          <w:color w:val="343A40"/>
        </w:rPr>
        <w:t xml:space="preserve"> Injection</w:t>
      </w:r>
      <w:r w:rsidRPr="00B56EA5">
        <w:rPr>
          <w:rFonts w:ascii="Arial Nova Cond" w:hAnsi="Arial Nova Cond" w:cs="Open Sans"/>
          <w:color w:val="343A40"/>
        </w:rPr>
        <w:t> (DI), do </w:t>
      </w:r>
      <w:r w:rsidRPr="00B56EA5">
        <w:rPr>
          <w:rFonts w:ascii="Arial Nova Cond" w:hAnsi="Arial Nova Cond" w:cs="Open Sans"/>
          <w:i/>
          <w:iCs/>
          <w:color w:val="343A40"/>
        </w:rPr>
        <w:t>Spring Framework</w:t>
      </w:r>
      <w:r w:rsidRPr="00B56EA5">
        <w:rPr>
          <w:rFonts w:ascii="Arial Nova Cond" w:hAnsi="Arial Nova Cond" w:cs="Open Sans"/>
          <w:color w:val="343A40"/>
        </w:rPr>
        <w:t>, é formada pelos pacotes</w:t>
      </w:r>
    </w:p>
    <w:p w14:paraId="63558D07" w14:textId="7DBB0D16" w:rsidR="001D2DF3" w:rsidRPr="00CE438A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E438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F39E4" w:rsidRPr="00CE438A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CE438A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CE438A">
        <w:rPr>
          <w:rFonts w:ascii="Arial Nova Cond" w:hAnsi="Arial Nova Cond" w:cs="Open Sans"/>
          <w:color w:val="343A40"/>
          <w:lang w:val="en-US"/>
        </w:rPr>
        <w:t>.beans</w:t>
      </w:r>
      <w:proofErr w:type="spellEnd"/>
      <w:r w:rsidRPr="00CE438A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CE438A">
        <w:rPr>
          <w:rFonts w:ascii="Arial Nova Cond" w:hAnsi="Arial Nova Cond" w:cs="Open Sans"/>
          <w:color w:val="343A40"/>
          <w:lang w:val="en-US"/>
        </w:rPr>
        <w:t>org.springframework.context</w:t>
      </w:r>
      <w:proofErr w:type="spellEnd"/>
    </w:p>
    <w:p w14:paraId="5F1704A5" w14:textId="5C00C077" w:rsidR="001D2DF3" w:rsidRPr="002249BC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249B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F39E4" w:rsidRPr="002249BC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2249BC">
        <w:rPr>
          <w:rFonts w:ascii="Arial Nova Cond" w:hAnsi="Arial Nova Cond" w:cs="Open Sans"/>
          <w:color w:val="343A40"/>
          <w:lang w:val="en-US"/>
        </w:rPr>
        <w:t>org.springframework.orm</w:t>
      </w:r>
      <w:proofErr w:type="spellEnd"/>
      <w:r w:rsidRPr="002249BC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proofErr w:type="gramStart"/>
      <w:r w:rsidRPr="002249BC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2249BC">
        <w:rPr>
          <w:rFonts w:ascii="Arial Nova Cond" w:hAnsi="Arial Nova Cond" w:cs="Open Sans"/>
          <w:color w:val="343A40"/>
          <w:lang w:val="en-US"/>
        </w:rPr>
        <w:t>.jdbc</w:t>
      </w:r>
      <w:proofErr w:type="spellEnd"/>
    </w:p>
    <w:p w14:paraId="2F728C47" w14:textId="0FB65DFF" w:rsidR="001D2DF3" w:rsidRPr="002249BC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249BC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C</w:t>
      </w:r>
      <w:r w:rsidR="007F39E4" w:rsidRPr="002249BC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2249BC">
        <w:rPr>
          <w:rFonts w:ascii="Arial Nova Cond" w:hAnsi="Arial Nova Cond" w:cs="Open Sans"/>
          <w:color w:val="343A40"/>
          <w:lang w:val="en-US"/>
        </w:rPr>
        <w:t>org.springframework.web</w:t>
      </w:r>
      <w:proofErr w:type="spellEnd"/>
      <w:r w:rsidRPr="002249BC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proofErr w:type="gramStart"/>
      <w:r w:rsidRPr="002249BC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2249BC">
        <w:rPr>
          <w:rFonts w:ascii="Arial Nova Cond" w:hAnsi="Arial Nova Cond" w:cs="Open Sans"/>
          <w:color w:val="343A40"/>
          <w:lang w:val="en-US"/>
        </w:rPr>
        <w:t>.webmvc</w:t>
      </w:r>
      <w:proofErr w:type="spellEnd"/>
    </w:p>
    <w:p w14:paraId="327990B4" w14:textId="67608E7D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lang w:val="en-US"/>
        </w:rPr>
        <w:t>org.springframework</w:t>
      </w:r>
      <w:proofErr w:type="gramEnd"/>
      <w:r w:rsidRPr="00B56EA5">
        <w:rPr>
          <w:rFonts w:ascii="Arial Nova Cond" w:hAnsi="Arial Nova Cond" w:cs="Open Sans"/>
          <w:color w:val="343A40"/>
          <w:lang w:val="en-US"/>
        </w:rPr>
        <w:t>.core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org.springframework.expression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> </w:t>
      </w:r>
    </w:p>
    <w:p w14:paraId="2E12549D" w14:textId="0F88F76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F39E4" w:rsidRPr="00B56EA5">
        <w:rPr>
          <w:rFonts w:ascii="Arial Nova Cond" w:hAnsi="Arial Nova Cond" w:cs="Open Sans"/>
          <w:color w:val="343A40"/>
          <w:lang w:val="en-US"/>
        </w:rPr>
        <w:t xml:space="preserve"> </w:t>
      </w:r>
      <w:r w:rsidRPr="00B56EA5">
        <w:rPr>
          <w:rFonts w:ascii="Arial Nova Cond" w:hAnsi="Arial Nova Cond" w:cs="Open Sans"/>
          <w:color w:val="343A40"/>
          <w:lang w:val="en-US"/>
        </w:rPr>
        <w:t> 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org</w:t>
      </w:r>
      <w:proofErr w:type="gramEnd"/>
      <w:r w:rsidRPr="00B56EA5">
        <w:rPr>
          <w:rFonts w:ascii="Arial Nova Cond" w:hAnsi="Arial Nova Cond" w:cs="Open Sans"/>
          <w:color w:val="343A40"/>
          <w:lang w:val="en-US"/>
        </w:rPr>
        <w:t>.springframework.webmvc</w:t>
      </w:r>
      <w:proofErr w:type="spellEnd"/>
      <w:r w:rsidRPr="00B56EA5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B56EA5">
        <w:rPr>
          <w:rFonts w:ascii="Arial Nova Cond" w:hAnsi="Arial Nova Cond" w:cs="Open Sans"/>
          <w:color w:val="343A40"/>
          <w:lang w:val="en-US"/>
        </w:rPr>
        <w:t>org.springframework.websocket</w:t>
      </w:r>
      <w:proofErr w:type="spellEnd"/>
    </w:p>
    <w:p w14:paraId="6D4E16F1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67D31D79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07 de Novembro de 2022 às 22:52</w:t>
      </w:r>
    </w:p>
    <w:p w14:paraId="291EA9F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</w:t>
      </w:r>
      <w:proofErr w:type="spellStart"/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org.springframework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.beans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and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org.springframework.context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packages are the basis for Spring Framework's IoC container. The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>BeanFactory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interface provides an advanced configuration mechanism capable of managing any type of object.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ApplicationContext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is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sub-interface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of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BeanFactory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1E40CEF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aprovados 2021</w:t>
      </w:r>
    </w:p>
    <w:p w14:paraId="24D0CFB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04 de Novembro de 2022 às 21:34</w:t>
      </w:r>
    </w:p>
    <w:p w14:paraId="79BE783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>The  and</w:t>
      </w:r>
      <w:proofErr w:type="gramEnd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 xml:space="preserve">  packages are the basis for Spring Framework's IoC container. </w:t>
      </w:r>
      <w:proofErr w:type="gramStart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>The  interface</w:t>
      </w:r>
      <w:proofErr w:type="gramEnd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 xml:space="preserve"> provides an advanced configuration mechanism capable of managing any type of object.  is a sub-interface </w:t>
      </w:r>
      <w:proofErr w:type="gramStart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>of  It</w:t>
      </w:r>
      <w:proofErr w:type="gramEnd"/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 xml:space="preserve"> adds easier integration with Spring's AOP features; mes</w:t>
      </w:r>
      <w:r w:rsidRPr="00B56EA5">
        <w:rPr>
          <w:rFonts w:ascii="Arial Nova Cond" w:hAnsi="Arial Nova Cond" w:cs="Open Sans"/>
          <w:color w:val="333333"/>
          <w:sz w:val="22"/>
          <w:szCs w:val="22"/>
          <w:lang w:val="en-US"/>
        </w:rPr>
        <w:t>sage resource handling (for use in internationalization), event publication; and application-layer specific contexts such as the  for use in web applications.</w:t>
      </w:r>
    </w:p>
    <w:p w14:paraId="1B172F8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Fonte: https://docs.spring.io/spring-framework/docs/3.2.x/spring-framework-reference/html/beans.html</w:t>
      </w:r>
    </w:p>
    <w:p w14:paraId="032F8E5A" w14:textId="3F9A515F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Q1962669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B56EA5">
          <w:rPr>
            <w:rStyle w:val="Hyperlink"/>
            <w:rFonts w:ascii="Arial Nova Cond" w:hAnsi="Arial Nova Cond" w:cs="Open Sans"/>
            <w:color w:val="495057"/>
          </w:rPr>
          <w:t>Banco de Dados ,</w:t>
        </w:r>
      </w:hyperlink>
      <w:hyperlink r:id="rId63" w:history="1">
        <w:r w:rsidRPr="00B56EA5">
          <w:rPr>
            <w:rStyle w:val="Hyperlink"/>
            <w:rFonts w:ascii="Arial Nova Cond" w:hAnsi="Arial Nova Cond" w:cs="Open Sans"/>
            <w:color w:val="495057"/>
          </w:rPr>
          <w:t>SQL</w:t>
        </w:r>
      </w:hyperlink>
    </w:p>
    <w:p w14:paraId="5274B95C" w14:textId="72E228E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64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579DFD1F" w14:textId="2E7FCACC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Com relação às características dos componentes do ecossistema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Hadoop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analise as afirmativas a seguir.</w:t>
      </w:r>
    </w:p>
    <w:p w14:paraId="39E6ECF5" w14:textId="7793D151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I. </w:t>
      </w:r>
      <w:r w:rsidRPr="00B56EA5">
        <w:rPr>
          <w:rStyle w:val="q-text-decoration-underline"/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Kafka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 é um gerenciador de armazenamento de dados do tipo colunar de código aberto de fácil integração com MapReduce e Spark, que utiliza o modelo de consistência forte, permite que o desenvolvedor escolha requisitos de consistência por solicitação, incluindo a opção de consistência estritamente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serializável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B200E69" w14:textId="7CD20F20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II. </w:t>
      </w:r>
      <w:r w:rsidRPr="00B56EA5">
        <w:rPr>
          <w:rStyle w:val="q-text-decoration-underline"/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Impala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, que tem forte integração com 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, permite que o desenvolvedor de aplicações o utilize para inserir, consultar, atualizar e excluir dados no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usando a sintaxe SQL do Impala. Adicionalmente, permite usar JDBC ou ODBC para conectar aplicativos novos ou pré-existentes escritos em qualquer linguagem, estrutura ou ferramenta de inteligência de negócios.</w:t>
      </w:r>
    </w:p>
    <w:p w14:paraId="5DD455F4" w14:textId="219B44D3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III. </w:t>
      </w:r>
      <w:proofErr w:type="spellStart"/>
      <w:r w:rsidRPr="00B56EA5">
        <w:rPr>
          <w:rStyle w:val="q-text-decoration-underline"/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 permite integrar seu próprio catálogo com 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Hive</w:t>
      </w:r>
      <w:proofErr w:type="spellEnd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Metastore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 (HMS). O HMS é o provedor de metadados e catálogo padrão no ecossistema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Hadoop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. Quando a integração está habilitada, as tabelas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podem ser descobertas e usadas por ferramentas externas com reconhecimento de HMS, mesmo que elas não estejam integradas ao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5F26C2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Está correto o que 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afirma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em</w:t>
      </w:r>
    </w:p>
    <w:p w14:paraId="473A6569" w14:textId="487C0AB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I, apenas.</w:t>
      </w:r>
    </w:p>
    <w:p w14:paraId="14DE1D16" w14:textId="7654A62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II, apenas.</w:t>
      </w:r>
    </w:p>
    <w:p w14:paraId="534DD5F8" w14:textId="54317E2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III, apenas.</w:t>
      </w:r>
    </w:p>
    <w:p w14:paraId="321F7704" w14:textId="385749D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 e II, apenas.</w:t>
      </w:r>
    </w:p>
    <w:p w14:paraId="49496B33" w14:textId="4DA948ED" w:rsidR="007F39E4" w:rsidRPr="00B56EA5" w:rsidRDefault="001D2DF3" w:rsidP="007F39E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II e III, apenas. 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</w:p>
    <w:p w14:paraId="7776711D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15DE64EB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20 de Outubro de 2022 às 06:05</w:t>
      </w:r>
    </w:p>
    <w:p w14:paraId="0FD236C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Conceitos gerais:</w:t>
      </w:r>
    </w:p>
    <w:p w14:paraId="0E8B6A79" w14:textId="77777777" w:rsidR="001D2DF3" w:rsidRPr="00B56EA5" w:rsidRDefault="001D2DF3" w:rsidP="007F39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CE438A">
        <w:rPr>
          <w:rStyle w:val="Forte"/>
          <w:rFonts w:ascii="Arial Nova Cond" w:hAnsi="Arial Nova Cond" w:cs="Open Sans"/>
          <w:color w:val="00B050"/>
        </w:rPr>
        <w:t>Kafka</w:t>
      </w:r>
      <w:r w:rsidRPr="00B56EA5">
        <w:rPr>
          <w:rFonts w:ascii="Arial Nova Cond" w:hAnsi="Arial Nova Cond" w:cs="Open Sans"/>
          <w:color w:val="343A40"/>
        </w:rPr>
        <w:t>: plataforma de fila de mensagens que transmite dados para Spark;</w:t>
      </w:r>
    </w:p>
    <w:p w14:paraId="15806E10" w14:textId="77777777" w:rsidR="001D2DF3" w:rsidRPr="00B56EA5" w:rsidRDefault="001D2DF3" w:rsidP="007F39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CE438A">
        <w:rPr>
          <w:rStyle w:val="Forte"/>
          <w:rFonts w:ascii="Arial Nova Cond" w:hAnsi="Arial Nova Cond" w:cs="Open Sans"/>
          <w:color w:val="00B050"/>
        </w:rPr>
        <w:t>Spark</w:t>
      </w:r>
      <w:r w:rsidRPr="00B56EA5">
        <w:rPr>
          <w:rFonts w:ascii="Arial Nova Cond" w:hAnsi="Arial Nova Cond" w:cs="Open Sans"/>
          <w:color w:val="343A40"/>
        </w:rPr>
        <w:t>: lida com a ingestão e transformação de dados (uma espécie de ETL);</w:t>
      </w:r>
    </w:p>
    <w:p w14:paraId="7B0B27F0" w14:textId="77777777" w:rsidR="001D2DF3" w:rsidRPr="00B56EA5" w:rsidRDefault="001D2DF3" w:rsidP="007F39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CE438A">
        <w:rPr>
          <w:rStyle w:val="Forte"/>
          <w:rFonts w:ascii="Arial Nova Cond" w:hAnsi="Arial Nova Cond" w:cs="Open Sans"/>
          <w:color w:val="00B050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</w:rPr>
        <w:t>: camada de armazenamento que armazena os dados em buffer na memória e os libera para o disco;</w:t>
      </w:r>
    </w:p>
    <w:p w14:paraId="76081101" w14:textId="77777777" w:rsidR="001D2DF3" w:rsidRPr="00B56EA5" w:rsidRDefault="001D2DF3" w:rsidP="007F39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CE438A">
        <w:rPr>
          <w:rStyle w:val="Forte"/>
          <w:rFonts w:ascii="Arial Nova Cond" w:hAnsi="Arial Nova Cond" w:cs="Open Sans"/>
          <w:color w:val="00B050"/>
        </w:rPr>
        <w:t>Impala</w:t>
      </w:r>
      <w:r w:rsidRPr="00B56EA5">
        <w:rPr>
          <w:rFonts w:ascii="Arial Nova Cond" w:hAnsi="Arial Nova Cond" w:cs="Open Sans"/>
          <w:color w:val="343A40"/>
        </w:rPr>
        <w:t xml:space="preserve">: consulta a tabela </w:t>
      </w:r>
      <w:proofErr w:type="spellStart"/>
      <w:r w:rsidRPr="00B56EA5">
        <w:rPr>
          <w:rFonts w:ascii="Arial Nova Cond" w:hAnsi="Arial Nova Cond" w:cs="Open Sans"/>
          <w:color w:val="343A40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</w:rPr>
        <w:t>.</w:t>
      </w:r>
    </w:p>
    <w:p w14:paraId="2E81461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Analisando a questão:</w:t>
      </w:r>
    </w:p>
    <w:p w14:paraId="306A4AB4" w14:textId="77777777" w:rsidR="001D2DF3" w:rsidRPr="00B56EA5" w:rsidRDefault="001D2DF3" w:rsidP="007F39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Forte"/>
          <w:rFonts w:ascii="Arial Nova Cond" w:hAnsi="Arial Nova Cond" w:cs="Open Sans"/>
          <w:color w:val="FF0000"/>
        </w:rPr>
        <w:t>Erro da I</w:t>
      </w:r>
      <w:r w:rsidRPr="00B56EA5">
        <w:rPr>
          <w:rFonts w:ascii="Arial Nova Cond" w:hAnsi="Arial Nova Cond" w:cs="Open Sans"/>
          <w:color w:val="343A40"/>
        </w:rPr>
        <w:t xml:space="preserve">: Embora o </w:t>
      </w:r>
      <w:proofErr w:type="spellStart"/>
      <w:r w:rsidRPr="00B56EA5">
        <w:rPr>
          <w:rFonts w:ascii="Arial Nova Cond" w:hAnsi="Arial Nova Cond" w:cs="Open Sans"/>
          <w:color w:val="343A40"/>
        </w:rPr>
        <w:t>kafka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faça alguns tratamentos iniciais dos dados (organizando-os em tópicos), </w:t>
      </w:r>
      <w:r w:rsidRPr="00B56EA5">
        <w:rPr>
          <w:rFonts w:ascii="Arial Nova Cond" w:hAnsi="Arial Nova Cond" w:cs="Open Sans"/>
          <w:color w:val="FF0000"/>
        </w:rPr>
        <w:t>não é um gerenciador de armazenamento de dados</w:t>
      </w:r>
      <w:r w:rsidRPr="00B56EA5">
        <w:rPr>
          <w:rFonts w:ascii="Arial Nova Cond" w:hAnsi="Arial Nova Cond" w:cs="Open Sans"/>
          <w:color w:val="343A40"/>
        </w:rPr>
        <w:t>.</w:t>
      </w:r>
    </w:p>
    <w:p w14:paraId="78C0A245" w14:textId="77777777" w:rsidR="001D2DF3" w:rsidRPr="00B56EA5" w:rsidRDefault="001D2DF3" w:rsidP="007F39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Forte"/>
          <w:rFonts w:ascii="Arial Nova Cond" w:hAnsi="Arial Nova Cond" w:cs="Open Sans"/>
          <w:color w:val="008000"/>
        </w:rPr>
        <w:t>Acerto da II</w:t>
      </w:r>
      <w:r w:rsidRPr="00B56EA5">
        <w:rPr>
          <w:rFonts w:ascii="Arial Nova Cond" w:hAnsi="Arial Nova Cond" w:cs="Open Sans"/>
          <w:color w:val="343A40"/>
        </w:rPr>
        <w:t xml:space="preserve">: você, gafanhoto, pode inserir, consultar, atualizar a excluir dados de uma planilha </w:t>
      </w:r>
      <w:proofErr w:type="spellStart"/>
      <w:r w:rsidRPr="00B56EA5">
        <w:rPr>
          <w:rFonts w:ascii="Arial Nova Cond" w:hAnsi="Arial Nova Cond" w:cs="Open Sans"/>
          <w:color w:val="343A40"/>
        </w:rPr>
        <w:t>excel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, certo? O Impala faz a mesma coisa, mas só que na tabela armazenada no </w:t>
      </w:r>
      <w:proofErr w:type="spellStart"/>
      <w:r w:rsidRPr="00B56EA5">
        <w:rPr>
          <w:rFonts w:ascii="Arial Nova Cond" w:hAnsi="Arial Nova Cond" w:cs="Open Sans"/>
          <w:color w:val="343A40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</w:rPr>
        <w:t>.</w:t>
      </w:r>
    </w:p>
    <w:p w14:paraId="111E2AD4" w14:textId="77777777" w:rsidR="001D2DF3" w:rsidRPr="00B56EA5" w:rsidRDefault="001D2DF3" w:rsidP="007F39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B56EA5">
        <w:rPr>
          <w:rFonts w:ascii="Arial Nova Cond" w:hAnsi="Arial Nova Cond" w:cs="Open Sans"/>
          <w:color w:val="343A40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armazena e contém seus metadados para facilitar. E tem mais, não é só o </w:t>
      </w:r>
      <w:proofErr w:type="spellStart"/>
      <w:r w:rsidRPr="00B56EA5">
        <w:rPr>
          <w:rFonts w:ascii="Arial Nova Cond" w:hAnsi="Arial Nova Cond" w:cs="Open Sans"/>
          <w:color w:val="343A40"/>
        </w:rPr>
        <w:t>impala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que faz a leitura do </w:t>
      </w:r>
      <w:proofErr w:type="spellStart"/>
      <w:r w:rsidRPr="00B56EA5">
        <w:rPr>
          <w:rFonts w:ascii="Arial Nova Cond" w:hAnsi="Arial Nova Cond" w:cs="Open Sans"/>
          <w:color w:val="343A40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</w:rPr>
        <w:t>. Basta que o outro sistema contenha o HMS. </w:t>
      </w:r>
      <w:r w:rsidRPr="00B56EA5">
        <w:rPr>
          <w:rStyle w:val="Forte"/>
          <w:rFonts w:ascii="Arial Nova Cond" w:hAnsi="Arial Nova Cond" w:cs="Open Sans"/>
          <w:color w:val="008000"/>
        </w:rPr>
        <w:t>Certa questão</w:t>
      </w:r>
    </w:p>
    <w:p w14:paraId="4D5DC0E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Style w:val="Forte"/>
          <w:rFonts w:ascii="Arial Nova Cond" w:hAnsi="Arial Nova Cond" w:cs="Open Sans"/>
          <w:color w:val="0000FF"/>
          <w:sz w:val="22"/>
          <w:szCs w:val="22"/>
        </w:rPr>
        <w:t>Gab</w:t>
      </w:r>
      <w:proofErr w:type="spellEnd"/>
      <w:r w:rsidRPr="00B56EA5">
        <w:rPr>
          <w:rStyle w:val="Forte"/>
          <w:rFonts w:ascii="Arial Nova Cond" w:hAnsi="Arial Nova Cond" w:cs="Open Sans"/>
          <w:color w:val="0000FF"/>
          <w:sz w:val="22"/>
          <w:szCs w:val="22"/>
        </w:rPr>
        <w:t>. E</w:t>
      </w:r>
    </w:p>
    <w:p w14:paraId="20BF7A5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Obs.: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a imagem contida no link a seguir resume bem os conceitos acima: </w:t>
      </w:r>
      <w:r w:rsidRPr="00B56EA5">
        <w:rPr>
          <w:rStyle w:val="nfase"/>
          <w:rFonts w:ascii="Arial Nova Cond" w:hAnsi="Arial Nova Cond" w:cs="Open Sans"/>
          <w:color w:val="0000FF"/>
          <w:sz w:val="22"/>
          <w:szCs w:val="22"/>
          <w:u w:val="single"/>
        </w:rPr>
        <w:t>https://cazena.com/wp-content/uploads/2018/08/EngBlog2.jpg</w:t>
      </w:r>
    </w:p>
    <w:p w14:paraId="6CC4926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Style w:val="Forte"/>
          <w:rFonts w:ascii="Arial Nova Cond" w:hAnsi="Arial Nova Cond" w:cs="Open Sans"/>
          <w:color w:val="343A40"/>
          <w:sz w:val="22"/>
          <w:szCs w:val="22"/>
        </w:rPr>
        <w:t>Fonte:</w:t>
      </w:r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B56EA5">
        <w:rPr>
          <w:rStyle w:val="nfase"/>
          <w:rFonts w:ascii="Arial Nova Cond" w:hAnsi="Arial Nova Cond" w:cs="Open Sans"/>
          <w:color w:val="0000FF"/>
          <w:sz w:val="22"/>
          <w:szCs w:val="22"/>
          <w:u w:val="single"/>
        </w:rPr>
        <w:t>https://cazena.com/streaming-data-analytics-kafka-spark-kudu-tutorial/</w:t>
      </w:r>
    </w:p>
    <w:p w14:paraId="282A6AE6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Ana Beatriz Pereira de Souza</w:t>
      </w:r>
    </w:p>
    <w:p w14:paraId="7E53C980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14 de Março de 2023 às 11:02</w:t>
      </w:r>
    </w:p>
    <w:p w14:paraId="6F662C6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00B050"/>
          <w:sz w:val="22"/>
          <w:szCs w:val="22"/>
        </w:rPr>
        <w:t>Kafka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: é plataforma de fila de mensagens que transmite dados para Spark; e não é gerenciador de armazenamento ok</w:t>
      </w:r>
    </w:p>
    <w:p w14:paraId="3DC37EC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00B050"/>
          <w:sz w:val="22"/>
          <w:szCs w:val="22"/>
        </w:rPr>
        <w:t>Spark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: lida com a ingestão e transformação de dados (uma espécie de ETL);</w:t>
      </w:r>
    </w:p>
    <w:p w14:paraId="0FE2A9A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CE438A">
        <w:rPr>
          <w:rFonts w:ascii="Arial Nova Cond" w:hAnsi="Arial Nova Cond" w:cs="Open Sans"/>
          <w:b/>
          <w:bCs/>
          <w:color w:val="00B05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: camada de armazenamento que armazena os dados em buffer na memória e os libera para o disco;</w:t>
      </w:r>
    </w:p>
    <w:p w14:paraId="05922E1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00B050"/>
          <w:sz w:val="22"/>
          <w:szCs w:val="22"/>
        </w:rPr>
        <w:t>Impala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: consulta a tabela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kudu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E651AE9" w14:textId="72AF2B59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Q1962657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66" w:history="1">
        <w:proofErr w:type="spellStart"/>
        <w:r w:rsidRPr="00B56EA5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B56EA5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67" w:history="1">
        <w:r w:rsidRPr="00B56EA5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17C6471F" w14:textId="69479535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0A42B3F7" w14:textId="520A8ACC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versão 6, é um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que oferece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mecanismos para armazenamento e recuperação de objetos Java por meio de mapeamento objeto-relacional.</w:t>
      </w:r>
    </w:p>
    <w:p w14:paraId="3BFEB90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Em relação a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interface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Session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que oferece operações sobre instâncias de classes de entidade mapeadas, assinale a afirmativa correta. </w:t>
      </w:r>
    </w:p>
    <w:p w14:paraId="64DDBCA4" w14:textId="4FE0D8F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Uma instância transiente pode se tornar persistente chamando o método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detach</w:t>
      </w:r>
      <w:proofErr w:type="spellEnd"/>
      <w:r w:rsidRPr="00B56EA5">
        <w:rPr>
          <w:rFonts w:ascii="Arial Nova Cond" w:hAnsi="Arial Nova Cond" w:cs="Open Sans"/>
          <w:i/>
          <w:iCs/>
          <w:color w:val="343A40"/>
        </w:rPr>
        <w:t> </w:t>
      </w:r>
      <w:r w:rsidRPr="00B56EA5">
        <w:rPr>
          <w:rFonts w:ascii="Arial Nova Cond" w:hAnsi="Arial Nova Cond" w:cs="Open Sans"/>
          <w:color w:val="343A40"/>
        </w:rPr>
        <w:t>(</w:t>
      </w:r>
      <w:r w:rsidRPr="00B56EA5">
        <w:rPr>
          <w:rFonts w:ascii="Arial Nova Cond" w:hAnsi="Arial Nova Cond" w:cs="Open Sans"/>
          <w:i/>
          <w:iCs/>
          <w:color w:val="343A40"/>
        </w:rPr>
        <w:t xml:space="preserve">Object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object</w:t>
      </w:r>
      <w:proofErr w:type="spellEnd"/>
      <w:r w:rsidRPr="00B56EA5">
        <w:rPr>
          <w:rFonts w:ascii="Arial Nova Cond" w:hAnsi="Arial Nova Cond" w:cs="Open Sans"/>
          <w:color w:val="343A40"/>
        </w:rPr>
        <w:t>).</w:t>
      </w:r>
    </w:p>
    <w:p w14:paraId="3556EF87" w14:textId="41603B9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 xml:space="preserve">Qualquer instância retornada pelo método </w:t>
      </w:r>
      <w:proofErr w:type="spellStart"/>
      <w:r w:rsidRPr="00B56EA5">
        <w:rPr>
          <w:rFonts w:ascii="Arial Nova Cond" w:hAnsi="Arial Nova Cond" w:cs="Open Sans"/>
          <w:color w:val="343A40"/>
        </w:rPr>
        <w:t>get</w:t>
      </w:r>
      <w:proofErr w:type="spellEnd"/>
      <w:r w:rsidRPr="00B56EA5">
        <w:rPr>
          <w:rFonts w:ascii="Arial Nova Cond" w:hAnsi="Arial Nova Cond" w:cs="Open Sans"/>
          <w:color w:val="343A40"/>
        </w:rPr>
        <w:t xml:space="preserve"> (</w:t>
      </w:r>
      <w:r w:rsidRPr="00B56EA5">
        <w:rPr>
          <w:rFonts w:ascii="Arial Nova Cond" w:hAnsi="Arial Nova Cond" w:cs="Open Sans"/>
          <w:i/>
          <w:iCs/>
          <w:color w:val="343A40"/>
        </w:rPr>
        <w:t xml:space="preserve">String 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entityName</w:t>
      </w:r>
      <w:proofErr w:type="spellEnd"/>
      <w:r w:rsidRPr="00B56EA5">
        <w:rPr>
          <w:rFonts w:ascii="Arial Nova Cond" w:hAnsi="Arial Nova Cond" w:cs="Open Sans"/>
          <w:i/>
          <w:iCs/>
          <w:color w:val="343A40"/>
        </w:rPr>
        <w:t>, Object id</w:t>
      </w:r>
      <w:r w:rsidRPr="00B56EA5">
        <w:rPr>
          <w:rFonts w:ascii="Arial Nova Cond" w:hAnsi="Arial Nova Cond" w:cs="Open Sans"/>
          <w:color w:val="343A40"/>
        </w:rPr>
        <w:t>) é persistente.</w:t>
      </w:r>
    </w:p>
    <w:p w14:paraId="3ECE870F" w14:textId="2EE2BAF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Uma instância persistente pode se tornar transiente por meio do método </w:t>
      </w:r>
      <w:r w:rsidRPr="00B56EA5">
        <w:rPr>
          <w:rFonts w:ascii="Arial Nova Cond" w:hAnsi="Arial Nova Cond" w:cs="Open Sans"/>
          <w:i/>
          <w:iCs/>
          <w:color w:val="343A40"/>
        </w:rPr>
        <w:t>merge </w:t>
      </w:r>
      <w:r w:rsidRPr="00B56EA5">
        <w:rPr>
          <w:rFonts w:ascii="Arial Nova Cond" w:hAnsi="Arial Nova Cond" w:cs="Open Sans"/>
          <w:color w:val="343A40"/>
        </w:rPr>
        <w:t>(</w:t>
      </w:r>
      <w:r w:rsidRPr="00B56EA5">
        <w:rPr>
          <w:rFonts w:ascii="Arial Nova Cond" w:hAnsi="Arial Nova Cond" w:cs="Open Sans"/>
          <w:i/>
          <w:iCs/>
          <w:color w:val="343A40"/>
        </w:rPr>
        <w:t>T object</w:t>
      </w:r>
      <w:r w:rsidRPr="00B56EA5">
        <w:rPr>
          <w:rFonts w:ascii="Arial Nova Cond" w:hAnsi="Arial Nova Cond" w:cs="Open Sans"/>
          <w:color w:val="343A40"/>
        </w:rPr>
        <w:t>).</w:t>
      </w:r>
    </w:p>
    <w:p w14:paraId="31398FC1" w14:textId="4BDCC41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Todas as instâncias persistentes são marcadas para remoção chamando o método </w:t>
      </w:r>
      <w:proofErr w:type="gramStart"/>
      <w:r w:rsidRPr="00B56EA5">
        <w:rPr>
          <w:rFonts w:ascii="Arial Nova Cond" w:hAnsi="Arial Nova Cond" w:cs="Open Sans"/>
          <w:i/>
          <w:iCs/>
          <w:color w:val="343A40"/>
        </w:rPr>
        <w:t>flush</w:t>
      </w:r>
      <w:r w:rsidRPr="00B56EA5">
        <w:rPr>
          <w:rFonts w:ascii="Arial Nova Cond" w:hAnsi="Arial Nova Cond" w:cs="Open Sans"/>
          <w:color w:val="343A40"/>
        </w:rPr>
        <w:t>(</w:t>
      </w:r>
      <w:proofErr w:type="gramEnd"/>
      <w:r w:rsidRPr="00B56EA5">
        <w:rPr>
          <w:rFonts w:ascii="Arial Nova Cond" w:hAnsi="Arial Nova Cond" w:cs="Open Sans"/>
          <w:color w:val="343A40"/>
        </w:rPr>
        <w:t>).</w:t>
      </w:r>
    </w:p>
    <w:p w14:paraId="7EA8C51E" w14:textId="13B94EF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O estado original das instâncias gerenciadas é carregado na memória chamando o método </w:t>
      </w:r>
      <w:proofErr w:type="spellStart"/>
      <w:proofErr w:type="gramStart"/>
      <w:r w:rsidRPr="00B56EA5">
        <w:rPr>
          <w:rFonts w:ascii="Arial Nova Cond" w:hAnsi="Arial Nova Cond" w:cs="Open Sans"/>
          <w:i/>
          <w:iCs/>
          <w:color w:val="343A40"/>
        </w:rPr>
        <w:t>reload</w:t>
      </w:r>
      <w:proofErr w:type="spellEnd"/>
      <w:r w:rsidRPr="00B56EA5">
        <w:rPr>
          <w:rFonts w:ascii="Arial Nova Cond" w:hAnsi="Arial Nova Cond" w:cs="Open Sans"/>
          <w:color w:val="343A40"/>
        </w:rPr>
        <w:t>(</w:t>
      </w:r>
      <w:proofErr w:type="gramEnd"/>
      <w:r w:rsidRPr="00B56EA5">
        <w:rPr>
          <w:rFonts w:ascii="Arial Nova Cond" w:hAnsi="Arial Nova Cond" w:cs="Open Sans"/>
          <w:color w:val="343A40"/>
        </w:rPr>
        <w:t>).</w:t>
      </w:r>
    </w:p>
    <w:p w14:paraId="5DD53F56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58EB9B82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06 de Novembro de 2022 às 08:57</w:t>
      </w:r>
    </w:p>
    <w:p w14:paraId="61B9BF3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No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existem 3 estados possíveis para cada instância:</w:t>
      </w:r>
    </w:p>
    <w:p w14:paraId="2DE8830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Transiente</w:t>
      </w:r>
    </w:p>
    <w:p w14:paraId="4BF7A7A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Persistente</w:t>
      </w:r>
    </w:p>
    <w:p w14:paraId="76E72155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Desatachado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detached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1BF6A32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*Instâncias transientes*</w:t>
      </w:r>
    </w:p>
    <w:p w14:paraId="5FDDF0F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São as mais simples. Existem na memória, mas não tem registros correspondentes existentes na tabela relacionada. Ex: Alocar uma instância com 'New' do Java.</w:t>
      </w:r>
    </w:p>
    <w:p w14:paraId="607175B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*Instâncias persistentes*</w:t>
      </w:r>
    </w:p>
    <w:p w14:paraId="7BBCD1D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usa Proxy. Toda vez que ele retorna uma instância persistente, ele retorna um Proxy para a classe mapeada, ao invés de retornar um objeto da classe real.</w:t>
      </w:r>
    </w:p>
    <w:p w14:paraId="15CB8E2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Ou seja, retorna uma outra classe, com os mesmos métodos (mesma interface) que a classe pesquisada, mas que também guarda uma instância da classe real, o target. Ex: Uso do '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get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'</w:t>
      </w:r>
    </w:p>
    <w:p w14:paraId="3D18849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*Instâncias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desatachadas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detached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)*</w:t>
      </w:r>
    </w:p>
    <w:p w14:paraId="70A397A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Existe uma coisa no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chamada contexto de persistência. Esse contexto é na verdade um nome mais bonito para 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Session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que representa um caminho de acesso ao banco.</w:t>
      </w:r>
    </w:p>
    <w:p w14:paraId="4EFECD9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Para salvar uma instância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desatachada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, 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vai usar o ID para reconhecer o registro no banco e não informações associadas com a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Session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guardadas na memória, então usamos o método </w:t>
      </w:r>
      <w:proofErr w:type="gramStart"/>
      <w:r w:rsidRPr="00B56EA5">
        <w:rPr>
          <w:rFonts w:ascii="Arial Nova Cond" w:hAnsi="Arial Nova Cond" w:cs="Open Sans"/>
          <w:color w:val="343A40"/>
          <w:sz w:val="22"/>
          <w:szCs w:val="22"/>
        </w:rPr>
        <w:t>merge(</w:t>
      </w:r>
      <w:proofErr w:type="gramEnd"/>
      <w:r w:rsidRPr="00B56EA5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202222E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Letra B.</w:t>
      </w:r>
    </w:p>
    <w:p w14:paraId="58A1B3D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Fonte: Devmedia</w:t>
      </w:r>
    </w:p>
    <w:p w14:paraId="0A80A691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Igor O.</w:t>
      </w:r>
    </w:p>
    <w:p w14:paraId="0482BC01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08 de Outubro de 2022 às 16:45</w:t>
      </w:r>
    </w:p>
    <w:p w14:paraId="2673361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Qualquer instância retornada pelo método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get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String </w:t>
      </w:r>
      <w:proofErr w:type="spellStart"/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entityName</w:t>
      </w:r>
      <w:proofErr w:type="spellEnd"/>
      <w:r w:rsidRPr="00B56EA5">
        <w:rPr>
          <w:rStyle w:val="nfase"/>
          <w:rFonts w:ascii="Arial Nova Cond" w:hAnsi="Arial Nova Cond" w:cs="Open Sans"/>
          <w:color w:val="343A40"/>
          <w:sz w:val="22"/>
          <w:szCs w:val="22"/>
        </w:rPr>
        <w:t>, Object id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) é persistente.</w:t>
      </w:r>
    </w:p>
    <w:p w14:paraId="2CEF3EB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LETRA B</w:t>
      </w:r>
    </w:p>
    <w:p w14:paraId="36077454" w14:textId="7CCC13A5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77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69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Q1962656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0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1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70696C0" w14:textId="7A33FF1F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72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453873D3" w14:textId="3D939B0B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 Java Message Service (JMS) oferece meios para implementar comunicação em sistemas distribuídos.</w:t>
      </w:r>
    </w:p>
    <w:p w14:paraId="21C03FD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Em relação ao JMS, assinale a afirmativa correta.</w:t>
      </w:r>
    </w:p>
    <w:p w14:paraId="7DE07A12" w14:textId="65C72D0D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As mensagens trocadas entre produtores e consumidores devem ser em formato textual.</w:t>
      </w:r>
    </w:p>
    <w:p w14:paraId="5A9A932F" w14:textId="2B31EDCE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No modelo de mensageria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publish</w:t>
      </w:r>
      <w:proofErr w:type="spellEnd"/>
      <w:r w:rsidRPr="00B56EA5">
        <w:rPr>
          <w:rFonts w:ascii="Arial Nova Cond" w:hAnsi="Arial Nova Cond" w:cs="Open Sans"/>
          <w:i/>
          <w:iCs/>
          <w:color w:val="343A40"/>
        </w:rPr>
        <w:t>/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</w:rPr>
        <w:t>subscribe</w:t>
      </w:r>
      <w:proofErr w:type="spellEnd"/>
      <w:r w:rsidRPr="00B56EA5">
        <w:rPr>
          <w:rFonts w:ascii="Arial Nova Cond" w:hAnsi="Arial Nova Cond" w:cs="Open Sans"/>
          <w:color w:val="343A40"/>
        </w:rPr>
        <w:t>, cada mensagem tem apenas um consumidor.</w:t>
      </w:r>
    </w:p>
    <w:p w14:paraId="569BA55B" w14:textId="0CD8B5D0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Uma mesma aplicação JMS pode utilizar múltiplas filas ou tópicos, mas não ambos.</w:t>
      </w:r>
    </w:p>
    <w:p w14:paraId="68E80372" w14:textId="1C8909AD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É possível garantir que uma mensagem seja entregue uma vez e apenas uma vez.</w:t>
      </w:r>
    </w:p>
    <w:p w14:paraId="4E3EA15A" w14:textId="01DE87A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As mensagens JMS nunca expiram, porque é vedado tornar qualquer mensagem endereçável obsoleta.</w:t>
      </w:r>
    </w:p>
    <w:p w14:paraId="04F4FFD6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Adara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Isis De Brito Monteiro</w:t>
      </w:r>
    </w:p>
    <w:p w14:paraId="46077794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02 de Novembro de 2022 às 10:58</w:t>
      </w:r>
    </w:p>
    <w:p w14:paraId="27834381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a) o corpo da mensagem que pode conter cinco tipos de mensagens: texto,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map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bytes, stream ou objetos.</w:t>
      </w:r>
    </w:p>
    <w:p w14:paraId="71C1846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b) múltiplos consumidores podem ler a mensagem.</w:t>
      </w:r>
    </w:p>
    <w:p w14:paraId="28023E4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>d) gabarito</w:t>
      </w:r>
    </w:p>
    <w:p w14:paraId="791B632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c) 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) não sei os erros.</w:t>
      </w:r>
    </w:p>
    <w:p w14:paraId="62A04B3C" w14:textId="2FD4F9E5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78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Q1962654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5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A73234D" w14:textId="37CF458B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11009161" w14:textId="61ED3050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Java Persistence API (JPA) é um recurso da linguagem Java que descreve uma interface comum para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frameworks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de persistência de dados.</w:t>
      </w:r>
    </w:p>
    <w:p w14:paraId="74794BDF" w14:textId="63634CD2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Analise o código a seguir da classe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User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especificada como uma entidade JPA.</w:t>
      </w:r>
    </w:p>
    <w:p w14:paraId="6C609CE0" w14:textId="06983690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F62CEB5" wp14:editId="2FF5DFD2">
            <wp:extent cx="2959100" cy="1593850"/>
            <wp:effectExtent l="0" t="0" r="0" b="6350"/>
            <wp:docPr id="45" name="Imagem 4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0C7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 atributo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creationTime</w:t>
      </w:r>
      <w:proofErr w:type="spellEnd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 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é responsável por guardar a data e a hora de criação da entidade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User.</w:t>
      </w:r>
    </w:p>
    <w:p w14:paraId="7B9A0C5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 anotação do JPA, versão 2.0, que deve ser usada para anotar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creationTime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 para especificar que este atributo deve ser armazenado no banco de dados com precisão </w:t>
      </w:r>
      <w:proofErr w:type="spellStart"/>
      <w:r w:rsidRPr="00B56EA5">
        <w:rPr>
          <w:rStyle w:val="q-text-decoration-underline"/>
          <w:rFonts w:ascii="Arial Nova Cond" w:hAnsi="Arial Nova Cond" w:cs="Open Sans"/>
          <w:color w:val="343A40"/>
          <w:sz w:val="22"/>
          <w:szCs w:val="22"/>
          <w:u w:val="single"/>
        </w:rPr>
        <w:t>timestamp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é</w:t>
      </w:r>
    </w:p>
    <w:p w14:paraId="48BFB645" w14:textId="09D364C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@Basic.</w:t>
      </w:r>
    </w:p>
    <w:p w14:paraId="556C2E48" w14:textId="37239945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@Datetime.</w:t>
      </w:r>
    </w:p>
    <w:p w14:paraId="366E627C" w14:textId="1AB5E8B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@Embeddable.</w:t>
      </w:r>
    </w:p>
    <w:p w14:paraId="74D6AD78" w14:textId="44E27414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@Lob.</w:t>
      </w:r>
    </w:p>
    <w:p w14:paraId="57F615E5" w14:textId="1E42A66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@Temporal.</w:t>
      </w:r>
    </w:p>
    <w:p w14:paraId="06531A37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</w:p>
    <w:p w14:paraId="3D216AF3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18 de Setembro de 2022 às 13:03</w:t>
      </w:r>
    </w:p>
    <w:p w14:paraId="4610C43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FF0000"/>
          <w:sz w:val="22"/>
          <w:szCs w:val="22"/>
        </w:rPr>
        <w:t>@Basic</w:t>
      </w:r>
      <w:r w:rsidRPr="00CE438A">
        <w:rPr>
          <w:rFonts w:ascii="Arial Nova Cond" w:hAnsi="Arial Nova Cond" w:cs="Open Sans"/>
          <w:color w:val="FF000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- anotação opcional para tipos primitivos</w:t>
      </w:r>
    </w:p>
    <w:p w14:paraId="0C4561CF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FF0000"/>
          <w:sz w:val="22"/>
          <w:szCs w:val="22"/>
        </w:rPr>
        <w:t>@Datetime</w:t>
      </w:r>
      <w:r w:rsidRPr="00CE438A">
        <w:rPr>
          <w:rFonts w:ascii="Arial Nova Cond" w:hAnsi="Arial Nova Cond" w:cs="Open Sans"/>
          <w:color w:val="FF000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- não existe essa anotação</w:t>
      </w:r>
    </w:p>
    <w:p w14:paraId="5CC5E929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FF0000"/>
          <w:sz w:val="22"/>
          <w:szCs w:val="22"/>
        </w:rPr>
        <w:t>@Embeddable</w:t>
      </w:r>
      <w:r w:rsidRPr="00CE438A">
        <w:rPr>
          <w:rFonts w:ascii="Arial Nova Cond" w:hAnsi="Arial Nova Cond" w:cs="Open Sans"/>
          <w:color w:val="FF000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- anotação usada quando uma classe pode ser incorporada por outras classes</w:t>
      </w:r>
    </w:p>
    <w:p w14:paraId="2F8EB51E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FF0000"/>
          <w:sz w:val="22"/>
          <w:szCs w:val="22"/>
        </w:rPr>
        <w:t>@Lob</w:t>
      </w:r>
      <w:r w:rsidRPr="00CE438A">
        <w:rPr>
          <w:rFonts w:ascii="Arial Nova Cond" w:hAnsi="Arial Nova Cond" w:cs="Open Sans"/>
          <w:color w:val="FF000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- anotação para objetos grandes</w:t>
      </w:r>
    </w:p>
    <w:p w14:paraId="10C716F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CE438A">
        <w:rPr>
          <w:rFonts w:ascii="Arial Nova Cond" w:hAnsi="Arial Nova Cond" w:cs="Open Sans"/>
          <w:b/>
          <w:bCs/>
          <w:color w:val="FF0000"/>
          <w:sz w:val="22"/>
          <w:szCs w:val="22"/>
        </w:rPr>
        <w:t>@Temporal</w:t>
      </w:r>
      <w:r w:rsidRPr="00CE438A">
        <w:rPr>
          <w:rFonts w:ascii="Arial Nova Cond" w:hAnsi="Arial Nova Cond" w:cs="Open Sans"/>
          <w:color w:val="FF0000"/>
          <w:sz w:val="22"/>
          <w:szCs w:val="22"/>
        </w:rPr>
        <w:t xml:space="preserve">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- anotação para persistir campos do tipo Date ou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Calendar</w:t>
      </w:r>
      <w:proofErr w:type="spellEnd"/>
    </w:p>
    <w:p w14:paraId="7FAFC850" w14:textId="193FEBE0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79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Q1962653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B56EA5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0" w:history="1">
        <w:r w:rsidRPr="00B56EA5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5A4965B" w14:textId="25ABB3F3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81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6628ED1C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Analise o código escrito, que utiliza a tecnologia Node.js, a seguir. </w:t>
      </w:r>
    </w:p>
    <w:p w14:paraId="4B1D330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A3B3D94" w14:textId="79DF134A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E3DA36E" wp14:editId="61223F31">
            <wp:extent cx="2875280" cy="2586990"/>
            <wp:effectExtent l="0" t="0" r="1270" b="3810"/>
            <wp:docPr id="44" name="Imagem 4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E29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Ao executar esse programa em um terminal, na saída padrão, será escrito </w:t>
      </w:r>
    </w:p>
    <w:p w14:paraId="3675727F" w14:textId="347D347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ABAB</w:t>
      </w:r>
    </w:p>
    <w:p w14:paraId="37C6D965" w14:textId="51B8E021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ABAA </w:t>
      </w:r>
    </w:p>
    <w:p w14:paraId="1DA42D96" w14:textId="5E2D401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AAAA</w:t>
      </w:r>
    </w:p>
    <w:p w14:paraId="41626041" w14:textId="7557089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ABBB</w:t>
      </w:r>
    </w:p>
    <w:p w14:paraId="61032F88" w14:textId="2860DDCC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AAAB</w:t>
      </w:r>
    </w:p>
    <w:p w14:paraId="086E4B82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Patrícia Brito</w:t>
      </w:r>
    </w:p>
    <w:p w14:paraId="0A536DEE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18 de Novembro de 2022 às 22:13</w:t>
      </w:r>
    </w:p>
    <w:p w14:paraId="3DAD03AD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Quando x for 0, as duas funções de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callback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serão chamadas, imprimindo A e B</w:t>
      </w:r>
    </w:p>
    <w:p w14:paraId="3172D0E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Entretanto, a função de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callbackA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remove o evento do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callbackB</w:t>
      </w:r>
      <w:proofErr w:type="spellEnd"/>
    </w:p>
    <w:p w14:paraId="1CC3F0BA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Sendo assim, quando x for 1 e quando o x for 2, apenas 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callbackA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será chamado</w:t>
      </w:r>
    </w:p>
    <w:p w14:paraId="23F6D0C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Logo ABAA</w:t>
      </w:r>
    </w:p>
    <w:p w14:paraId="0E773C30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Arthur - Informática</w:t>
      </w:r>
    </w:p>
    <w:p w14:paraId="0F4CBA6F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03 de Dezembro de 2022 às 19:49</w:t>
      </w:r>
    </w:p>
    <w:p w14:paraId="0D98E24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Imaginei que depois que o evento foi disparado ele entra em uma fila. Depois que entrou nessa fila será executado ao menos se for interrompido por alguma coisa.</w:t>
      </w:r>
    </w:p>
    <w:p w14:paraId="3D2CBEB7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Simplesmente remover o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listener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significa que esses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callbacks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não escutarão mais o evento.</w:t>
      </w:r>
    </w:p>
    <w:p w14:paraId="3699D823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Ana Beatriz Pereira de Souza</w:t>
      </w:r>
    </w:p>
    <w:p w14:paraId="470579B3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14 de Março de 2023 às 11:20</w:t>
      </w:r>
    </w:p>
    <w:p w14:paraId="381AB0B4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gera AB e depois remove B gerando só A</w:t>
      </w:r>
    </w:p>
    <w:p w14:paraId="72F9B9B6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conclusao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ABAA</w:t>
      </w:r>
    </w:p>
    <w:p w14:paraId="6476A467" w14:textId="3F08AD53" w:rsidR="001D2DF3" w:rsidRPr="00B56EA5" w:rsidRDefault="001D2DF3" w:rsidP="001D2DF3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80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83" w:tgtFrame="_blank" w:history="1">
        <w:r w:rsidRPr="00B56EA5">
          <w:rPr>
            <w:rStyle w:val="Hyperlink"/>
            <w:rFonts w:ascii="Arial Nova Cond" w:hAnsi="Arial Nova Cond" w:cs="Open Sans"/>
            <w:b/>
            <w:bCs/>
          </w:rPr>
          <w:t>Q1962652</w:t>
        </w:r>
      </w:hyperlink>
      <w:r w:rsidR="007F39E4" w:rsidRPr="00B56EA5">
        <w:rPr>
          <w:rFonts w:ascii="Arial Nova Cond" w:hAnsi="Arial Nova Cond" w:cs="Open Sans"/>
          <w:color w:val="343A40"/>
        </w:rPr>
        <w:t xml:space="preserve"> </w:t>
      </w:r>
      <w:hyperlink r:id="rId84" w:history="1">
        <w:r w:rsidRPr="00B56EA5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368DE08E" w14:textId="47232B92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Fonts w:ascii="Arial Nova Cond" w:hAnsi="Arial Nova Cond" w:cs="Open Sans"/>
          <w:color w:val="343A40"/>
        </w:rPr>
        <w:t> </w:t>
      </w:r>
      <w:r w:rsidRPr="00B56EA5">
        <w:rPr>
          <w:rStyle w:val="Forte"/>
          <w:rFonts w:ascii="Arial Nova Cond" w:hAnsi="Arial Nova Cond" w:cs="Open Sans"/>
          <w:color w:val="343A40"/>
        </w:rPr>
        <w:t>Prova: </w:t>
      </w:r>
      <w:hyperlink r:id="rId85" w:history="1">
        <w:r w:rsidRPr="00B56EA5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39E932E2" w14:textId="404CA448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Spring Boot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 oferece mecanismos para acelerar o desenvolvimento de aplicativos.</w:t>
      </w:r>
    </w:p>
    <w:p w14:paraId="5B1363B0" w14:textId="57472DCE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Em relação às capacidades do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Spring Boot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, versão 2.6, analise as afirmativas a seguir.</w:t>
      </w:r>
    </w:p>
    <w:p w14:paraId="11E42CE2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I. Gera os códigos de inicialização e atualiza os arquivos XML de configuração do Spring necessários para execução de um aplicativo autônomo.</w:t>
      </w:r>
    </w:p>
    <w:p w14:paraId="799A9AB0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II. Cria automaticamente as classes de acesso ao banco de dados, desde que, seja um banco relacional 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e os respectivos drivers JDBC se encontrem no </w:t>
      </w:r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classpath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2425D04" w14:textId="60B514E5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III. Empacota um aplicativo em um JAR executável contendo todas as dependências necessárias, inclusive o </w:t>
      </w:r>
      <w:proofErr w:type="spellStart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>Servlet</w:t>
      </w:r>
      <w:proofErr w:type="spellEnd"/>
      <w:r w:rsidRPr="00B56EA5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Container</w:t>
      </w: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, seja ele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ou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Jetty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6F752D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Está correto o que se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afirma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em</w:t>
      </w:r>
    </w:p>
    <w:p w14:paraId="46A74E19" w14:textId="2AE6F14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I, apenas.</w:t>
      </w:r>
    </w:p>
    <w:p w14:paraId="16BC8548" w14:textId="7754A91A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II, apenas. </w:t>
      </w:r>
    </w:p>
    <w:p w14:paraId="31C1966A" w14:textId="3A42A28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III, apenas. </w:t>
      </w:r>
    </w:p>
    <w:p w14:paraId="1C8BB866" w14:textId="39BDB406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 e III, apenas. </w:t>
      </w:r>
    </w:p>
    <w:p w14:paraId="759547AF" w14:textId="28F28A89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F39E4" w:rsidRPr="00B56EA5">
        <w:rPr>
          <w:rFonts w:ascii="Arial Nova Cond" w:hAnsi="Arial Nova Cond" w:cs="Open Sans"/>
          <w:color w:val="343A40"/>
        </w:rPr>
        <w:t xml:space="preserve"> </w:t>
      </w:r>
      <w:r w:rsidRPr="00B56EA5">
        <w:rPr>
          <w:rFonts w:ascii="Arial Nova Cond" w:hAnsi="Arial Nova Cond" w:cs="Open Sans"/>
          <w:color w:val="343A40"/>
        </w:rPr>
        <w:t>I, II e III. </w:t>
      </w:r>
    </w:p>
    <w:p w14:paraId="3C0C2283" w14:textId="77777777" w:rsidR="001D2DF3" w:rsidRPr="00B56EA5" w:rsidRDefault="001D2DF3" w:rsidP="001D2DF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</w:p>
    <w:p w14:paraId="3894E145" w14:textId="77777777" w:rsidR="001D2DF3" w:rsidRPr="00B56EA5" w:rsidRDefault="001D2DF3" w:rsidP="001D2DF3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B56EA5">
        <w:rPr>
          <w:rStyle w:val="q-question-comment-date"/>
          <w:rFonts w:ascii="Arial Nova Cond" w:hAnsi="Arial Nova Cond" w:cs="Open Sans"/>
          <w:color w:val="6D767E"/>
        </w:rPr>
        <w:t>18 de Setembro de 2022 às 12:46</w:t>
      </w:r>
    </w:p>
    <w:p w14:paraId="4292DA33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>I. O Spring Boot facilita a configuração por meio de convenção sobre configuração (</w:t>
      </w:r>
      <w:r w:rsidRPr="00B56EA5">
        <w:rPr>
          <w:rStyle w:val="nfase"/>
          <w:rFonts w:ascii="Arial Nova Cond" w:hAnsi="Arial Nova Cond" w:cs="Open Sans"/>
          <w:color w:val="253A44"/>
          <w:sz w:val="22"/>
          <w:szCs w:val="22"/>
        </w:rPr>
        <w:t xml:space="preserve">Convention Over </w:t>
      </w:r>
      <w:proofErr w:type="spellStart"/>
      <w:r w:rsidRPr="00B56EA5">
        <w:rPr>
          <w:rStyle w:val="nfase"/>
          <w:rFonts w:ascii="Arial Nova Cond" w:hAnsi="Arial Nova Cond" w:cs="Open Sans"/>
          <w:color w:val="253A44"/>
          <w:sz w:val="22"/>
          <w:szCs w:val="22"/>
        </w:rPr>
        <w:t>Configuration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) e por meio de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annotations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>, mas ainda assim, muitas configurações devem ser feitas por meio de arquivos XML, arquivos esses que não são atualizados automaticamente pela ferramenta.</w:t>
      </w:r>
    </w:p>
    <w:p w14:paraId="16C9B0F8" w14:textId="77777777" w:rsidR="001D2DF3" w:rsidRPr="00B56EA5" w:rsidRDefault="001D2DF3" w:rsidP="001D2DF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lastRenderedPageBreak/>
        <w:t>II. É possível usar NoSQL com Spring.</w:t>
      </w:r>
    </w:p>
    <w:p w14:paraId="46D815E6" w14:textId="6AEE34B2" w:rsidR="007B7516" w:rsidRPr="00B56EA5" w:rsidRDefault="001D2DF3" w:rsidP="007F39E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III. Esse é o conceito de </w:t>
      </w:r>
      <w:proofErr w:type="spellStart"/>
      <w:r w:rsidRPr="00B56EA5">
        <w:rPr>
          <w:rFonts w:ascii="Arial Nova Cond" w:hAnsi="Arial Nova Cond" w:cs="Open Sans"/>
          <w:color w:val="343A40"/>
          <w:sz w:val="22"/>
          <w:szCs w:val="22"/>
        </w:rPr>
        <w:t>fat</w:t>
      </w:r>
      <w:proofErr w:type="spellEnd"/>
      <w:r w:rsidRPr="00B56EA5">
        <w:rPr>
          <w:rFonts w:ascii="Arial Nova Cond" w:hAnsi="Arial Nova Cond" w:cs="Open Sans"/>
          <w:color w:val="343A40"/>
          <w:sz w:val="22"/>
          <w:szCs w:val="22"/>
        </w:rPr>
        <w:t xml:space="preserve"> JAR no Spring: toda a aplicação, suas dependências e os servidores de aplicativo/web ficam contidos em um único arquivo JAR, permitindo que a aplicação funcione independentemente de configuração no ambiente de desenvolvimento, facilitando o uso de ferramentas como o Docker.</w:t>
      </w:r>
    </w:p>
    <w:sectPr w:rsidR="007B7516" w:rsidRPr="00B56EA5" w:rsidSect="001E5277">
      <w:footerReference w:type="default" r:id="rId8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1C54" w14:textId="77777777" w:rsidR="00042DA2" w:rsidRDefault="00042DA2" w:rsidP="00744782">
      <w:pPr>
        <w:spacing w:after="0" w:line="240" w:lineRule="auto"/>
      </w:pPr>
      <w:r>
        <w:separator/>
      </w:r>
    </w:p>
  </w:endnote>
  <w:endnote w:type="continuationSeparator" w:id="0">
    <w:p w14:paraId="4875FC76" w14:textId="77777777" w:rsidR="00042DA2" w:rsidRDefault="00042DA2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9E4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9E4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B662" w14:textId="77777777" w:rsidR="00042DA2" w:rsidRDefault="00042DA2" w:rsidP="00744782">
      <w:pPr>
        <w:spacing w:after="0" w:line="240" w:lineRule="auto"/>
      </w:pPr>
      <w:r>
        <w:separator/>
      </w:r>
    </w:p>
  </w:footnote>
  <w:footnote w:type="continuationSeparator" w:id="0">
    <w:p w14:paraId="4186A0A8" w14:textId="77777777" w:rsidR="00042DA2" w:rsidRDefault="00042DA2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04"/>
    <w:multiLevelType w:val="multilevel"/>
    <w:tmpl w:val="CDF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5F87"/>
    <w:multiLevelType w:val="multilevel"/>
    <w:tmpl w:val="2E36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16978"/>
    <w:multiLevelType w:val="multilevel"/>
    <w:tmpl w:val="FDEA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4EEA"/>
    <w:multiLevelType w:val="multilevel"/>
    <w:tmpl w:val="475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A229A"/>
    <w:multiLevelType w:val="multilevel"/>
    <w:tmpl w:val="3B4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1509A"/>
    <w:multiLevelType w:val="multilevel"/>
    <w:tmpl w:val="BDFA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93140"/>
    <w:multiLevelType w:val="multilevel"/>
    <w:tmpl w:val="40F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13835">
    <w:abstractNumId w:val="1"/>
  </w:num>
  <w:num w:numId="2" w16cid:durableId="538669978">
    <w:abstractNumId w:val="3"/>
  </w:num>
  <w:num w:numId="3" w16cid:durableId="1786077271">
    <w:abstractNumId w:val="4"/>
  </w:num>
  <w:num w:numId="4" w16cid:durableId="1846477757">
    <w:abstractNumId w:val="2"/>
  </w:num>
  <w:num w:numId="5" w16cid:durableId="2092240644">
    <w:abstractNumId w:val="5"/>
  </w:num>
  <w:num w:numId="6" w16cid:durableId="1909262140">
    <w:abstractNumId w:val="6"/>
  </w:num>
  <w:num w:numId="7" w16cid:durableId="141034577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02410"/>
    <w:rsid w:val="00014EB0"/>
    <w:rsid w:val="00042DA2"/>
    <w:rsid w:val="000D43A1"/>
    <w:rsid w:val="000E4BD8"/>
    <w:rsid w:val="00102193"/>
    <w:rsid w:val="00136905"/>
    <w:rsid w:val="001D2DF3"/>
    <w:rsid w:val="001E1249"/>
    <w:rsid w:val="001E5277"/>
    <w:rsid w:val="002249BC"/>
    <w:rsid w:val="002668B3"/>
    <w:rsid w:val="00295C23"/>
    <w:rsid w:val="002B2C53"/>
    <w:rsid w:val="002D0F7B"/>
    <w:rsid w:val="00300CEA"/>
    <w:rsid w:val="00386DA4"/>
    <w:rsid w:val="003F6447"/>
    <w:rsid w:val="004233CB"/>
    <w:rsid w:val="004406B1"/>
    <w:rsid w:val="00452B0B"/>
    <w:rsid w:val="00493F31"/>
    <w:rsid w:val="004B492D"/>
    <w:rsid w:val="004D7DA1"/>
    <w:rsid w:val="0060703D"/>
    <w:rsid w:val="00630C31"/>
    <w:rsid w:val="00697E39"/>
    <w:rsid w:val="006B6C2F"/>
    <w:rsid w:val="00744782"/>
    <w:rsid w:val="007B27AC"/>
    <w:rsid w:val="007B7516"/>
    <w:rsid w:val="007E6363"/>
    <w:rsid w:val="007F39E4"/>
    <w:rsid w:val="008074DB"/>
    <w:rsid w:val="008149DB"/>
    <w:rsid w:val="00837810"/>
    <w:rsid w:val="00866934"/>
    <w:rsid w:val="00867F02"/>
    <w:rsid w:val="00954229"/>
    <w:rsid w:val="009653AC"/>
    <w:rsid w:val="00A37850"/>
    <w:rsid w:val="00A63FB2"/>
    <w:rsid w:val="00A90FC9"/>
    <w:rsid w:val="00AA1B0D"/>
    <w:rsid w:val="00B4737C"/>
    <w:rsid w:val="00B56EA5"/>
    <w:rsid w:val="00BA44E7"/>
    <w:rsid w:val="00BD6AD0"/>
    <w:rsid w:val="00C20E3D"/>
    <w:rsid w:val="00C33005"/>
    <w:rsid w:val="00C95C67"/>
    <w:rsid w:val="00CC541C"/>
    <w:rsid w:val="00CE438A"/>
    <w:rsid w:val="00D32ACD"/>
    <w:rsid w:val="00D55404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0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610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96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62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2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2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6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8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1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6082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3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8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6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4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1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6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6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271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4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3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07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0142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804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7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62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79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6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31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14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479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1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8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0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08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5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59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503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2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5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0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2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22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3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5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29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9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78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29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8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49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3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7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59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6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9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84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96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4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8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135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8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0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8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6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5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6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519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2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23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6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4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4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072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80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38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6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12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3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6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3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752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5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2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3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7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6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6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4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5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8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8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471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05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8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3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1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3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0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8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6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9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5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564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6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91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3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8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81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0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9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94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4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55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5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31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7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5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814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54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2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8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9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21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24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4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5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8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9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9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6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44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97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1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8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1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7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2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356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8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0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2984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3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942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9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13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9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7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8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10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3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6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26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72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89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446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0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257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2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6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3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6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0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2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14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2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75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8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60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7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7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24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4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11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1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70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55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5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4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75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65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8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5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6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1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9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8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9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70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17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2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3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90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6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2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7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4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20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4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8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4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1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6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03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9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2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6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2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48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0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7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6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04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742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9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8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60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5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1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5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5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0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8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1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4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5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79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6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0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6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1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07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3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7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663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2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2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6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5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04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0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8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312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1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50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1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0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8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2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4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5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2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3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5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5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4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2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7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9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4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22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07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4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11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5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3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8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3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46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0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692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9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98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837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7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53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99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8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3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96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1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8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104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52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5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76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17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7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1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9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9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54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50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8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0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6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55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2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060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50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422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82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1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25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8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18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7320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81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48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5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5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1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75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19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94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5393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3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8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8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1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06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3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6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65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6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1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2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5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7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50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433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4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34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3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4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27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01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2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9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26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0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7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4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32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0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405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1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61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6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4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393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7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68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1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2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6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2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5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2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79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121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7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2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2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5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948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78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1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8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766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14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2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1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7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27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31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1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0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0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665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1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59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8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3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528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6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1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8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17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4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0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3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375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9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11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7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6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8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83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631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9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2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4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24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8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44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3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9285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5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36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53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7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7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4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376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2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7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01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0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7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572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2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60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6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7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990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1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05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48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0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3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7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02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59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49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62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77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0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164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84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062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0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0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31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82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4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16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7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1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040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4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5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9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5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2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2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670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1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644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41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5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4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188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175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4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8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0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2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809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444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52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6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1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478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11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7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07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1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55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9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2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5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4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657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0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7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1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4400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0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341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665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1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2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0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4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491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4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913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09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2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0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7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91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8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6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45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2164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4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7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67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7982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4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9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8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1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56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0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5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0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8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27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7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74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561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1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3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263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24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1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3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3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7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5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696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31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2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6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211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1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4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164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0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0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2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96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85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0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6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7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79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067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03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494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5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5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443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76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021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7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4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6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4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9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66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71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51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01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4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11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2557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6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8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6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1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1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79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2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07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72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9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658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6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58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4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7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6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8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168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69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9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53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9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6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4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3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5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39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92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7299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8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64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7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1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307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958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4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0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1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6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525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64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92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8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39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9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73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8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5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3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1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8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5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94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4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39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89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9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2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19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875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83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0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2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2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66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83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5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47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1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6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6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99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0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08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09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4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6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282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82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56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4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8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6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6909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6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9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8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6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4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036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2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0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1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0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15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6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5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4993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9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5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716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5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1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3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9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2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173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5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02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9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7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7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54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2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7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5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6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50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2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54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54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10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2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7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21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6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30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56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31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6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90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69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40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19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34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90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93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0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77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17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3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78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95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72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83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39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1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8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2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1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8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7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48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63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5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4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1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8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3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9022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4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5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47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0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7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7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633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58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78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5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2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4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70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7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44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9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8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023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32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84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4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2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5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07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9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15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27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6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0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531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1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7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8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3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7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0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383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4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2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2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6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1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16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6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01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896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0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7510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20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26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16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6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848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4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8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1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6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5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7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9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25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58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5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95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07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6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8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0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6790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7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15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4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4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6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4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375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1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5290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5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6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6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0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3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1308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51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6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9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1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26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5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2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1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66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4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46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6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14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05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2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916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0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12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9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09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133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9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0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694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1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55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6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4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4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4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9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55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3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64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10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921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3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35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2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3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95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66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1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3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44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0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84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6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38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97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0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22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5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3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5899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69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74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3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7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2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5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9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8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656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38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1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6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456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22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76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3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4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434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6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7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76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95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0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3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75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51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4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8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83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732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6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66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72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346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96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6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6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10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8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6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4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09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9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3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93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70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79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5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0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1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1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61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1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74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65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7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3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7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74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6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454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7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824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2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0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01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2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6738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7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1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957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7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0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7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70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64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9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3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7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6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80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25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3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4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2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14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7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565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4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3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23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8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9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099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38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1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6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8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8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8056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0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4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57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2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9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3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1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5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17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6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2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54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92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1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93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9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37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3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5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0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43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6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4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9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706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5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0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0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87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57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1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6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3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9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5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062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0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8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0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8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6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794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50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85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4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8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22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4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760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5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72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08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968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51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0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2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15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1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2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4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8067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35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9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2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3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5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40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41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2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5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6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08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4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24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0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8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10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7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2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337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59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5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1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4019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4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7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42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fgv-2022-tce-to-analista-tecnico-tecnologia-da-informacao" TargetMode="External"/><Relationship Id="rId18" Type="http://schemas.openxmlformats.org/officeDocument/2006/relationships/hyperlink" Target="https://www.qconcursos.com/questoes-de-concursos/disciplinas/tecnologia-da-informacao-programacao/linguagens-de-programacao" TargetMode="External"/><Relationship Id="rId26" Type="http://schemas.openxmlformats.org/officeDocument/2006/relationships/hyperlink" Target="https://www.qconcursos.com/questoes-de-concursos/questoes/ce6d3510-56" TargetMode="External"/><Relationship Id="rId39" Type="http://schemas.openxmlformats.org/officeDocument/2006/relationships/hyperlink" Target="https://www.qconcursos.com/questoes-de-concursos/questoes/c6c9476a-49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www.qconcursos.com/questoes-de-concursos/questoes/c6d0c399-49" TargetMode="External"/><Relationship Id="rId42" Type="http://schemas.openxmlformats.org/officeDocument/2006/relationships/hyperlink" Target="https://www.qconcursos.com/questoes-de-concursos/questoes/c6c5a322-49" TargetMode="External"/><Relationship Id="rId47" Type="http://schemas.openxmlformats.org/officeDocument/2006/relationships/hyperlink" Target="https://www.qconcursos.com/questoes-de-concursos/disciplinas/tecnologia-da-informacao-programacao/java" TargetMode="External"/><Relationship Id="rId50" Type="http://schemas.openxmlformats.org/officeDocument/2006/relationships/hyperlink" Target="https://www.qconcursos.com/questoes-de-concursos/questoes/c6bdfadb-49" TargetMode="External"/><Relationship Id="rId55" Type="http://schemas.openxmlformats.org/officeDocument/2006/relationships/hyperlink" Target="https://www.qconcursos.com/questoes-de-concursos/disciplinas/tecnologia-da-informacao-programacao/frameworks-java" TargetMode="External"/><Relationship Id="rId63" Type="http://schemas.openxmlformats.org/officeDocument/2006/relationships/hyperlink" Target="https://www.qconcursos.com/questoes-de-concursos/disciplinas/tecnologia-da-informacao-banco-de-dados/sql" TargetMode="External"/><Relationship Id="rId68" Type="http://schemas.openxmlformats.org/officeDocument/2006/relationships/hyperlink" Target="https://www.qconcursos.com/questoes-de-concursos/provas/fgv-2022-sefaz-am-analista-de-tecnologia-da-informacao-da-fazenda-estadual-tarde" TargetMode="External"/><Relationship Id="rId76" Type="http://schemas.openxmlformats.org/officeDocument/2006/relationships/hyperlink" Target="https://www.qconcursos.com/questoes-de-concursos/provas/fgv-2022-sefaz-am-analista-de-tecnologia-da-informacao-da-fazenda-estadual-tarde" TargetMode="External"/><Relationship Id="rId84" Type="http://schemas.openxmlformats.org/officeDocument/2006/relationships/hyperlink" Target="https://www.qconcursos.com/questoes-de-concursos/disciplinas/tecnologia-da-informacao-programacao/frameworks-java" TargetMode="External"/><Relationship Id="rId7" Type="http://schemas.openxmlformats.org/officeDocument/2006/relationships/hyperlink" Target="https://www.qconcursos.com/questoes-de-concursos/questoes/2bc17990-5b" TargetMode="External"/><Relationship Id="rId71" Type="http://schemas.openxmlformats.org/officeDocument/2006/relationships/hyperlink" Target="https://www.qconcursos.com/questoes-de-concursos/disciplinas/tecnologia-da-informacao-programacao/linguagens-de-program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gv-2022-tce-to-auditor-de-controle-externo-tecnologia-da-informacao" TargetMode="External"/><Relationship Id="rId29" Type="http://schemas.openxmlformats.org/officeDocument/2006/relationships/hyperlink" Target="https://www.qconcursos.com/questoes-de-concursos/provas/fgv-2022-tce-to-auditor-de-controle-externo-tecnologia-da-informacao" TargetMode="External"/><Relationship Id="rId11" Type="http://schemas.openxmlformats.org/officeDocument/2006/relationships/hyperlink" Target="https://www.qconcursos.com/questoes-de-concursos/disciplinas/tecnologia-da-informacao-programacao/linguagens-de-programacao" TargetMode="External"/><Relationship Id="rId24" Type="http://schemas.openxmlformats.org/officeDocument/2006/relationships/hyperlink" Target="https://www.qconcursos.com/questoes-de-concursos/disciplinas/tecnologia-da-informacao-programacao/linguagens-de-programacao" TargetMode="External"/><Relationship Id="rId32" Type="http://schemas.openxmlformats.org/officeDocument/2006/relationships/hyperlink" Target="https://www.qconcursos.com/questoes-de-concursos/disciplinas/tecnologia-da-informacao-programacao/python" TargetMode="External"/><Relationship Id="rId37" Type="http://schemas.openxmlformats.org/officeDocument/2006/relationships/hyperlink" Target="https://www.qconcursos.com/questoes-de-concursos/provas/fcc-2022-trt-23-regiao-mt-analista-judiciario-area-apoio-tecnologia-da-informacao" TargetMode="External"/><Relationship Id="rId40" Type="http://schemas.openxmlformats.org/officeDocument/2006/relationships/hyperlink" Target="https://www.qconcursos.com/questoes-de-concursos/disciplinas/tecnologia-da-informacao-programacao/frameworks-java" TargetMode="External"/><Relationship Id="rId45" Type="http://schemas.openxmlformats.org/officeDocument/2006/relationships/hyperlink" Target="https://www.qconcursos.com/questoes-de-concursos/provas/fcc-2022-trt-23-regiao-mt-analista-judiciario-area-apoio-tecnologia-da-informacao" TargetMode="External"/><Relationship Id="rId53" Type="http://schemas.openxmlformats.org/officeDocument/2006/relationships/hyperlink" Target="https://www.qconcursos.com/questoes-de-concursos/provas/fcc-2022-trt-23-regiao-mt-analista-judiciario-area-apoio-tecnologia-da-informacao" TargetMode="External"/><Relationship Id="rId58" Type="http://schemas.openxmlformats.org/officeDocument/2006/relationships/hyperlink" Target="https://www.qconcursos.com/questoes-de-concursos/questoes/c6b5c172-49" TargetMode="External"/><Relationship Id="rId66" Type="http://schemas.openxmlformats.org/officeDocument/2006/relationships/hyperlink" Target="https://www.qconcursos.com/questoes-de-concursos/disciplinas/tecnologia-da-informacao-programacao/hibernate" TargetMode="External"/><Relationship Id="rId74" Type="http://schemas.openxmlformats.org/officeDocument/2006/relationships/hyperlink" Target="https://www.qconcursos.com/questoes-de-concursos/disciplinas/tecnologia-da-informacao-programacao/java" TargetMode="External"/><Relationship Id="rId79" Type="http://schemas.openxmlformats.org/officeDocument/2006/relationships/hyperlink" Target="https://www.qconcursos.com/questoes-de-concursos/disciplinas/tecnologia-da-informacao-programacao/javascript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b9d5bb80-34" TargetMode="External"/><Relationship Id="rId82" Type="http://schemas.openxmlformats.org/officeDocument/2006/relationships/image" Target="media/image6.png"/><Relationship Id="rId19" Type="http://schemas.openxmlformats.org/officeDocument/2006/relationships/hyperlink" Target="https://www.qconcursos.com/questoes-de-concursos/disciplinas/tecnologia-da-informacao-programacao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2-tce-to-analista-tecnico-tecnologia-da-informacao" TargetMode="External"/><Relationship Id="rId14" Type="http://schemas.openxmlformats.org/officeDocument/2006/relationships/hyperlink" Target="https://www.qconcursos.com/questoes-de-concursos/questoes/ce998bfe-56" TargetMode="External"/><Relationship Id="rId22" Type="http://schemas.openxmlformats.org/officeDocument/2006/relationships/hyperlink" Target="https://www.qconcursos.com/questoes-de-concursos/questoes/ce70474f-56" TargetMode="External"/><Relationship Id="rId27" Type="http://schemas.openxmlformats.org/officeDocument/2006/relationships/hyperlink" Target="https://www.qconcursos.com/questoes-de-concursos/disciplinas/tecnologia-da-informacao-programacao/javascript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www.qconcursos.com/questoes-de-concursos/disciplinas/tecnologia-da-informacao-programacao/javascript" TargetMode="External"/><Relationship Id="rId43" Type="http://schemas.openxmlformats.org/officeDocument/2006/relationships/hyperlink" Target="https://www.qconcursos.com/questoes-de-concursos/disciplinas/tecnologia-da-informacao-programacao/java" TargetMode="External"/><Relationship Id="rId48" Type="http://schemas.openxmlformats.org/officeDocument/2006/relationships/hyperlink" Target="https://www.qconcursos.com/questoes-de-concursos/disciplinas/tecnologia-da-informacao-programacao/linguagens-de-programacao" TargetMode="External"/><Relationship Id="rId56" Type="http://schemas.openxmlformats.org/officeDocument/2006/relationships/hyperlink" Target="https://www.qconcursos.com/questoes-de-concursos/provas/fcc-2022-trt-23-regiao-mt-analista-judiciario-area-apoio-tecnologia-da-informacao" TargetMode="External"/><Relationship Id="rId64" Type="http://schemas.openxmlformats.org/officeDocument/2006/relationships/hyperlink" Target="https://www.qconcursos.com/questoes-de-concursos/provas/fgv-2022-sefaz-am-analista-de-tecnologia-da-informacao-da-fazenda-estadual-tarde" TargetMode="External"/><Relationship Id="rId69" Type="http://schemas.openxmlformats.org/officeDocument/2006/relationships/hyperlink" Target="https://www.qconcursos.com/questoes-de-concursos/questoes/b9a53203-34" TargetMode="External"/><Relationship Id="rId77" Type="http://schemas.openxmlformats.org/officeDocument/2006/relationships/image" Target="media/image5.png"/><Relationship Id="rId8" Type="http://schemas.openxmlformats.org/officeDocument/2006/relationships/hyperlink" Target="https://www.qconcursos.com/questoes-de-concursos/disciplinas/tecnologia-da-informacao-programacao/python" TargetMode="External"/><Relationship Id="rId51" Type="http://schemas.openxmlformats.org/officeDocument/2006/relationships/hyperlink" Target="https://www.qconcursos.com/questoes-de-concursos/disciplinas/tecnologia-da-informacao-programacao/java" TargetMode="External"/><Relationship Id="rId72" Type="http://schemas.openxmlformats.org/officeDocument/2006/relationships/hyperlink" Target="https://www.qconcursos.com/questoes-de-concursos/provas/fgv-2022-sefaz-am-analista-de-tecnologia-da-informacao-da-fazenda-estadual-tarde" TargetMode="External"/><Relationship Id="rId80" Type="http://schemas.openxmlformats.org/officeDocument/2006/relationships/hyperlink" Target="https://www.qconcursos.com/questoes-de-concursos/disciplinas/tecnologia-da-informacao-programacao/linguagens-de-programacao" TargetMode="External"/><Relationship Id="rId85" Type="http://schemas.openxmlformats.org/officeDocument/2006/relationships/hyperlink" Target="https://www.qconcursos.com/questoes-de-concursos/provas/fgv-2022-sefaz-am-analista-de-tecnologia-da-informacao-da-fazenda-estadual-tar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python" TargetMode="External"/><Relationship Id="rId17" Type="http://schemas.openxmlformats.org/officeDocument/2006/relationships/hyperlink" Target="https://www.qconcursos.com/questoes-de-concursos/questoes/ce763b57-56" TargetMode="External"/><Relationship Id="rId25" Type="http://schemas.openxmlformats.org/officeDocument/2006/relationships/hyperlink" Target="https://www.qconcursos.com/questoes-de-concursos/provas/fgv-2022-tce-to-auditor-de-controle-externo-tecnologia-da-informacao" TargetMode="External"/><Relationship Id="rId33" Type="http://schemas.openxmlformats.org/officeDocument/2006/relationships/hyperlink" Target="https://www.qconcursos.com/questoes-de-concursos/provas/fcc-2022-trt-23-regiao-mt-analista-judiciario-area-apoio-tecnologia-da-informacao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www.qconcursos.com/questoes-de-concursos/questoes/c6c207b8-49" TargetMode="External"/><Relationship Id="rId59" Type="http://schemas.openxmlformats.org/officeDocument/2006/relationships/hyperlink" Target="https://www.qconcursos.com/questoes-de-concursos/disciplinas/tecnologia-da-informacao-programacao/frameworks-em-programacao" TargetMode="External"/><Relationship Id="rId67" Type="http://schemas.openxmlformats.org/officeDocument/2006/relationships/hyperlink" Target="https://www.qconcursos.com/questoes-de-concursos/disciplinas/tecnologia-da-informacao-programacao/frameworks-java" TargetMode="External"/><Relationship Id="rId20" Type="http://schemas.openxmlformats.org/officeDocument/2006/relationships/hyperlink" Target="https://www.qconcursos.com/questoes-de-concursos/provas/fgv-2022-tce-to-auditor-de-controle-externo-tecnologia-da-informacao" TargetMode="External"/><Relationship Id="rId41" Type="http://schemas.openxmlformats.org/officeDocument/2006/relationships/hyperlink" Target="https://www.qconcursos.com/questoes-de-concursos/provas/fcc-2022-trt-23-regiao-mt-analista-judiciario-area-apoio-tecnologia-da-informacao" TargetMode="External"/><Relationship Id="rId54" Type="http://schemas.openxmlformats.org/officeDocument/2006/relationships/hyperlink" Target="https://www.qconcursos.com/questoes-de-concursos/questoes/c6b9c83a-49" TargetMode="External"/><Relationship Id="rId62" Type="http://schemas.openxmlformats.org/officeDocument/2006/relationships/hyperlink" Target="https://www.qconcursos.com/questoes-de-concursos/disciplinas/tecnologia-da-informacao-banco-de-dados/banco-de-dados" TargetMode="External"/><Relationship Id="rId70" Type="http://schemas.openxmlformats.org/officeDocument/2006/relationships/hyperlink" Target="https://www.qconcursos.com/questoes-de-concursos/disciplinas/tecnologia-da-informacao-programacao/java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83" Type="http://schemas.openxmlformats.org/officeDocument/2006/relationships/hyperlink" Target="https://www.qconcursos.com/questoes-de-concursos/questoes/b9981e22-34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banco-de-dados/banco-de-dados" TargetMode="External"/><Relationship Id="rId23" Type="http://schemas.openxmlformats.org/officeDocument/2006/relationships/hyperlink" Target="https://www.qconcursos.com/questoes-de-concursos/disciplinas/tecnologia-da-informacao-programacao/javascript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disciplinas/tecnologia-da-informacao-programacao/linguagens-de-programacao" TargetMode="External"/><Relationship Id="rId49" Type="http://schemas.openxmlformats.org/officeDocument/2006/relationships/hyperlink" Target="https://www.qconcursos.com/questoes-de-concursos/provas/fcc-2022-trt-23-regiao-mt-analista-judiciario-area-apoio-tecnologia-da-informacao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www.qconcursos.com/questoes-de-concursos/questoes/2bbe2667-5b" TargetMode="External"/><Relationship Id="rId31" Type="http://schemas.openxmlformats.org/officeDocument/2006/relationships/hyperlink" Target="https://www.qconcursos.com/questoes-de-concursos/questoes/c6d4391a-49" TargetMode="External"/><Relationship Id="rId44" Type="http://schemas.openxmlformats.org/officeDocument/2006/relationships/hyperlink" Target="https://www.qconcursos.com/questoes-de-concursos/disciplinas/tecnologia-da-informacao-programacao/linguagens-de-programacao" TargetMode="External"/><Relationship Id="rId52" Type="http://schemas.openxmlformats.org/officeDocument/2006/relationships/hyperlink" Target="https://www.qconcursos.com/questoes-de-concursos/disciplinas/tecnologia-da-informacao-programacao/linguagens-de-programacao" TargetMode="External"/><Relationship Id="rId60" Type="http://schemas.openxmlformats.org/officeDocument/2006/relationships/hyperlink" Target="https://www.qconcursos.com/questoes-de-concursos/provas/fcc-2022-trt-23-regiao-mt-analista-judiciario-area-apoio-tecnologia-da-informacao" TargetMode="External"/><Relationship Id="rId65" Type="http://schemas.openxmlformats.org/officeDocument/2006/relationships/hyperlink" Target="https://www.qconcursos.com/questoes-de-concursos/questoes/b9a87c72-34" TargetMode="External"/><Relationship Id="rId73" Type="http://schemas.openxmlformats.org/officeDocument/2006/relationships/hyperlink" Target="https://www.qconcursos.com/questoes-de-concursos/questoes/b99e925c-34" TargetMode="External"/><Relationship Id="rId78" Type="http://schemas.openxmlformats.org/officeDocument/2006/relationships/hyperlink" Target="https://www.qconcursos.com/questoes-de-concursos/questoes/b99b9a63-34" TargetMode="External"/><Relationship Id="rId81" Type="http://schemas.openxmlformats.org/officeDocument/2006/relationships/hyperlink" Target="https://www.qconcursos.com/questoes-de-concursos/provas/fgv-2022-sefaz-am-analista-de-tecnologia-da-informacao-da-fazenda-estadual-tarde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5525</Words>
  <Characters>29836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9</cp:revision>
  <dcterms:created xsi:type="dcterms:W3CDTF">2023-04-30T09:35:00Z</dcterms:created>
  <dcterms:modified xsi:type="dcterms:W3CDTF">2023-05-20T20:22:00Z</dcterms:modified>
</cp:coreProperties>
</file>