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ezvh6m1fyqd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Идеи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Рубрики: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Отличие специалистов.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Есть одна ситуация и как по разному они действуют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 психологах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Рилс: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 конфиденциальности, без имени, телефона и тд, могут придти и получить консультатцию как по телефону так и очно.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Приходят после школьного психолога или их направляю со школы, потому что они не обучены работать с депрессиями, суцидальными случаями. Они работают по шаблону, это тесты, бумажная работа.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принятие нужно не только взрослым а в первую очередь детям, потому что это будующий взрослый.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Визуал: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Календарь мероприятий на месяц.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