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FC" w:rsidRPr="00257FAA" w:rsidRDefault="00FA42DC" w:rsidP="000F3D26">
      <w:pPr>
        <w:rPr>
          <w:rFonts w:ascii="Verdana" w:hAnsi="Verdana"/>
          <w:sz w:val="28"/>
          <w:szCs w:val="28"/>
        </w:rPr>
      </w:pPr>
      <w:proofErr w:type="spellStart"/>
      <w:r w:rsidRPr="00FA42DC">
        <w:rPr>
          <w:rFonts w:ascii="Verdana" w:hAnsi="Verdana"/>
          <w:sz w:val="28"/>
          <w:szCs w:val="28"/>
        </w:rPr>
        <w:t>Fulfillment</w:t>
      </w:r>
      <w:proofErr w:type="spellEnd"/>
      <w:r w:rsidR="006C54FC" w:rsidRPr="00257FAA">
        <w:rPr>
          <w:rFonts w:ascii="Verdana" w:hAnsi="Verdana"/>
          <w:sz w:val="28"/>
          <w:szCs w:val="28"/>
        </w:rPr>
        <w:t>:</w:t>
      </w:r>
    </w:p>
    <w:p w:rsidR="000B63C0" w:rsidRDefault="000B63C0" w:rsidP="000F3D26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394C34" w:rsidRDefault="00AA6BD8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Por padrão, seu agente responde a uma inten</w:t>
      </w: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t>ção</w:t>
      </w:r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correspondente com uma resposta estática. Se você estiver usando uma das opções de integração, poderá fornecer uma resposta mais dinâmica usando </w:t>
      </w:r>
      <w:proofErr w:type="spellStart"/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fulfillment</w:t>
      </w:r>
      <w:proofErr w:type="spellEnd"/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. Quando você ativa o </w:t>
      </w:r>
      <w:proofErr w:type="spellStart"/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fulfillment</w:t>
      </w:r>
      <w:proofErr w:type="spellEnd"/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para uma </w:t>
      </w:r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inten</w:t>
      </w: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t>ção</w:t>
      </w:r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, o </w:t>
      </w:r>
      <w:proofErr w:type="spellStart"/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Dialogflow</w:t>
      </w:r>
      <w:proofErr w:type="spellEnd"/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responde a essa </w:t>
      </w:r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inten</w:t>
      </w: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t>ção</w:t>
      </w:r>
      <w:r w:rsidRPr="00AA6BD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chamando um serviço definido por você. Por exemplo, se um usuário final quiser programar um corte de cabelo para sexta-feira, seu serviço poderá verificar o banco de dados e responder com informações de disponibilidade para o dia em questão.</w:t>
      </w:r>
    </w:p>
    <w:p w:rsidR="008927B9" w:rsidRDefault="008927B9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Quando uma </w:t>
      </w:r>
      <w:proofErr w:type="spellStart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intent</w:t>
      </w:r>
      <w:proofErr w:type="spellEnd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com o </w:t>
      </w:r>
      <w:proofErr w:type="spellStart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fulfillment</w:t>
      </w:r>
      <w:proofErr w:type="spellEnd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ativado é correspondida, o </w:t>
      </w:r>
      <w:proofErr w:type="spellStart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Dialogflow</w:t>
      </w:r>
      <w:proofErr w:type="spellEnd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envia uma solicitação para seu serviço de </w:t>
      </w:r>
      <w:proofErr w:type="spellStart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webhook</w:t>
      </w:r>
      <w:proofErr w:type="spellEnd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com informações sobre a essa </w:t>
      </w:r>
      <w:proofErr w:type="spellStart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intent</w:t>
      </w:r>
      <w:proofErr w:type="spellEnd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. O sistema pode tomar qualquer medida necessária e responder ao </w:t>
      </w:r>
      <w:proofErr w:type="spellStart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Dialogflow</w:t>
      </w:r>
      <w:proofErr w:type="spellEnd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com informações sobre como proceder. O diagrama a seguir mostra o fluxo de processamento do </w:t>
      </w:r>
      <w:proofErr w:type="spellStart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fulfillment</w:t>
      </w:r>
      <w:proofErr w:type="spellEnd"/>
      <w:r w:rsidRPr="008927B9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.</w:t>
      </w:r>
    </w:p>
    <w:p w:rsidR="00FB1E70" w:rsidRDefault="00FB1E70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FB1E70" w:rsidRDefault="00FB1E70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FB1E70" w:rsidRDefault="00FB1E70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FB1E70" w:rsidRDefault="00FB1E70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FB1E70" w:rsidRDefault="00FB1E70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FB1E70" w:rsidRDefault="00FB1E70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FB1E70" w:rsidRDefault="00FB1E70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FB1E70" w:rsidRDefault="00FB1E70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 wp14:anchorId="44B727D5" wp14:editId="6EF6111D">
            <wp:extent cx="5400040" cy="19932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70" w:rsidRDefault="00FB1E70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FB1E70" w:rsidRPr="00E2491F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E2491F">
        <w:rPr>
          <w:rFonts w:ascii="Verdana" w:hAnsi="Verdana" w:cs="Arial"/>
          <w:color w:val="202124"/>
          <w:sz w:val="28"/>
          <w:szCs w:val="28"/>
        </w:rPr>
        <w:t>O usuário final digita ou fala uma expressão.</w:t>
      </w:r>
    </w:p>
    <w:p w:rsidR="00FB1E70" w:rsidRPr="00E2491F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E2491F">
        <w:rPr>
          <w:rFonts w:ascii="Verdana" w:hAnsi="Verdana" w:cs="Arial"/>
          <w:color w:val="202124"/>
          <w:sz w:val="28"/>
          <w:szCs w:val="28"/>
        </w:rPr>
        <w:t xml:space="preserve">O </w:t>
      </w:r>
      <w:proofErr w:type="spellStart"/>
      <w:r w:rsidRPr="00E2491F">
        <w:rPr>
          <w:rFonts w:ascii="Verdana" w:hAnsi="Verdana" w:cs="Arial"/>
          <w:color w:val="202124"/>
          <w:sz w:val="28"/>
          <w:szCs w:val="28"/>
        </w:rPr>
        <w:t>Dialogflow</w:t>
      </w:r>
      <w:proofErr w:type="spellEnd"/>
      <w:r w:rsidRPr="00E2491F">
        <w:rPr>
          <w:rFonts w:ascii="Verdana" w:hAnsi="Verdana" w:cs="Arial"/>
          <w:color w:val="202124"/>
          <w:sz w:val="28"/>
          <w:szCs w:val="28"/>
        </w:rPr>
        <w:t xml:space="preserve"> combina a expressão do usuário final a uma </w:t>
      </w:r>
      <w:proofErr w:type="spellStart"/>
      <w:r w:rsidRPr="00E2491F">
        <w:rPr>
          <w:rFonts w:ascii="Verdana" w:hAnsi="Verdana" w:cs="Arial"/>
          <w:color w:val="202124"/>
          <w:sz w:val="28"/>
          <w:szCs w:val="28"/>
        </w:rPr>
        <w:t>intent</w:t>
      </w:r>
      <w:proofErr w:type="spellEnd"/>
      <w:r w:rsidRPr="00E2491F">
        <w:rPr>
          <w:rFonts w:ascii="Verdana" w:hAnsi="Verdana" w:cs="Arial"/>
          <w:color w:val="202124"/>
          <w:sz w:val="28"/>
          <w:szCs w:val="28"/>
        </w:rPr>
        <w:t xml:space="preserve"> e extrai parâmetros.</w:t>
      </w:r>
    </w:p>
    <w:p w:rsidR="00FB1E70" w:rsidRPr="00E2491F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E2491F">
        <w:rPr>
          <w:rFonts w:ascii="Verdana" w:hAnsi="Verdana" w:cs="Arial"/>
          <w:color w:val="202124"/>
          <w:sz w:val="28"/>
          <w:szCs w:val="28"/>
        </w:rPr>
        <w:t xml:space="preserve">O </w:t>
      </w:r>
      <w:proofErr w:type="spellStart"/>
      <w:r w:rsidRPr="00E2491F">
        <w:rPr>
          <w:rFonts w:ascii="Verdana" w:hAnsi="Verdana" w:cs="Arial"/>
          <w:color w:val="202124"/>
          <w:sz w:val="28"/>
          <w:szCs w:val="28"/>
        </w:rPr>
        <w:t>Dialogflow</w:t>
      </w:r>
      <w:proofErr w:type="spellEnd"/>
      <w:r w:rsidRPr="00E2491F">
        <w:rPr>
          <w:rFonts w:ascii="Verdana" w:hAnsi="Verdana" w:cs="Arial"/>
          <w:color w:val="202124"/>
          <w:sz w:val="28"/>
          <w:szCs w:val="28"/>
        </w:rPr>
        <w:t xml:space="preserve"> envia uma mensagem de</w:t>
      </w:r>
      <w:r w:rsidR="00E2491F">
        <w:rPr>
          <w:rFonts w:ascii="Verdana" w:hAnsi="Verdana" w:cs="Arial"/>
          <w:color w:val="202124"/>
          <w:sz w:val="28"/>
          <w:szCs w:val="28"/>
        </w:rPr>
        <w:t xml:space="preserve"> solicitação de </w:t>
      </w:r>
      <w:proofErr w:type="spellStart"/>
      <w:r w:rsidR="00E2491F">
        <w:rPr>
          <w:rFonts w:ascii="Verdana" w:hAnsi="Verdana" w:cs="Arial"/>
          <w:color w:val="202124"/>
          <w:sz w:val="28"/>
          <w:szCs w:val="28"/>
        </w:rPr>
        <w:t>webhook</w:t>
      </w:r>
      <w:proofErr w:type="spellEnd"/>
      <w:r w:rsidRPr="00E2491F">
        <w:rPr>
          <w:rFonts w:ascii="Verdana" w:hAnsi="Verdana" w:cs="Arial"/>
          <w:color w:val="202124"/>
          <w:sz w:val="28"/>
          <w:szCs w:val="28"/>
        </w:rPr>
        <w:t xml:space="preserve">. Essa mensagem contém informações sobre a </w:t>
      </w:r>
      <w:proofErr w:type="spellStart"/>
      <w:r w:rsidRPr="00E2491F">
        <w:rPr>
          <w:rFonts w:ascii="Verdana" w:hAnsi="Verdana" w:cs="Arial"/>
          <w:color w:val="202124"/>
          <w:sz w:val="28"/>
          <w:szCs w:val="28"/>
        </w:rPr>
        <w:t>intent</w:t>
      </w:r>
      <w:proofErr w:type="spellEnd"/>
      <w:r w:rsidRPr="00E2491F">
        <w:rPr>
          <w:rFonts w:ascii="Verdana" w:hAnsi="Verdana" w:cs="Arial"/>
          <w:color w:val="202124"/>
          <w:sz w:val="28"/>
          <w:szCs w:val="28"/>
        </w:rPr>
        <w:t xml:space="preserve"> correspondida, a ação, os parâmetros e a resposta definida para a inten</w:t>
      </w:r>
      <w:r w:rsidR="00E2491F">
        <w:rPr>
          <w:rFonts w:ascii="Verdana" w:hAnsi="Verdana" w:cs="Arial"/>
          <w:color w:val="202124"/>
          <w:sz w:val="28"/>
          <w:szCs w:val="28"/>
        </w:rPr>
        <w:t>ção</w:t>
      </w:r>
      <w:r w:rsidRPr="00E2491F">
        <w:rPr>
          <w:rFonts w:ascii="Verdana" w:hAnsi="Verdana" w:cs="Arial"/>
          <w:color w:val="202124"/>
          <w:sz w:val="28"/>
          <w:szCs w:val="28"/>
        </w:rPr>
        <w:t>.</w:t>
      </w:r>
    </w:p>
    <w:p w:rsidR="00FB1E70" w:rsidRPr="00E2491F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E2491F">
        <w:rPr>
          <w:rFonts w:ascii="Verdana" w:hAnsi="Verdana" w:cs="Arial"/>
          <w:color w:val="202124"/>
          <w:sz w:val="28"/>
          <w:szCs w:val="28"/>
        </w:rPr>
        <w:t>O serviço toma as medidas necessárias, como consultas de banco de dados ou chamadas de API externas.</w:t>
      </w:r>
    </w:p>
    <w:p w:rsidR="00FB1E70" w:rsidRPr="00E2491F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E2491F">
        <w:rPr>
          <w:rFonts w:ascii="Verdana" w:hAnsi="Verdana" w:cs="Arial"/>
          <w:color w:val="202124"/>
          <w:sz w:val="28"/>
          <w:szCs w:val="28"/>
        </w:rPr>
        <w:t>O serviço envia uma mensagem de</w:t>
      </w:r>
      <w:r w:rsidR="00E2491F">
        <w:rPr>
          <w:rFonts w:ascii="Verdana" w:hAnsi="Verdana" w:cs="Arial"/>
          <w:color w:val="202124"/>
          <w:sz w:val="28"/>
          <w:szCs w:val="28"/>
        </w:rPr>
        <w:t xml:space="preserve"> resposta de </w:t>
      </w:r>
      <w:proofErr w:type="spellStart"/>
      <w:r w:rsidR="00E2491F">
        <w:rPr>
          <w:rFonts w:ascii="Verdana" w:hAnsi="Verdana" w:cs="Arial"/>
          <w:color w:val="202124"/>
          <w:sz w:val="28"/>
          <w:szCs w:val="28"/>
        </w:rPr>
        <w:t>webhook</w:t>
      </w:r>
      <w:proofErr w:type="spellEnd"/>
      <w:r w:rsidRPr="00E2491F">
        <w:rPr>
          <w:rFonts w:ascii="Verdana" w:hAnsi="Verdana" w:cs="Arial"/>
          <w:color w:val="202124"/>
          <w:sz w:val="28"/>
          <w:szCs w:val="28"/>
        </w:rPr>
        <w:t xml:space="preserve"> para o </w:t>
      </w:r>
      <w:proofErr w:type="spellStart"/>
      <w:r w:rsidRPr="00E2491F">
        <w:rPr>
          <w:rFonts w:ascii="Verdana" w:hAnsi="Verdana" w:cs="Arial"/>
          <w:color w:val="202124"/>
          <w:sz w:val="28"/>
          <w:szCs w:val="28"/>
        </w:rPr>
        <w:t>Dialogflow</w:t>
      </w:r>
      <w:proofErr w:type="spellEnd"/>
      <w:r w:rsidRPr="00E2491F">
        <w:rPr>
          <w:rFonts w:ascii="Verdana" w:hAnsi="Verdana" w:cs="Arial"/>
          <w:color w:val="202124"/>
          <w:sz w:val="28"/>
          <w:szCs w:val="28"/>
        </w:rPr>
        <w:t xml:space="preserve"> contendo a resposta a ser enviada ao usuário final.</w:t>
      </w:r>
    </w:p>
    <w:p w:rsidR="00FB1E70" w:rsidRPr="00E2491F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E2491F">
        <w:rPr>
          <w:rFonts w:ascii="Verdana" w:hAnsi="Verdana" w:cs="Arial"/>
          <w:color w:val="202124"/>
          <w:sz w:val="28"/>
          <w:szCs w:val="28"/>
        </w:rPr>
        <w:t xml:space="preserve">O </w:t>
      </w:r>
      <w:proofErr w:type="spellStart"/>
      <w:r w:rsidRPr="00E2491F">
        <w:rPr>
          <w:rFonts w:ascii="Verdana" w:hAnsi="Verdana" w:cs="Arial"/>
          <w:color w:val="202124"/>
          <w:sz w:val="28"/>
          <w:szCs w:val="28"/>
        </w:rPr>
        <w:t>Dialogflow</w:t>
      </w:r>
      <w:proofErr w:type="spellEnd"/>
      <w:r w:rsidRPr="00E2491F">
        <w:rPr>
          <w:rFonts w:ascii="Verdana" w:hAnsi="Verdana" w:cs="Arial"/>
          <w:color w:val="202124"/>
          <w:sz w:val="28"/>
          <w:szCs w:val="28"/>
        </w:rPr>
        <w:t>, por sua vez, faz o que foi solicitado.</w:t>
      </w:r>
    </w:p>
    <w:p w:rsidR="00FB1E70" w:rsidRPr="00E2491F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8"/>
          <w:szCs w:val="28"/>
        </w:rPr>
      </w:pPr>
      <w:r w:rsidRPr="00E2491F">
        <w:rPr>
          <w:rFonts w:ascii="Verdana" w:hAnsi="Verdana" w:cs="Arial"/>
          <w:color w:val="202124"/>
          <w:sz w:val="28"/>
          <w:szCs w:val="28"/>
        </w:rPr>
        <w:t>O usuário final vê ou ouve a resposta.</w:t>
      </w:r>
    </w:p>
    <w:p w:rsidR="00FB1E70" w:rsidRPr="00E2491F" w:rsidRDefault="00FB1E70" w:rsidP="00394C34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sectPr w:rsidR="00FB1E70" w:rsidRPr="00E24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684"/>
    <w:multiLevelType w:val="multilevel"/>
    <w:tmpl w:val="BBC4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E47E5"/>
    <w:multiLevelType w:val="multilevel"/>
    <w:tmpl w:val="D8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B63C0"/>
    <w:rsid w:val="000F3D26"/>
    <w:rsid w:val="001668F3"/>
    <w:rsid w:val="001864C9"/>
    <w:rsid w:val="002326F4"/>
    <w:rsid w:val="00257FAA"/>
    <w:rsid w:val="00384FCD"/>
    <w:rsid w:val="00394C34"/>
    <w:rsid w:val="003D0FC8"/>
    <w:rsid w:val="00405CBE"/>
    <w:rsid w:val="00417385"/>
    <w:rsid w:val="00454594"/>
    <w:rsid w:val="005322AE"/>
    <w:rsid w:val="00587476"/>
    <w:rsid w:val="006120EC"/>
    <w:rsid w:val="006723DC"/>
    <w:rsid w:val="006C54FC"/>
    <w:rsid w:val="007A2C68"/>
    <w:rsid w:val="00835566"/>
    <w:rsid w:val="008927B9"/>
    <w:rsid w:val="00974E6A"/>
    <w:rsid w:val="00977B75"/>
    <w:rsid w:val="009E1513"/>
    <w:rsid w:val="00AA6BD8"/>
    <w:rsid w:val="00AB12E8"/>
    <w:rsid w:val="00BD6408"/>
    <w:rsid w:val="00C17CEF"/>
    <w:rsid w:val="00C27F04"/>
    <w:rsid w:val="00C95D30"/>
    <w:rsid w:val="00CC1756"/>
    <w:rsid w:val="00E2491F"/>
    <w:rsid w:val="00F37046"/>
    <w:rsid w:val="00F510B2"/>
    <w:rsid w:val="00F95A4C"/>
    <w:rsid w:val="00FA42DC"/>
    <w:rsid w:val="00FB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31</cp:revision>
  <dcterms:created xsi:type="dcterms:W3CDTF">2020-11-04T13:18:00Z</dcterms:created>
  <dcterms:modified xsi:type="dcterms:W3CDTF">2020-11-05T13:17:00Z</dcterms:modified>
</cp:coreProperties>
</file>