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39" w:rsidRPr="00022A39" w:rsidRDefault="00022A39" w:rsidP="00022A39">
      <w:pPr>
        <w:pStyle w:val="Ttulo1"/>
        <w:spacing w:before="0"/>
        <w:rPr>
          <w:rFonts w:ascii="Verdana" w:hAnsi="Verdana"/>
          <w:b/>
          <w:color w:val="202124"/>
          <w:sz w:val="36"/>
          <w:szCs w:val="36"/>
        </w:rPr>
      </w:pPr>
      <w:r w:rsidRPr="00022A39">
        <w:rPr>
          <w:rFonts w:ascii="Verdana" w:hAnsi="Verdana"/>
          <w:b/>
          <w:color w:val="202124"/>
          <w:sz w:val="36"/>
          <w:szCs w:val="36"/>
        </w:rPr>
        <w:t>Validação de agente</w:t>
      </w:r>
    </w:p>
    <w:p w:rsidR="00CD761A" w:rsidRDefault="00022A39" w:rsidP="00022A39">
      <w:pPr>
        <w:pStyle w:val="NormalWeb"/>
        <w:spacing w:before="240" w:beforeAutospacing="0" w:after="240" w:afterAutospacing="0"/>
        <w:rPr>
          <w:rFonts w:ascii="Verdana" w:hAnsi="Verdana" w:cs="Arial"/>
          <w:color w:val="202124"/>
        </w:rPr>
      </w:pPr>
      <w:r w:rsidRPr="00022A39">
        <w:rPr>
          <w:rFonts w:ascii="Verdana" w:hAnsi="Verdana" w:cs="Arial"/>
          <w:color w:val="202124"/>
        </w:rPr>
        <w:t xml:space="preserve">Para ajudar os designers de agentes a criar agentes de alta qualidade, o Dialogflow fornece um recurso de validação. </w:t>
      </w:r>
    </w:p>
    <w:p w:rsidR="00022A39" w:rsidRPr="00022A39" w:rsidRDefault="00022A39" w:rsidP="00022A39">
      <w:pPr>
        <w:pStyle w:val="NormalWeb"/>
        <w:spacing w:before="240" w:beforeAutospacing="0" w:after="240" w:afterAutospacing="0"/>
        <w:rPr>
          <w:rFonts w:ascii="Verdana" w:hAnsi="Verdana" w:cs="Arial"/>
          <w:color w:val="202124"/>
        </w:rPr>
      </w:pPr>
      <w:r w:rsidRPr="00022A39">
        <w:rPr>
          <w:rFonts w:ascii="Verdana" w:hAnsi="Verdana" w:cs="Arial"/>
          <w:color w:val="202124"/>
        </w:rPr>
        <w:t>Os resultados de validação são apenas informativos. Eles fornecem uma lista de erros que você deve corrigir para melhorar a qualidade e o desempenho do agente. Se o agente tiver erros, é possível ignorá-los e iniciar o agente. A validação do agente não afeta o comportamento de um agente.</w:t>
      </w:r>
    </w:p>
    <w:p w:rsidR="00022A39" w:rsidRPr="00022A39" w:rsidRDefault="00022A39" w:rsidP="00022A39">
      <w:pPr>
        <w:pStyle w:val="NormalWeb"/>
        <w:spacing w:before="240" w:beforeAutospacing="0" w:after="240" w:afterAutospacing="0"/>
        <w:rPr>
          <w:rFonts w:ascii="Verdana" w:hAnsi="Verdana" w:cs="Arial"/>
          <w:color w:val="202124"/>
        </w:rPr>
      </w:pPr>
      <w:r w:rsidRPr="00022A39">
        <w:rPr>
          <w:rFonts w:ascii="Verdana" w:hAnsi="Verdana" w:cs="Arial"/>
          <w:color w:val="202124"/>
        </w:rPr>
        <w:t>Veja alguns exemplos de resultados que você pode encontrar:</w:t>
      </w:r>
    </w:p>
    <w:p w:rsidR="00022A39" w:rsidRPr="00022A39" w:rsidRDefault="00022A39" w:rsidP="00022A39">
      <w:pPr>
        <w:numPr>
          <w:ilvl w:val="0"/>
          <w:numId w:val="2"/>
        </w:numPr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022A39">
        <w:rPr>
          <w:rFonts w:ascii="Verdana" w:hAnsi="Verdana" w:cs="Arial"/>
          <w:color w:val="202124"/>
          <w:sz w:val="24"/>
          <w:szCs w:val="24"/>
        </w:rPr>
        <w:t>Intent com frases de treinamento muito semelhantes</w:t>
      </w:r>
    </w:p>
    <w:p w:rsidR="00022A39" w:rsidRPr="00022A39" w:rsidRDefault="00022A39" w:rsidP="00022A39">
      <w:pPr>
        <w:numPr>
          <w:ilvl w:val="0"/>
          <w:numId w:val="2"/>
        </w:numPr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022A39">
        <w:rPr>
          <w:rFonts w:ascii="Verdana" w:hAnsi="Verdana" w:cs="Arial"/>
          <w:color w:val="202124"/>
          <w:sz w:val="24"/>
          <w:szCs w:val="24"/>
        </w:rPr>
        <w:t>Intent com um parâmetro que não é usado em frases de treinamento suficientes</w:t>
      </w:r>
    </w:p>
    <w:p w:rsidR="00022A39" w:rsidRPr="00022A39" w:rsidRDefault="00022A39" w:rsidP="00022A39">
      <w:pPr>
        <w:numPr>
          <w:ilvl w:val="0"/>
          <w:numId w:val="2"/>
        </w:numPr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022A39">
        <w:rPr>
          <w:rFonts w:ascii="Verdana" w:hAnsi="Verdana" w:cs="Arial"/>
          <w:color w:val="202124"/>
          <w:sz w:val="24"/>
          <w:szCs w:val="24"/>
        </w:rPr>
        <w:t>Ausência de exemplos negativos para a intent de fallback</w:t>
      </w:r>
    </w:p>
    <w:p w:rsidR="00022A39" w:rsidRPr="00022A39" w:rsidRDefault="00022A39" w:rsidP="00022A39">
      <w:pPr>
        <w:numPr>
          <w:ilvl w:val="0"/>
          <w:numId w:val="2"/>
        </w:numPr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022A39">
        <w:rPr>
          <w:rFonts w:ascii="Verdana" w:hAnsi="Verdana" w:cs="Arial"/>
          <w:color w:val="202124"/>
          <w:sz w:val="24"/>
          <w:szCs w:val="24"/>
        </w:rPr>
        <w:t>Texto anotado em algumas frases de treinamento, mas não em outras</w:t>
      </w:r>
    </w:p>
    <w:p w:rsidR="008A706A" w:rsidRPr="00022A39" w:rsidRDefault="008A706A" w:rsidP="00022A39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8A706A" w:rsidRPr="00022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D6C"/>
    <w:multiLevelType w:val="multilevel"/>
    <w:tmpl w:val="2AD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A5D76"/>
    <w:multiLevelType w:val="multilevel"/>
    <w:tmpl w:val="90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E"/>
    <w:rsid w:val="00022A39"/>
    <w:rsid w:val="00145D6E"/>
    <w:rsid w:val="00827851"/>
    <w:rsid w:val="008A706A"/>
    <w:rsid w:val="00BA0146"/>
    <w:rsid w:val="00CD761A"/>
    <w:rsid w:val="00E11FEC"/>
    <w:rsid w:val="00F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CDD4F-50F3-404E-8791-882B2548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11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1F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22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022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7</cp:revision>
  <dcterms:created xsi:type="dcterms:W3CDTF">2020-11-11T14:44:00Z</dcterms:created>
  <dcterms:modified xsi:type="dcterms:W3CDTF">2020-11-11T15:24:00Z</dcterms:modified>
</cp:coreProperties>
</file>