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19459D" w14:textId="77777777" w:rsidR="00C72E61" w:rsidRPr="00586287" w:rsidRDefault="0045601E">
      <w:pPr>
        <w:pStyle w:val="ListParagraph"/>
        <w:ind w:left="0"/>
        <w:rPr>
          <w:b/>
          <w:bCs/>
        </w:rPr>
      </w:pPr>
      <w:r w:rsidRPr="00586287">
        <w:rPr>
          <w:b/>
          <w:bCs/>
        </w:rPr>
        <w:t>SOP</w:t>
      </w:r>
    </w:p>
    <w:p w14:paraId="3B905DA5" w14:textId="77777777" w:rsidR="00C72E61" w:rsidRPr="00586287" w:rsidRDefault="0045601E">
      <w:pPr>
        <w:pStyle w:val="ListParagraph"/>
        <w:ind w:left="0"/>
        <w:rPr>
          <w:b/>
          <w:bCs/>
        </w:rPr>
      </w:pPr>
      <w:r w:rsidRPr="00586287">
        <w:rPr>
          <w:b/>
          <w:bCs/>
        </w:rPr>
        <w:t>Operation and Maintenance of the Laminar Flow Hood</w:t>
      </w:r>
    </w:p>
    <w:p w14:paraId="462CA745" w14:textId="221C601C" w:rsidR="00C72E61" w:rsidRPr="00586287" w:rsidRDefault="0045601E">
      <w:pPr>
        <w:pStyle w:val="ListParagraph"/>
        <w:ind w:left="0"/>
        <w:rPr>
          <w:b/>
          <w:bCs/>
        </w:rPr>
      </w:pPr>
      <w:r w:rsidRPr="00586287">
        <w:rPr>
          <w:b/>
          <w:bCs/>
        </w:rPr>
        <w:t>Version History</w:t>
      </w:r>
      <w:r w:rsidRPr="00586287">
        <w:t>: This is version 1</w:t>
      </w:r>
      <w:bookmarkStart w:id="0" w:name="_GoBack"/>
      <w:bookmarkEnd w:id="0"/>
    </w:p>
    <w:p w14:paraId="3A19DE3B" w14:textId="77777777" w:rsidR="00C72E61" w:rsidRPr="00586287" w:rsidRDefault="00C72E61">
      <w:pPr>
        <w:pStyle w:val="ListParagraph"/>
        <w:ind w:left="0"/>
        <w:rPr>
          <w:b/>
          <w:bCs/>
        </w:rPr>
      </w:pPr>
    </w:p>
    <w:p w14:paraId="0D6F40F3" w14:textId="77777777" w:rsidR="00C72E61" w:rsidRPr="00586287" w:rsidRDefault="0045601E">
      <w:pPr>
        <w:pStyle w:val="ListParagraph"/>
        <w:ind w:left="0"/>
        <w:rPr>
          <w:b/>
          <w:bCs/>
        </w:rPr>
      </w:pPr>
      <w:r w:rsidRPr="00586287">
        <w:rPr>
          <w:b/>
          <w:bCs/>
        </w:rPr>
        <w:t>Purpose</w:t>
      </w:r>
    </w:p>
    <w:p w14:paraId="001B50A5" w14:textId="77777777" w:rsidR="00C72E61" w:rsidRPr="00586287" w:rsidRDefault="0045601E">
      <w:pPr>
        <w:pStyle w:val="ListParagraph"/>
        <w:ind w:left="0"/>
      </w:pPr>
      <w:r w:rsidRPr="00586287">
        <w:t>This SOP describes the procedure for regular operation and cleaning of the laminar flow hood.</w:t>
      </w:r>
    </w:p>
    <w:p w14:paraId="32F17D6B" w14:textId="77777777" w:rsidR="00C72E61" w:rsidRPr="00586287" w:rsidRDefault="00C72E61">
      <w:pPr>
        <w:pStyle w:val="ListParagraph"/>
        <w:ind w:left="0"/>
      </w:pPr>
    </w:p>
    <w:p w14:paraId="7565438B" w14:textId="77777777" w:rsidR="00C72E61" w:rsidRPr="00586287" w:rsidRDefault="0045601E">
      <w:pPr>
        <w:pStyle w:val="ListParagraph"/>
        <w:ind w:left="0"/>
        <w:rPr>
          <w:b/>
          <w:bCs/>
        </w:rPr>
      </w:pPr>
      <w:r w:rsidRPr="00586287">
        <w:rPr>
          <w:b/>
          <w:bCs/>
        </w:rPr>
        <w:t>Scope</w:t>
      </w:r>
    </w:p>
    <w:p w14:paraId="48DD1346" w14:textId="53A63217" w:rsidR="00C72E61" w:rsidRPr="00586287" w:rsidRDefault="0045601E">
      <w:pPr>
        <w:pStyle w:val="ListParagraph"/>
        <w:ind w:left="0"/>
      </w:pPr>
      <w:r w:rsidRPr="00586287">
        <w:t xml:space="preserve">This SOP is intended specifically for </w:t>
      </w:r>
      <w:r>
        <w:t>Good Laboratory Practice (</w:t>
      </w:r>
      <w:r w:rsidRPr="00586287">
        <w:t>GLP</w:t>
      </w:r>
      <w:r>
        <w:t>) guidelines</w:t>
      </w:r>
      <w:r w:rsidRPr="00586287">
        <w:t xml:space="preserve">, and is not targeted towards </w:t>
      </w:r>
      <w:r>
        <w:t>Good Manufacturing Practice (</w:t>
      </w:r>
      <w:r w:rsidRPr="00586287">
        <w:t>GMP</w:t>
      </w:r>
      <w:r>
        <w:t>)</w:t>
      </w:r>
      <w:r w:rsidRPr="00586287">
        <w:t xml:space="preserve"> guidelines. It is meant to support other SOPs referencing work done in a laminar flow hood.</w:t>
      </w:r>
    </w:p>
    <w:p w14:paraId="64392DEF" w14:textId="77777777" w:rsidR="00C72E61" w:rsidRPr="00586287" w:rsidRDefault="00C72E61">
      <w:pPr>
        <w:pStyle w:val="ListParagraph"/>
        <w:ind w:left="0"/>
      </w:pPr>
    </w:p>
    <w:p w14:paraId="00A40AEF" w14:textId="77777777" w:rsidR="00C72E61" w:rsidRPr="00586287" w:rsidRDefault="0045601E">
      <w:pPr>
        <w:pStyle w:val="ListParagraph"/>
        <w:ind w:left="0"/>
      </w:pPr>
      <w:r w:rsidRPr="00586287">
        <w:rPr>
          <w:b/>
          <w:bCs/>
        </w:rPr>
        <w:t>Regulatory References</w:t>
      </w:r>
      <w:r w:rsidRPr="00586287">
        <w:t xml:space="preserve"> </w:t>
      </w:r>
      <w:r w:rsidRPr="00586287">
        <w:rPr>
          <w:rFonts w:eastAsia="Trebuchet MS Bold" w:cs="Trebuchet MS Bold"/>
        </w:rPr>
        <w:tab/>
      </w:r>
      <w:r w:rsidRPr="00586287">
        <w:t xml:space="preserve">Not applicable </w:t>
      </w:r>
    </w:p>
    <w:p w14:paraId="304435E3" w14:textId="77777777" w:rsidR="00C72E61" w:rsidRPr="00586287" w:rsidRDefault="00C72E61">
      <w:pPr>
        <w:pStyle w:val="ListParagraph"/>
        <w:ind w:left="0"/>
      </w:pPr>
    </w:p>
    <w:p w14:paraId="43D40EBF" w14:textId="77777777" w:rsidR="00C72E61" w:rsidRPr="00586287" w:rsidRDefault="0045601E">
      <w:pPr>
        <w:pStyle w:val="ListParagraph"/>
        <w:ind w:left="0"/>
        <w:rPr>
          <w:rFonts w:eastAsia="Trebuchet MS Bold" w:cs="Trebuchet MS Bold"/>
        </w:rPr>
      </w:pPr>
      <w:r w:rsidRPr="00586287">
        <w:rPr>
          <w:b/>
          <w:bCs/>
        </w:rPr>
        <w:t>Responsibility</w:t>
      </w:r>
    </w:p>
    <w:p w14:paraId="39468D17" w14:textId="77777777" w:rsidR="00C72E61" w:rsidRPr="00586287" w:rsidRDefault="0045601E">
      <w:pPr>
        <w:pStyle w:val="ListParagraph"/>
        <w:ind w:left="0"/>
      </w:pPr>
      <w:r w:rsidRPr="00586287">
        <w:rPr>
          <w:u w:val="single"/>
        </w:rPr>
        <w:t>Responsibility of users</w:t>
      </w:r>
      <w:r w:rsidRPr="00586287">
        <w:t>: Follow standard operating procedure when using the laminar flow hood.</w:t>
      </w:r>
    </w:p>
    <w:p w14:paraId="629F8977" w14:textId="5AF2EC9B" w:rsidR="00C72E61" w:rsidRPr="00586287" w:rsidRDefault="0045601E">
      <w:pPr>
        <w:pStyle w:val="ListParagraph"/>
        <w:ind w:left="0"/>
      </w:pPr>
      <w:r w:rsidRPr="00586287">
        <w:rPr>
          <w:u w:val="single"/>
        </w:rPr>
        <w:t>Responsibility of lab manager</w:t>
      </w:r>
      <w:r w:rsidRPr="00586287">
        <w:t xml:space="preserve">: Train new users on proper use of the autoclave; verify adherence to protocol. Arrange for yearly recertification of the hood. Replace HEPA filter </w:t>
      </w:r>
      <w:r w:rsidR="00831589">
        <w:t>annually</w:t>
      </w:r>
      <w:r w:rsidRPr="00586287">
        <w:t xml:space="preserve">.  </w:t>
      </w:r>
    </w:p>
    <w:p w14:paraId="1D697977" w14:textId="77777777" w:rsidR="00C72E61" w:rsidRPr="00586287" w:rsidRDefault="00C72E61">
      <w:pPr>
        <w:pStyle w:val="ListParagraph"/>
        <w:ind w:left="0"/>
      </w:pPr>
    </w:p>
    <w:p w14:paraId="72659EE6" w14:textId="77777777" w:rsidR="00C72E61" w:rsidRPr="00586287" w:rsidRDefault="0045601E">
      <w:pPr>
        <w:pStyle w:val="ListParagraph"/>
        <w:ind w:left="0"/>
        <w:rPr>
          <w:rFonts w:eastAsia="Trebuchet MS Bold" w:cs="Trebuchet MS Bold"/>
        </w:rPr>
      </w:pPr>
      <w:r w:rsidRPr="00586287">
        <w:rPr>
          <w:b/>
          <w:bCs/>
        </w:rPr>
        <w:t>Definitions/Abbreviations</w:t>
      </w:r>
      <w:r w:rsidRPr="00586287">
        <w:rPr>
          <w:b/>
          <w:bCs/>
        </w:rPr>
        <w:tab/>
      </w:r>
      <w:r w:rsidRPr="00586287">
        <w:t>NA</w:t>
      </w:r>
    </w:p>
    <w:p w14:paraId="3F8DC122" w14:textId="77777777" w:rsidR="00C72E61" w:rsidRPr="00586287" w:rsidRDefault="00C72E61">
      <w:pPr>
        <w:pStyle w:val="ListParagraph"/>
        <w:ind w:left="0"/>
        <w:rPr>
          <w:rFonts w:eastAsia="Trebuchet MS Bold" w:cs="Trebuchet MS Bold"/>
        </w:rPr>
      </w:pPr>
    </w:p>
    <w:p w14:paraId="3C371EA0" w14:textId="77777777" w:rsidR="00C72E61" w:rsidRPr="00586287" w:rsidRDefault="0045601E">
      <w:pPr>
        <w:pStyle w:val="ListParagraph"/>
        <w:ind w:left="0"/>
      </w:pPr>
      <w:r w:rsidRPr="00586287">
        <w:rPr>
          <w:b/>
          <w:bCs/>
        </w:rPr>
        <w:t>Related Documents</w:t>
      </w:r>
      <w:r w:rsidRPr="00586287">
        <w:rPr>
          <w:b/>
          <w:bCs/>
        </w:rPr>
        <w:tab/>
      </w:r>
      <w:r w:rsidRPr="00586287">
        <w:t>NA</w:t>
      </w:r>
    </w:p>
    <w:p w14:paraId="299EC1D5" w14:textId="77777777" w:rsidR="00C72E61" w:rsidRPr="00586287" w:rsidRDefault="00C72E61">
      <w:pPr>
        <w:pStyle w:val="ListParagraph"/>
        <w:ind w:left="0"/>
      </w:pPr>
    </w:p>
    <w:p w14:paraId="4A7EDCD3" w14:textId="77777777" w:rsidR="00C72E61" w:rsidRPr="00586287" w:rsidRDefault="0045601E">
      <w:pPr>
        <w:pStyle w:val="ListParagraph"/>
        <w:ind w:left="0"/>
      </w:pPr>
      <w:r w:rsidRPr="00586287">
        <w:rPr>
          <w:b/>
          <w:bCs/>
        </w:rPr>
        <w:t>Required Equipment and Materials / Reagents</w:t>
      </w:r>
    </w:p>
    <w:p w14:paraId="2BCB3E68" w14:textId="77777777" w:rsidR="0045601E" w:rsidRDefault="0045601E" w:rsidP="00831589">
      <w:pPr>
        <w:pStyle w:val="ListParagraph"/>
        <w:numPr>
          <w:ilvl w:val="0"/>
          <w:numId w:val="7"/>
        </w:numPr>
      </w:pPr>
      <w:r w:rsidRPr="00AB492B">
        <w:t xml:space="preserve">70% ethanol (70% final concentration of 190 Proof </w:t>
      </w:r>
      <w:proofErr w:type="spellStart"/>
      <w:r w:rsidRPr="00AB492B">
        <w:t>Koptec</w:t>
      </w:r>
      <w:proofErr w:type="spellEnd"/>
      <w:r w:rsidRPr="00AB492B">
        <w:t xml:space="preserve"> ethanol or equivalent, in deionized water)</w:t>
      </w:r>
      <w:proofErr w:type="gramStart"/>
      <w:r w:rsidRPr="00AB492B">
        <w:t>;</w:t>
      </w:r>
      <w:proofErr w:type="gramEnd"/>
      <w:r w:rsidRPr="00AB492B">
        <w:t xml:space="preserve"> dilute ethanol solution should be no more than 4 months old</w:t>
      </w:r>
      <w:r>
        <w:t>.</w:t>
      </w:r>
    </w:p>
    <w:p w14:paraId="42734299" w14:textId="5E8EC375" w:rsidR="0045601E" w:rsidRDefault="0045601E" w:rsidP="00831589">
      <w:pPr>
        <w:pStyle w:val="ListParagraph"/>
        <w:numPr>
          <w:ilvl w:val="0"/>
          <w:numId w:val="7"/>
        </w:numPr>
      </w:pPr>
      <w:r>
        <w:t>Paper towels (any brand).</w:t>
      </w:r>
      <w:r w:rsidRPr="00586287">
        <w:t xml:space="preserve"> </w:t>
      </w:r>
    </w:p>
    <w:p w14:paraId="0AFED638" w14:textId="6D6CCF73" w:rsidR="00831589" w:rsidRDefault="00831589" w:rsidP="00831589">
      <w:pPr>
        <w:pStyle w:val="ListParagraph"/>
        <w:numPr>
          <w:ilvl w:val="0"/>
          <w:numId w:val="7"/>
        </w:numPr>
      </w:pPr>
      <w:r>
        <w:t>Class H13 HEPA Filter (EN1822.1)</w:t>
      </w:r>
    </w:p>
    <w:p w14:paraId="7FEA5953" w14:textId="5C435A1F" w:rsidR="00C72E61" w:rsidRPr="00586287" w:rsidRDefault="0045601E">
      <w:pPr>
        <w:pStyle w:val="ListParagraph"/>
        <w:ind w:left="0"/>
      </w:pPr>
      <w:r w:rsidRPr="00586287">
        <w:t xml:space="preserve">This SOP covers the use and cleaning of a </w:t>
      </w:r>
      <w:r w:rsidRPr="0045601E">
        <w:t>Streamline Laboratory Products Laminar Flow Cabinet</w:t>
      </w:r>
      <w:r w:rsidRPr="00586287">
        <w:t xml:space="preserve">, Model No. </w:t>
      </w:r>
      <w:r w:rsidRPr="0045601E">
        <w:t>SCV-4A2</w:t>
      </w:r>
      <w:r w:rsidRPr="00586287">
        <w:t>.</w:t>
      </w:r>
    </w:p>
    <w:p w14:paraId="5C71BAB7" w14:textId="77777777" w:rsidR="00C72E61" w:rsidRPr="00586287" w:rsidRDefault="00C72E61">
      <w:pPr>
        <w:pStyle w:val="ListParagraph"/>
        <w:ind w:left="0"/>
      </w:pPr>
    </w:p>
    <w:p w14:paraId="1214D82C" w14:textId="77777777" w:rsidR="00C72E61" w:rsidRPr="00586287" w:rsidRDefault="0045601E">
      <w:pPr>
        <w:pStyle w:val="ListParagraph"/>
        <w:ind w:left="0"/>
        <w:rPr>
          <w:b/>
          <w:bCs/>
        </w:rPr>
      </w:pPr>
      <w:r w:rsidRPr="00586287">
        <w:rPr>
          <w:b/>
          <w:bCs/>
        </w:rPr>
        <w:t>Precautions</w:t>
      </w:r>
    </w:p>
    <w:p w14:paraId="44B5D3B8" w14:textId="77777777" w:rsidR="00C72E61" w:rsidRPr="00586287" w:rsidRDefault="0045601E">
      <w:pPr>
        <w:pStyle w:val="ListParagraph"/>
        <w:ind w:left="0"/>
      </w:pPr>
      <w:r w:rsidRPr="00586287">
        <w:t>This type of hood keeps samples clean but does not protect the user from exposure, and thus is meant for molecular biology work. Nothing infectious or potentially infectious may be used in the hood.</w:t>
      </w:r>
    </w:p>
    <w:p w14:paraId="0E881B7B" w14:textId="77777777" w:rsidR="00C72E61" w:rsidRPr="00586287" w:rsidRDefault="0045601E">
      <w:pPr>
        <w:pStyle w:val="ListParagraph"/>
        <w:ind w:left="0"/>
      </w:pPr>
      <w:r w:rsidRPr="00586287">
        <w:t xml:space="preserve">Users must wear a lab coat and gloves. </w:t>
      </w:r>
    </w:p>
    <w:p w14:paraId="1692E4CD" w14:textId="77777777" w:rsidR="00C72E61" w:rsidRPr="00586287" w:rsidRDefault="00C72E61">
      <w:pPr>
        <w:pStyle w:val="ListParagraph"/>
        <w:ind w:left="0"/>
      </w:pPr>
    </w:p>
    <w:p w14:paraId="1C6038E8" w14:textId="77777777" w:rsidR="00C72E61" w:rsidRPr="00586287" w:rsidRDefault="0045601E">
      <w:pPr>
        <w:pStyle w:val="ListParagraph"/>
        <w:ind w:left="0"/>
        <w:rPr>
          <w:b/>
          <w:bCs/>
        </w:rPr>
      </w:pPr>
      <w:r w:rsidRPr="00586287">
        <w:rPr>
          <w:b/>
          <w:bCs/>
        </w:rPr>
        <w:t>Procedure</w:t>
      </w:r>
    </w:p>
    <w:p w14:paraId="3273EB1B" w14:textId="77777777" w:rsidR="00C72E61" w:rsidRPr="00586287" w:rsidRDefault="0045601E">
      <w:pPr>
        <w:pStyle w:val="Default"/>
        <w:rPr>
          <w:rFonts w:ascii="Calibri" w:eastAsia="Calibri" w:hAnsi="Calibri" w:cs="Calibri"/>
        </w:rPr>
      </w:pPr>
      <w:r w:rsidRPr="00586287">
        <w:rPr>
          <w:rFonts w:ascii="Calibri" w:eastAsia="Calibri" w:hAnsi="Calibri" w:cs="Calibri"/>
        </w:rPr>
        <w:t xml:space="preserve">Before using the hood: </w:t>
      </w:r>
    </w:p>
    <w:p w14:paraId="240F47F2" w14:textId="359FC786" w:rsidR="00C72E61" w:rsidRPr="00586287" w:rsidRDefault="0045601E">
      <w:pPr>
        <w:pStyle w:val="Default"/>
        <w:numPr>
          <w:ilvl w:val="0"/>
          <w:numId w:val="3"/>
        </w:numPr>
        <w:tabs>
          <w:tab w:val="clear" w:pos="360"/>
          <w:tab w:val="num" w:pos="425"/>
        </w:tabs>
        <w:ind w:left="425" w:hanging="425"/>
        <w:rPr>
          <w:rFonts w:ascii="Calibri" w:eastAsia="Calibri" w:hAnsi="Calibri" w:cs="Calibri"/>
        </w:rPr>
      </w:pPr>
      <w:r>
        <w:rPr>
          <w:rFonts w:ascii="Calibri" w:eastAsia="Calibri" w:hAnsi="Calibri" w:cs="Calibri"/>
        </w:rPr>
        <w:t>W</w:t>
      </w:r>
      <w:r w:rsidRPr="00586287">
        <w:rPr>
          <w:rFonts w:ascii="Calibri" w:eastAsia="Calibri" w:hAnsi="Calibri" w:cs="Calibri"/>
        </w:rPr>
        <w:t xml:space="preserve">ipe surface with </w:t>
      </w:r>
      <w:r>
        <w:rPr>
          <w:rFonts w:ascii="Calibri" w:eastAsia="Calibri" w:hAnsi="Calibri" w:cs="Calibri"/>
        </w:rPr>
        <w:t xml:space="preserve">paper towel(s) soaked with </w:t>
      </w:r>
      <w:r w:rsidRPr="00586287">
        <w:rPr>
          <w:rFonts w:ascii="Calibri" w:eastAsia="Calibri" w:hAnsi="Calibri" w:cs="Calibri"/>
        </w:rPr>
        <w:t xml:space="preserve">70% ethanol, allow </w:t>
      </w:r>
      <w:proofErr w:type="gramStart"/>
      <w:r w:rsidRPr="00586287">
        <w:rPr>
          <w:rFonts w:ascii="Calibri" w:eastAsia="Calibri" w:hAnsi="Calibri" w:cs="Calibri"/>
        </w:rPr>
        <w:t>to dry</w:t>
      </w:r>
      <w:proofErr w:type="gramEnd"/>
      <w:r w:rsidRPr="00586287">
        <w:rPr>
          <w:rFonts w:ascii="Calibri" w:eastAsia="Calibri" w:hAnsi="Calibri" w:cs="Calibri"/>
        </w:rPr>
        <w:t>.</w:t>
      </w:r>
    </w:p>
    <w:p w14:paraId="7947E048" w14:textId="36FB9CEA" w:rsidR="00C72E61" w:rsidRPr="00586287" w:rsidRDefault="0045601E">
      <w:pPr>
        <w:pStyle w:val="Default"/>
        <w:numPr>
          <w:ilvl w:val="0"/>
          <w:numId w:val="3"/>
        </w:numPr>
        <w:tabs>
          <w:tab w:val="clear" w:pos="360"/>
          <w:tab w:val="num" w:pos="425"/>
        </w:tabs>
        <w:ind w:left="425" w:hanging="425"/>
        <w:rPr>
          <w:rFonts w:ascii="Calibri" w:eastAsia="Calibri" w:hAnsi="Calibri" w:cs="Calibri"/>
        </w:rPr>
      </w:pPr>
      <w:r>
        <w:rPr>
          <w:rFonts w:ascii="Calibri" w:eastAsia="Calibri" w:hAnsi="Calibri" w:cs="Calibri"/>
        </w:rPr>
        <w:t xml:space="preserve">Turn on </w:t>
      </w:r>
      <w:r w:rsidRPr="00586287">
        <w:rPr>
          <w:rFonts w:ascii="Calibri" w:eastAsia="Calibri" w:hAnsi="Calibri" w:cs="Calibri"/>
        </w:rPr>
        <w:t>UV light</w:t>
      </w:r>
      <w:r>
        <w:rPr>
          <w:rFonts w:ascii="Calibri" w:eastAsia="Calibri" w:hAnsi="Calibri" w:cs="Calibri"/>
        </w:rPr>
        <w:t>. After</w:t>
      </w:r>
      <w:r w:rsidRPr="00586287">
        <w:rPr>
          <w:rFonts w:ascii="Calibri" w:eastAsia="Calibri" w:hAnsi="Calibri" w:cs="Calibri"/>
        </w:rPr>
        <w:t xml:space="preserve"> 20 minutes</w:t>
      </w:r>
      <w:r>
        <w:rPr>
          <w:rFonts w:ascii="Calibri" w:eastAsia="Calibri" w:hAnsi="Calibri" w:cs="Calibri"/>
        </w:rPr>
        <w:t>, t</w:t>
      </w:r>
      <w:r w:rsidRPr="00586287">
        <w:rPr>
          <w:rFonts w:ascii="Calibri" w:eastAsia="Calibri" w:hAnsi="Calibri" w:cs="Calibri"/>
        </w:rPr>
        <w:t>urn off UV.</w:t>
      </w:r>
    </w:p>
    <w:p w14:paraId="55743466" w14:textId="6DBF7D72" w:rsidR="00C72E61" w:rsidRPr="00586287" w:rsidRDefault="0045601E">
      <w:pPr>
        <w:pStyle w:val="Default"/>
        <w:numPr>
          <w:ilvl w:val="0"/>
          <w:numId w:val="3"/>
        </w:numPr>
        <w:tabs>
          <w:tab w:val="clear" w:pos="360"/>
          <w:tab w:val="num" w:pos="425"/>
        </w:tabs>
        <w:ind w:left="425" w:hanging="425"/>
        <w:rPr>
          <w:rFonts w:ascii="Calibri" w:eastAsia="Calibri" w:hAnsi="Calibri" w:cs="Calibri"/>
        </w:rPr>
      </w:pPr>
      <w:r>
        <w:rPr>
          <w:rFonts w:ascii="Calibri" w:eastAsia="Calibri" w:hAnsi="Calibri" w:cs="Calibri"/>
        </w:rPr>
        <w:t>T</w:t>
      </w:r>
      <w:r w:rsidRPr="00586287">
        <w:rPr>
          <w:rFonts w:ascii="Calibri" w:eastAsia="Calibri" w:hAnsi="Calibri" w:cs="Calibri"/>
        </w:rPr>
        <w:t>urn on hood light</w:t>
      </w:r>
      <w:r>
        <w:rPr>
          <w:rFonts w:ascii="Calibri" w:eastAsia="Calibri" w:hAnsi="Calibri" w:cs="Calibri"/>
        </w:rPr>
        <w:t>.</w:t>
      </w:r>
    </w:p>
    <w:p w14:paraId="660B0BD6" w14:textId="4B9460F9" w:rsidR="00C72E61" w:rsidRPr="00586287" w:rsidRDefault="0045601E">
      <w:pPr>
        <w:pStyle w:val="Default"/>
        <w:numPr>
          <w:ilvl w:val="0"/>
          <w:numId w:val="3"/>
        </w:numPr>
        <w:tabs>
          <w:tab w:val="clear" w:pos="360"/>
          <w:tab w:val="num" w:pos="425"/>
        </w:tabs>
        <w:ind w:left="425" w:hanging="425"/>
        <w:rPr>
          <w:rFonts w:ascii="Calibri" w:eastAsia="Calibri" w:hAnsi="Calibri" w:cs="Calibri"/>
        </w:rPr>
      </w:pPr>
      <w:r>
        <w:rPr>
          <w:rFonts w:ascii="Calibri" w:eastAsia="Calibri" w:hAnsi="Calibri" w:cs="Calibri"/>
        </w:rPr>
        <w:t>P</w:t>
      </w:r>
      <w:r w:rsidRPr="00586287">
        <w:rPr>
          <w:rFonts w:ascii="Calibri" w:eastAsia="Calibri" w:hAnsi="Calibri" w:cs="Calibri"/>
        </w:rPr>
        <w:t>artially remove</w:t>
      </w:r>
      <w:r>
        <w:rPr>
          <w:rFonts w:ascii="Calibri" w:eastAsia="Calibri" w:hAnsi="Calibri" w:cs="Calibri"/>
        </w:rPr>
        <w:t xml:space="preserve"> </w:t>
      </w:r>
      <w:r w:rsidRPr="00586287">
        <w:rPr>
          <w:rFonts w:ascii="Calibri" w:eastAsia="Calibri" w:hAnsi="Calibri" w:cs="Calibri"/>
        </w:rPr>
        <w:t xml:space="preserve">cover, </w:t>
      </w:r>
      <w:proofErr w:type="gramStart"/>
      <w:r w:rsidRPr="00586287">
        <w:rPr>
          <w:rFonts w:ascii="Calibri" w:eastAsia="Calibri" w:hAnsi="Calibri" w:cs="Calibri"/>
        </w:rPr>
        <w:t>then</w:t>
      </w:r>
      <w:proofErr w:type="gramEnd"/>
      <w:r w:rsidRPr="00586287">
        <w:rPr>
          <w:rFonts w:ascii="Calibri" w:eastAsia="Calibri" w:hAnsi="Calibri" w:cs="Calibri"/>
        </w:rPr>
        <w:t xml:space="preserve"> turn on blower (this is to allow air to escape)</w:t>
      </w:r>
      <w:r>
        <w:rPr>
          <w:rFonts w:ascii="Calibri" w:eastAsia="Calibri" w:hAnsi="Calibri" w:cs="Calibri"/>
        </w:rPr>
        <w:t>.</w:t>
      </w:r>
    </w:p>
    <w:p w14:paraId="50D20854" w14:textId="1658FCA9" w:rsidR="00C72E61" w:rsidRPr="00586287" w:rsidRDefault="0045601E">
      <w:pPr>
        <w:pStyle w:val="Default"/>
        <w:numPr>
          <w:ilvl w:val="0"/>
          <w:numId w:val="3"/>
        </w:numPr>
        <w:tabs>
          <w:tab w:val="clear" w:pos="360"/>
          <w:tab w:val="num" w:pos="425"/>
        </w:tabs>
        <w:ind w:left="425" w:hanging="425"/>
        <w:rPr>
          <w:rFonts w:ascii="Calibri" w:eastAsia="Calibri" w:hAnsi="Calibri" w:cs="Calibri"/>
        </w:rPr>
      </w:pPr>
      <w:r>
        <w:rPr>
          <w:rFonts w:ascii="Calibri" w:eastAsia="Calibri" w:hAnsi="Calibri" w:cs="Calibri"/>
        </w:rPr>
        <w:t>A</w:t>
      </w:r>
      <w:r w:rsidRPr="00586287">
        <w:rPr>
          <w:rFonts w:ascii="Calibri" w:eastAsia="Calibri" w:hAnsi="Calibri" w:cs="Calibri"/>
        </w:rPr>
        <w:t>fter blower is running (~10 seconds), fully remove cover and set aside.</w:t>
      </w:r>
    </w:p>
    <w:p w14:paraId="24965476" w14:textId="6EE1AED1" w:rsidR="00C72E61" w:rsidRPr="00586287" w:rsidRDefault="0045601E">
      <w:pPr>
        <w:pStyle w:val="Default"/>
        <w:numPr>
          <w:ilvl w:val="0"/>
          <w:numId w:val="3"/>
        </w:numPr>
        <w:tabs>
          <w:tab w:val="clear" w:pos="360"/>
          <w:tab w:val="num" w:pos="425"/>
        </w:tabs>
        <w:ind w:left="425" w:hanging="425"/>
        <w:rPr>
          <w:rFonts w:ascii="Calibri" w:eastAsia="Calibri" w:hAnsi="Calibri" w:cs="Calibri"/>
        </w:rPr>
      </w:pPr>
      <w:r>
        <w:rPr>
          <w:rFonts w:ascii="Calibri" w:eastAsia="Calibri" w:hAnsi="Calibri" w:cs="Calibri"/>
        </w:rPr>
        <w:t>P</w:t>
      </w:r>
      <w:r w:rsidRPr="00586287">
        <w:rPr>
          <w:rFonts w:ascii="Calibri" w:eastAsia="Calibri" w:hAnsi="Calibri" w:cs="Calibri"/>
        </w:rPr>
        <w:t xml:space="preserve">erform work, collecting waste in BL-2 biohazard </w:t>
      </w:r>
      <w:r>
        <w:rPr>
          <w:rFonts w:ascii="Calibri" w:eastAsia="Calibri" w:hAnsi="Calibri" w:cs="Calibri"/>
        </w:rPr>
        <w:t xml:space="preserve">waste </w:t>
      </w:r>
      <w:r w:rsidRPr="00586287">
        <w:rPr>
          <w:rFonts w:ascii="Calibri" w:eastAsia="Calibri" w:hAnsi="Calibri" w:cs="Calibri"/>
        </w:rPr>
        <w:t>bin.</w:t>
      </w:r>
    </w:p>
    <w:p w14:paraId="3632F375" w14:textId="77777777" w:rsidR="00C72E61" w:rsidRPr="00586287" w:rsidRDefault="00C72E61">
      <w:pPr>
        <w:pStyle w:val="Default"/>
        <w:rPr>
          <w:rFonts w:ascii="Calibri" w:eastAsia="Calibri" w:hAnsi="Calibri" w:cs="Calibri"/>
        </w:rPr>
      </w:pPr>
    </w:p>
    <w:p w14:paraId="5BB29902" w14:textId="77777777" w:rsidR="00C72E61" w:rsidRPr="00586287" w:rsidRDefault="0045601E">
      <w:pPr>
        <w:pStyle w:val="Default"/>
        <w:rPr>
          <w:rFonts w:ascii="Calibri" w:eastAsia="Calibri" w:hAnsi="Calibri" w:cs="Calibri"/>
        </w:rPr>
      </w:pPr>
      <w:r w:rsidRPr="00586287">
        <w:rPr>
          <w:rFonts w:ascii="Calibri" w:eastAsia="Calibri" w:hAnsi="Calibri" w:cs="Calibri"/>
        </w:rPr>
        <w:t>After using the hood:</w:t>
      </w:r>
    </w:p>
    <w:p w14:paraId="6DA4C2D5" w14:textId="0B540D76" w:rsidR="00C72E61" w:rsidRPr="00586287" w:rsidRDefault="0045601E">
      <w:pPr>
        <w:pStyle w:val="Default"/>
        <w:numPr>
          <w:ilvl w:val="0"/>
          <w:numId w:val="4"/>
        </w:numPr>
        <w:tabs>
          <w:tab w:val="clear" w:pos="360"/>
          <w:tab w:val="num" w:pos="425"/>
        </w:tabs>
        <w:ind w:left="425" w:hanging="425"/>
        <w:rPr>
          <w:rFonts w:ascii="Calibri" w:eastAsia="Calibri" w:hAnsi="Calibri" w:cs="Calibri"/>
        </w:rPr>
      </w:pPr>
      <w:r>
        <w:rPr>
          <w:rFonts w:ascii="Calibri" w:eastAsia="Calibri" w:hAnsi="Calibri" w:cs="Calibri"/>
        </w:rPr>
        <w:t>D</w:t>
      </w:r>
      <w:r w:rsidRPr="00586287">
        <w:rPr>
          <w:rFonts w:ascii="Calibri" w:eastAsia="Calibri" w:hAnsi="Calibri" w:cs="Calibri"/>
        </w:rPr>
        <w:t xml:space="preserve">iscard any </w:t>
      </w:r>
      <w:r>
        <w:rPr>
          <w:rFonts w:ascii="Calibri" w:eastAsia="Calibri" w:hAnsi="Calibri" w:cs="Calibri"/>
        </w:rPr>
        <w:t xml:space="preserve">remaining </w:t>
      </w:r>
      <w:r w:rsidRPr="00586287">
        <w:rPr>
          <w:rFonts w:ascii="Calibri" w:eastAsia="Calibri" w:hAnsi="Calibri" w:cs="Calibri"/>
        </w:rPr>
        <w:t>generated waste in the biohazard</w:t>
      </w:r>
      <w:r>
        <w:rPr>
          <w:rFonts w:ascii="Calibri" w:eastAsia="Calibri" w:hAnsi="Calibri" w:cs="Calibri"/>
        </w:rPr>
        <w:t xml:space="preserve"> waste</w:t>
      </w:r>
      <w:r w:rsidRPr="00586287">
        <w:rPr>
          <w:rFonts w:ascii="Calibri" w:eastAsia="Calibri" w:hAnsi="Calibri" w:cs="Calibri"/>
        </w:rPr>
        <w:t xml:space="preserve"> bin (incinerated weekly)</w:t>
      </w:r>
      <w:r>
        <w:rPr>
          <w:rFonts w:ascii="Calibri" w:eastAsia="Calibri" w:hAnsi="Calibri" w:cs="Calibri"/>
        </w:rPr>
        <w:t>.</w:t>
      </w:r>
    </w:p>
    <w:p w14:paraId="64D34ECD" w14:textId="24E76102" w:rsidR="00C72E61" w:rsidRPr="00586287" w:rsidRDefault="0045601E">
      <w:pPr>
        <w:pStyle w:val="Default"/>
        <w:numPr>
          <w:ilvl w:val="0"/>
          <w:numId w:val="4"/>
        </w:numPr>
        <w:tabs>
          <w:tab w:val="clear" w:pos="360"/>
          <w:tab w:val="num" w:pos="425"/>
        </w:tabs>
        <w:ind w:left="425" w:hanging="425"/>
        <w:rPr>
          <w:rFonts w:ascii="Calibri" w:eastAsia="Calibri" w:hAnsi="Calibri" w:cs="Calibri"/>
        </w:rPr>
      </w:pPr>
      <w:r>
        <w:rPr>
          <w:rFonts w:ascii="Calibri" w:eastAsia="Calibri" w:hAnsi="Calibri" w:cs="Calibri"/>
        </w:rPr>
        <w:t>W</w:t>
      </w:r>
      <w:r w:rsidRPr="00586287">
        <w:rPr>
          <w:rFonts w:ascii="Calibri" w:eastAsia="Calibri" w:hAnsi="Calibri" w:cs="Calibri"/>
        </w:rPr>
        <w:t xml:space="preserve">ipe surfaces and pipettes with </w:t>
      </w:r>
      <w:r>
        <w:rPr>
          <w:rFonts w:ascii="Calibri" w:eastAsia="Calibri" w:hAnsi="Calibri" w:cs="Calibri"/>
        </w:rPr>
        <w:t xml:space="preserve">paper towels soaked with </w:t>
      </w:r>
      <w:r w:rsidRPr="00586287">
        <w:rPr>
          <w:rFonts w:ascii="Calibri" w:eastAsia="Calibri" w:hAnsi="Calibri" w:cs="Calibri"/>
        </w:rPr>
        <w:t xml:space="preserve">70% ethanol, allow </w:t>
      </w:r>
      <w:proofErr w:type="gramStart"/>
      <w:r w:rsidRPr="00586287">
        <w:rPr>
          <w:rFonts w:ascii="Calibri" w:eastAsia="Calibri" w:hAnsi="Calibri" w:cs="Calibri"/>
        </w:rPr>
        <w:t>to dry</w:t>
      </w:r>
      <w:proofErr w:type="gramEnd"/>
      <w:r w:rsidRPr="00586287">
        <w:rPr>
          <w:rFonts w:ascii="Calibri" w:eastAsia="Calibri" w:hAnsi="Calibri" w:cs="Calibri"/>
        </w:rPr>
        <w:t>.</w:t>
      </w:r>
    </w:p>
    <w:p w14:paraId="1982FE32" w14:textId="5B8141EC" w:rsidR="00C72E61" w:rsidRPr="00586287" w:rsidRDefault="0045601E">
      <w:pPr>
        <w:pStyle w:val="Default"/>
        <w:numPr>
          <w:ilvl w:val="0"/>
          <w:numId w:val="4"/>
        </w:numPr>
        <w:tabs>
          <w:tab w:val="clear" w:pos="360"/>
          <w:tab w:val="num" w:pos="425"/>
        </w:tabs>
        <w:ind w:left="425" w:hanging="425"/>
        <w:rPr>
          <w:rFonts w:ascii="Calibri" w:eastAsia="Calibri" w:hAnsi="Calibri" w:cs="Calibri"/>
        </w:rPr>
      </w:pPr>
      <w:r>
        <w:rPr>
          <w:rFonts w:ascii="Calibri" w:eastAsia="Calibri" w:hAnsi="Calibri" w:cs="Calibri"/>
        </w:rPr>
        <w:t>P</w:t>
      </w:r>
      <w:r w:rsidRPr="00586287">
        <w:rPr>
          <w:rFonts w:ascii="Calibri" w:eastAsia="Calibri" w:hAnsi="Calibri" w:cs="Calibri"/>
        </w:rPr>
        <w:t xml:space="preserve">artially replace cover, </w:t>
      </w:r>
      <w:proofErr w:type="gramStart"/>
      <w:r w:rsidRPr="00586287">
        <w:rPr>
          <w:rFonts w:ascii="Calibri" w:eastAsia="Calibri" w:hAnsi="Calibri" w:cs="Calibri"/>
        </w:rPr>
        <w:t>then</w:t>
      </w:r>
      <w:proofErr w:type="gramEnd"/>
      <w:r w:rsidRPr="00586287">
        <w:rPr>
          <w:rFonts w:ascii="Calibri" w:eastAsia="Calibri" w:hAnsi="Calibri" w:cs="Calibri"/>
        </w:rPr>
        <w:t xml:space="preserve"> turn off blower.</w:t>
      </w:r>
    </w:p>
    <w:p w14:paraId="515E70F8" w14:textId="08CADD6B" w:rsidR="00C72E61" w:rsidRPr="00586287" w:rsidRDefault="0045601E">
      <w:pPr>
        <w:pStyle w:val="Default"/>
        <w:numPr>
          <w:ilvl w:val="0"/>
          <w:numId w:val="4"/>
        </w:numPr>
        <w:tabs>
          <w:tab w:val="clear" w:pos="360"/>
          <w:tab w:val="num" w:pos="425"/>
        </w:tabs>
        <w:ind w:left="425" w:hanging="425"/>
        <w:rPr>
          <w:rFonts w:ascii="Calibri" w:eastAsia="Calibri" w:hAnsi="Calibri" w:cs="Calibri"/>
        </w:rPr>
      </w:pPr>
      <w:r>
        <w:rPr>
          <w:rFonts w:ascii="Calibri" w:eastAsia="Calibri" w:hAnsi="Calibri" w:cs="Calibri"/>
        </w:rPr>
        <w:t>A</w:t>
      </w:r>
      <w:r w:rsidRPr="00586287">
        <w:rPr>
          <w:rFonts w:ascii="Calibri" w:eastAsia="Calibri" w:hAnsi="Calibri" w:cs="Calibri"/>
        </w:rPr>
        <w:t>djust cover fully into place.</w:t>
      </w:r>
    </w:p>
    <w:p w14:paraId="2F20CBC3" w14:textId="699D0DD0" w:rsidR="00C72E61" w:rsidRPr="00586287" w:rsidRDefault="0045601E">
      <w:pPr>
        <w:pStyle w:val="Default"/>
        <w:numPr>
          <w:ilvl w:val="0"/>
          <w:numId w:val="4"/>
        </w:numPr>
        <w:tabs>
          <w:tab w:val="clear" w:pos="360"/>
          <w:tab w:val="num" w:pos="425"/>
        </w:tabs>
        <w:ind w:left="425" w:hanging="425"/>
        <w:rPr>
          <w:rFonts w:ascii="Calibri" w:eastAsia="Calibri" w:hAnsi="Calibri" w:cs="Calibri"/>
        </w:rPr>
      </w:pPr>
      <w:r>
        <w:rPr>
          <w:rFonts w:ascii="Calibri" w:eastAsia="Calibri" w:hAnsi="Calibri" w:cs="Calibri"/>
        </w:rPr>
        <w:t>T</w:t>
      </w:r>
      <w:r w:rsidRPr="00586287">
        <w:rPr>
          <w:rFonts w:ascii="Calibri" w:eastAsia="Calibri" w:hAnsi="Calibri" w:cs="Calibri"/>
        </w:rPr>
        <w:t>urn off light.</w:t>
      </w:r>
    </w:p>
    <w:p w14:paraId="1835C060" w14:textId="234B8C0E" w:rsidR="00C72E61" w:rsidRPr="00586287" w:rsidRDefault="0045601E">
      <w:pPr>
        <w:pStyle w:val="Default"/>
        <w:numPr>
          <w:ilvl w:val="0"/>
          <w:numId w:val="4"/>
        </w:numPr>
        <w:tabs>
          <w:tab w:val="clear" w:pos="360"/>
          <w:tab w:val="num" w:pos="425"/>
        </w:tabs>
        <w:ind w:left="425" w:hanging="425"/>
        <w:rPr>
          <w:rFonts w:ascii="Calibri" w:eastAsia="Calibri" w:hAnsi="Calibri" w:cs="Calibri"/>
        </w:rPr>
      </w:pPr>
      <w:r>
        <w:rPr>
          <w:rFonts w:ascii="Calibri" w:eastAsia="Calibri" w:hAnsi="Calibri" w:cs="Calibri"/>
        </w:rPr>
        <w:t xml:space="preserve">Turn on </w:t>
      </w:r>
      <w:r w:rsidRPr="00586287">
        <w:rPr>
          <w:rFonts w:ascii="Calibri" w:eastAsia="Calibri" w:hAnsi="Calibri" w:cs="Calibri"/>
        </w:rPr>
        <w:t>UV light</w:t>
      </w:r>
      <w:r>
        <w:rPr>
          <w:rFonts w:ascii="Calibri" w:eastAsia="Calibri" w:hAnsi="Calibri" w:cs="Calibri"/>
        </w:rPr>
        <w:t xml:space="preserve">. After </w:t>
      </w:r>
      <w:r w:rsidRPr="00586287">
        <w:rPr>
          <w:rFonts w:ascii="Calibri" w:eastAsia="Calibri" w:hAnsi="Calibri" w:cs="Calibri"/>
        </w:rPr>
        <w:t>5 minutes</w:t>
      </w:r>
      <w:r>
        <w:rPr>
          <w:rFonts w:ascii="Calibri" w:eastAsia="Calibri" w:hAnsi="Calibri" w:cs="Calibri"/>
        </w:rPr>
        <w:t>, t</w:t>
      </w:r>
      <w:r w:rsidRPr="00586287">
        <w:rPr>
          <w:rFonts w:ascii="Calibri" w:eastAsia="Calibri" w:hAnsi="Calibri" w:cs="Calibri"/>
        </w:rPr>
        <w:t>urn off UV.</w:t>
      </w:r>
    </w:p>
    <w:p w14:paraId="6121CFC1" w14:textId="77777777" w:rsidR="00C72E61" w:rsidRPr="00586287" w:rsidRDefault="00C72E61">
      <w:pPr>
        <w:pStyle w:val="Default"/>
        <w:rPr>
          <w:rFonts w:ascii="Calibri" w:eastAsia="Calibri" w:hAnsi="Calibri" w:cs="Calibri"/>
        </w:rPr>
      </w:pPr>
    </w:p>
    <w:p w14:paraId="692C17BF" w14:textId="77777777" w:rsidR="00C72E61" w:rsidRPr="00586287" w:rsidRDefault="00C72E61">
      <w:pPr>
        <w:pStyle w:val="Default"/>
        <w:rPr>
          <w:rFonts w:ascii="Calibri" w:eastAsia="Calibri" w:hAnsi="Calibri" w:cs="Calibri"/>
        </w:rPr>
      </w:pPr>
    </w:p>
    <w:p w14:paraId="5B97E528" w14:textId="77777777" w:rsidR="00C72E61" w:rsidRPr="00586287" w:rsidRDefault="00C72E61">
      <w:pPr>
        <w:pStyle w:val="Default"/>
        <w:rPr>
          <w:rFonts w:ascii="Calibri" w:eastAsia="Calibri" w:hAnsi="Calibri" w:cs="Calibri"/>
        </w:rPr>
      </w:pPr>
    </w:p>
    <w:p w14:paraId="6D3F2983" w14:textId="77777777" w:rsidR="00C72E61" w:rsidRPr="00586287" w:rsidRDefault="0045601E">
      <w:pPr>
        <w:pStyle w:val="Default"/>
        <w:rPr>
          <w:rFonts w:ascii="Calibri" w:eastAsia="Calibri" w:hAnsi="Calibri" w:cs="Calibri"/>
        </w:rPr>
      </w:pPr>
      <w:r w:rsidRPr="00586287">
        <w:rPr>
          <w:rFonts w:ascii="Calibri" w:eastAsia="Calibri" w:hAnsi="Calibri" w:cs="Calibri"/>
        </w:rPr>
        <w:t>Maintenance activities:</w:t>
      </w:r>
    </w:p>
    <w:p w14:paraId="2B287BB4" w14:textId="77777777" w:rsidR="00C72E61" w:rsidRPr="00586287" w:rsidRDefault="00C72E61">
      <w:pPr>
        <w:pStyle w:val="Default"/>
        <w:rPr>
          <w:rFonts w:ascii="Calibri" w:eastAsia="Calibri" w:hAnsi="Calibri" w:cs="Calibri"/>
        </w:rPr>
      </w:pPr>
    </w:p>
    <w:p w14:paraId="4B1E7EA2" w14:textId="77777777" w:rsidR="00C72E61" w:rsidRPr="00586287" w:rsidRDefault="0045601E">
      <w:pPr>
        <w:pStyle w:val="Default"/>
        <w:numPr>
          <w:ilvl w:val="0"/>
          <w:numId w:val="5"/>
        </w:numPr>
        <w:tabs>
          <w:tab w:val="clear" w:pos="360"/>
          <w:tab w:val="num" w:pos="425"/>
        </w:tabs>
        <w:ind w:left="425" w:hanging="425"/>
        <w:rPr>
          <w:rFonts w:ascii="Calibri" w:eastAsia="Calibri" w:hAnsi="Calibri" w:cs="Calibri"/>
        </w:rPr>
      </w:pPr>
      <w:r w:rsidRPr="00586287">
        <w:rPr>
          <w:rFonts w:ascii="Calibri" w:eastAsia="Calibri" w:hAnsi="Calibri" w:cs="Calibri"/>
        </w:rPr>
        <w:t>MIT requires hoods to be re-certified by an outside company once per year. We use B&amp;V testing, who will verify adequate face velocity through the entire work surface.</w:t>
      </w:r>
    </w:p>
    <w:p w14:paraId="6BECE950" w14:textId="77777777" w:rsidR="00C72E61" w:rsidRPr="00586287" w:rsidRDefault="00C72E61">
      <w:pPr>
        <w:pStyle w:val="Default"/>
        <w:rPr>
          <w:rFonts w:ascii="Calibri" w:eastAsia="Calibri" w:hAnsi="Calibri" w:cs="Calibri"/>
        </w:rPr>
      </w:pPr>
    </w:p>
    <w:p w14:paraId="7ABF8171" w14:textId="53A04109" w:rsidR="00C72E61" w:rsidRPr="0045601E" w:rsidRDefault="0045601E" w:rsidP="0045601E">
      <w:pPr>
        <w:pStyle w:val="Default"/>
        <w:numPr>
          <w:ilvl w:val="0"/>
          <w:numId w:val="5"/>
        </w:numPr>
        <w:tabs>
          <w:tab w:val="clear" w:pos="360"/>
          <w:tab w:val="num" w:pos="425"/>
        </w:tabs>
        <w:ind w:left="425" w:hanging="425"/>
        <w:rPr>
          <w:rFonts w:ascii="Calibri" w:eastAsia="Calibri" w:hAnsi="Calibri" w:cs="Calibri"/>
        </w:rPr>
      </w:pPr>
      <w:r w:rsidRPr="00586287">
        <w:rPr>
          <w:rFonts w:ascii="Calibri" w:eastAsia="Calibri" w:hAnsi="Calibri" w:cs="Calibri"/>
        </w:rPr>
        <w:t xml:space="preserve">This hood is equipped with a </w:t>
      </w:r>
      <w:r>
        <w:rPr>
          <w:rFonts w:ascii="Calibri" w:eastAsia="Calibri" w:hAnsi="Calibri" w:cs="Calibri"/>
        </w:rPr>
        <w:t>Class H13 HEPA Filter (EN1822.1)</w:t>
      </w:r>
      <w:r w:rsidRPr="0045601E">
        <w:rPr>
          <w:rFonts w:ascii="Calibri" w:eastAsia="Calibri" w:hAnsi="Calibri" w:cs="Calibri"/>
        </w:rPr>
        <w:t>. It needs to be replaced once per year</w:t>
      </w:r>
      <w:r w:rsidR="00831589">
        <w:rPr>
          <w:rFonts w:ascii="Calibri" w:eastAsia="Calibri" w:hAnsi="Calibri" w:cs="Calibri"/>
        </w:rPr>
        <w:t>,</w:t>
      </w:r>
      <w:r w:rsidRPr="0045601E">
        <w:rPr>
          <w:rFonts w:ascii="Calibri" w:eastAsia="Calibri" w:hAnsi="Calibri" w:cs="Calibri"/>
        </w:rPr>
        <w:t xml:space="preserve"> and should be done at the time of re-certification for continuity.</w:t>
      </w:r>
    </w:p>
    <w:p w14:paraId="1FD5D519" w14:textId="77777777" w:rsidR="00C72E61" w:rsidRPr="00586287" w:rsidRDefault="00C72E61">
      <w:pPr>
        <w:pStyle w:val="Default"/>
        <w:rPr>
          <w:rFonts w:ascii="Calibri" w:eastAsia="Calibri" w:hAnsi="Calibri" w:cs="Calibri"/>
          <w:b/>
          <w:bCs/>
        </w:rPr>
      </w:pPr>
    </w:p>
    <w:p w14:paraId="695CDC19" w14:textId="77777777" w:rsidR="00C72E61" w:rsidRPr="00586287" w:rsidRDefault="0045601E">
      <w:pPr>
        <w:pStyle w:val="ListParagraph"/>
        <w:ind w:left="0"/>
      </w:pPr>
      <w:proofErr w:type="spellStart"/>
      <w:r w:rsidRPr="00586287">
        <w:rPr>
          <w:b/>
          <w:bCs/>
          <w:lang w:val="nl-NL"/>
        </w:rPr>
        <w:t>Worksheets</w:t>
      </w:r>
      <w:proofErr w:type="spellEnd"/>
      <w:r w:rsidRPr="00586287">
        <w:rPr>
          <w:lang w:val="nl-NL"/>
        </w:rPr>
        <w:t xml:space="preserve"> </w:t>
      </w:r>
      <w:r w:rsidRPr="00586287">
        <w:rPr>
          <w:lang w:val="nl-NL"/>
        </w:rPr>
        <w:tab/>
        <w:t>NA</w:t>
      </w:r>
    </w:p>
    <w:p w14:paraId="2A7497E1" w14:textId="77777777" w:rsidR="00C72E61" w:rsidRPr="00586287" w:rsidRDefault="0045601E">
      <w:pPr>
        <w:pStyle w:val="ListParagraph"/>
        <w:ind w:left="0"/>
      </w:pPr>
      <w:r w:rsidRPr="00586287">
        <w:rPr>
          <w:b/>
          <w:bCs/>
        </w:rPr>
        <w:t>Appendix</w:t>
      </w:r>
      <w:r w:rsidRPr="00586287">
        <w:t xml:space="preserve"> </w:t>
      </w:r>
      <w:r w:rsidRPr="00586287">
        <w:tab/>
        <w:t>NA</w:t>
      </w:r>
    </w:p>
    <w:sectPr w:rsidR="00C72E61" w:rsidRPr="0058628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352B1" w14:textId="77777777" w:rsidR="000F29CD" w:rsidRDefault="0045601E">
      <w:r>
        <w:separator/>
      </w:r>
    </w:p>
  </w:endnote>
  <w:endnote w:type="continuationSeparator" w:id="0">
    <w:p w14:paraId="3E4E1E83" w14:textId="77777777" w:rsidR="000F29CD" w:rsidRDefault="00456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rebuchet MS Bold">
    <w:panose1 w:val="020B07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117A8" w14:textId="77777777" w:rsidR="00C72E61" w:rsidRDefault="00C72E61">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362B0" w14:textId="77777777" w:rsidR="000F29CD" w:rsidRDefault="0045601E">
      <w:r>
        <w:separator/>
      </w:r>
    </w:p>
  </w:footnote>
  <w:footnote w:type="continuationSeparator" w:id="0">
    <w:p w14:paraId="133B7783" w14:textId="77777777" w:rsidR="000F29CD" w:rsidRDefault="004560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2B318" w14:textId="77777777" w:rsidR="00C72E61" w:rsidRDefault="00C72E61">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83EA0"/>
    <w:multiLevelType w:val="multilevel"/>
    <w:tmpl w:val="722CA484"/>
    <w:lvl w:ilvl="0">
      <w:start w:val="1"/>
      <w:numFmt w:val="decimal"/>
      <w:lvlText w:val="%1)"/>
      <w:lvlJc w:val="left"/>
      <w:pPr>
        <w:tabs>
          <w:tab w:val="num" w:pos="360"/>
        </w:tabs>
        <w:ind w:left="360" w:hanging="360"/>
      </w:pPr>
      <w:rPr>
        <w:rFonts w:ascii="Calibri" w:eastAsia="Calibri" w:hAnsi="Calibri" w:cs="Calibri"/>
        <w:position w:val="0"/>
        <w:sz w:val="22"/>
        <w:szCs w:val="22"/>
      </w:rPr>
    </w:lvl>
    <w:lvl w:ilvl="1">
      <w:start w:val="1"/>
      <w:numFmt w:val="decimal"/>
      <w:lvlText w:val="%2)"/>
      <w:lvlJc w:val="left"/>
      <w:pPr>
        <w:tabs>
          <w:tab w:val="num" w:pos="720"/>
        </w:tabs>
        <w:ind w:left="720" w:hanging="360"/>
      </w:pPr>
      <w:rPr>
        <w:rFonts w:ascii="Calibri" w:eastAsia="Calibri" w:hAnsi="Calibri" w:cs="Calibri"/>
        <w:position w:val="0"/>
        <w:sz w:val="22"/>
        <w:szCs w:val="22"/>
      </w:rPr>
    </w:lvl>
    <w:lvl w:ilvl="2">
      <w:start w:val="1"/>
      <w:numFmt w:val="decimal"/>
      <w:lvlText w:val="%3)"/>
      <w:lvlJc w:val="left"/>
      <w:pPr>
        <w:tabs>
          <w:tab w:val="num" w:pos="1080"/>
        </w:tabs>
        <w:ind w:left="1080" w:hanging="360"/>
      </w:pPr>
      <w:rPr>
        <w:rFonts w:ascii="Calibri" w:eastAsia="Calibri" w:hAnsi="Calibri" w:cs="Calibri"/>
        <w:position w:val="0"/>
        <w:sz w:val="22"/>
        <w:szCs w:val="22"/>
      </w:rPr>
    </w:lvl>
    <w:lvl w:ilvl="3">
      <w:start w:val="1"/>
      <w:numFmt w:val="decimal"/>
      <w:lvlText w:val="%4)"/>
      <w:lvlJc w:val="left"/>
      <w:pPr>
        <w:tabs>
          <w:tab w:val="num" w:pos="1440"/>
        </w:tabs>
        <w:ind w:left="1440" w:hanging="360"/>
      </w:pPr>
      <w:rPr>
        <w:rFonts w:ascii="Calibri" w:eastAsia="Calibri" w:hAnsi="Calibri" w:cs="Calibri"/>
        <w:position w:val="0"/>
        <w:sz w:val="22"/>
        <w:szCs w:val="22"/>
      </w:rPr>
    </w:lvl>
    <w:lvl w:ilvl="4">
      <w:start w:val="1"/>
      <w:numFmt w:val="decimal"/>
      <w:lvlText w:val="%5)"/>
      <w:lvlJc w:val="left"/>
      <w:pPr>
        <w:tabs>
          <w:tab w:val="num" w:pos="1800"/>
        </w:tabs>
        <w:ind w:left="1800" w:hanging="360"/>
      </w:pPr>
      <w:rPr>
        <w:rFonts w:ascii="Calibri" w:eastAsia="Calibri" w:hAnsi="Calibri" w:cs="Calibri"/>
        <w:position w:val="0"/>
        <w:sz w:val="22"/>
        <w:szCs w:val="22"/>
      </w:rPr>
    </w:lvl>
    <w:lvl w:ilvl="5">
      <w:start w:val="1"/>
      <w:numFmt w:val="decimal"/>
      <w:lvlText w:val="%6)"/>
      <w:lvlJc w:val="left"/>
      <w:pPr>
        <w:tabs>
          <w:tab w:val="num" w:pos="2160"/>
        </w:tabs>
        <w:ind w:left="2160" w:hanging="360"/>
      </w:pPr>
      <w:rPr>
        <w:rFonts w:ascii="Calibri" w:eastAsia="Calibri" w:hAnsi="Calibri" w:cs="Calibri"/>
        <w:position w:val="0"/>
        <w:sz w:val="22"/>
        <w:szCs w:val="22"/>
      </w:rPr>
    </w:lvl>
    <w:lvl w:ilvl="6">
      <w:start w:val="1"/>
      <w:numFmt w:val="decimal"/>
      <w:lvlText w:val="%7)"/>
      <w:lvlJc w:val="left"/>
      <w:pPr>
        <w:tabs>
          <w:tab w:val="num" w:pos="2520"/>
        </w:tabs>
        <w:ind w:left="2520" w:hanging="360"/>
      </w:pPr>
      <w:rPr>
        <w:rFonts w:ascii="Calibri" w:eastAsia="Calibri" w:hAnsi="Calibri" w:cs="Calibri"/>
        <w:position w:val="0"/>
        <w:sz w:val="22"/>
        <w:szCs w:val="22"/>
      </w:rPr>
    </w:lvl>
    <w:lvl w:ilvl="7">
      <w:start w:val="1"/>
      <w:numFmt w:val="decimal"/>
      <w:lvlText w:val="%8)"/>
      <w:lvlJc w:val="left"/>
      <w:pPr>
        <w:tabs>
          <w:tab w:val="num" w:pos="2880"/>
        </w:tabs>
        <w:ind w:left="2880" w:hanging="360"/>
      </w:pPr>
      <w:rPr>
        <w:rFonts w:ascii="Calibri" w:eastAsia="Calibri" w:hAnsi="Calibri" w:cs="Calibri"/>
        <w:position w:val="0"/>
        <w:sz w:val="22"/>
        <w:szCs w:val="22"/>
      </w:rPr>
    </w:lvl>
    <w:lvl w:ilvl="8">
      <w:start w:val="1"/>
      <w:numFmt w:val="decimal"/>
      <w:lvlText w:val="%9)"/>
      <w:lvlJc w:val="left"/>
      <w:pPr>
        <w:tabs>
          <w:tab w:val="num" w:pos="3240"/>
        </w:tabs>
        <w:ind w:left="3240" w:hanging="360"/>
      </w:pPr>
      <w:rPr>
        <w:rFonts w:ascii="Calibri" w:eastAsia="Calibri" w:hAnsi="Calibri" w:cs="Calibri"/>
        <w:position w:val="0"/>
        <w:sz w:val="22"/>
        <w:szCs w:val="22"/>
      </w:rPr>
    </w:lvl>
  </w:abstractNum>
  <w:abstractNum w:abstractNumId="1">
    <w:nsid w:val="2ED311A2"/>
    <w:multiLevelType w:val="multilevel"/>
    <w:tmpl w:val="4218DFEC"/>
    <w:lvl w:ilvl="0">
      <w:start w:val="1"/>
      <w:numFmt w:val="decimal"/>
      <w:lvlText w:val="%1)"/>
      <w:lvlJc w:val="left"/>
      <w:pPr>
        <w:tabs>
          <w:tab w:val="num" w:pos="360"/>
        </w:tabs>
        <w:ind w:left="360" w:hanging="360"/>
      </w:pPr>
      <w:rPr>
        <w:rFonts w:ascii="Calibri" w:eastAsia="Calibri" w:hAnsi="Calibri" w:cs="Calibri"/>
        <w:position w:val="0"/>
        <w:sz w:val="26"/>
        <w:szCs w:val="26"/>
      </w:rPr>
    </w:lvl>
    <w:lvl w:ilvl="1">
      <w:start w:val="1"/>
      <w:numFmt w:val="decimal"/>
      <w:lvlText w:val="%2)"/>
      <w:lvlJc w:val="left"/>
      <w:pPr>
        <w:tabs>
          <w:tab w:val="num" w:pos="720"/>
        </w:tabs>
        <w:ind w:left="720" w:hanging="360"/>
      </w:pPr>
      <w:rPr>
        <w:rFonts w:ascii="Calibri" w:eastAsia="Calibri" w:hAnsi="Calibri" w:cs="Calibri"/>
        <w:position w:val="0"/>
        <w:sz w:val="22"/>
        <w:szCs w:val="22"/>
      </w:rPr>
    </w:lvl>
    <w:lvl w:ilvl="2">
      <w:start w:val="1"/>
      <w:numFmt w:val="decimal"/>
      <w:lvlText w:val="%3)"/>
      <w:lvlJc w:val="left"/>
      <w:pPr>
        <w:tabs>
          <w:tab w:val="num" w:pos="1080"/>
        </w:tabs>
        <w:ind w:left="1080" w:hanging="360"/>
      </w:pPr>
      <w:rPr>
        <w:rFonts w:ascii="Calibri" w:eastAsia="Calibri" w:hAnsi="Calibri" w:cs="Calibri"/>
        <w:position w:val="0"/>
        <w:sz w:val="22"/>
        <w:szCs w:val="22"/>
      </w:rPr>
    </w:lvl>
    <w:lvl w:ilvl="3">
      <w:start w:val="1"/>
      <w:numFmt w:val="decimal"/>
      <w:lvlText w:val="%4)"/>
      <w:lvlJc w:val="left"/>
      <w:pPr>
        <w:tabs>
          <w:tab w:val="num" w:pos="1440"/>
        </w:tabs>
        <w:ind w:left="1440" w:hanging="360"/>
      </w:pPr>
      <w:rPr>
        <w:rFonts w:ascii="Calibri" w:eastAsia="Calibri" w:hAnsi="Calibri" w:cs="Calibri"/>
        <w:position w:val="0"/>
        <w:sz w:val="22"/>
        <w:szCs w:val="22"/>
      </w:rPr>
    </w:lvl>
    <w:lvl w:ilvl="4">
      <w:start w:val="1"/>
      <w:numFmt w:val="decimal"/>
      <w:lvlText w:val="%5)"/>
      <w:lvlJc w:val="left"/>
      <w:pPr>
        <w:tabs>
          <w:tab w:val="num" w:pos="1800"/>
        </w:tabs>
        <w:ind w:left="1800" w:hanging="360"/>
      </w:pPr>
      <w:rPr>
        <w:rFonts w:ascii="Calibri" w:eastAsia="Calibri" w:hAnsi="Calibri" w:cs="Calibri"/>
        <w:position w:val="0"/>
        <w:sz w:val="22"/>
        <w:szCs w:val="22"/>
      </w:rPr>
    </w:lvl>
    <w:lvl w:ilvl="5">
      <w:start w:val="1"/>
      <w:numFmt w:val="decimal"/>
      <w:lvlText w:val="%6)"/>
      <w:lvlJc w:val="left"/>
      <w:pPr>
        <w:tabs>
          <w:tab w:val="num" w:pos="2160"/>
        </w:tabs>
        <w:ind w:left="2160" w:hanging="360"/>
      </w:pPr>
      <w:rPr>
        <w:rFonts w:ascii="Calibri" w:eastAsia="Calibri" w:hAnsi="Calibri" w:cs="Calibri"/>
        <w:position w:val="0"/>
        <w:sz w:val="22"/>
        <w:szCs w:val="22"/>
      </w:rPr>
    </w:lvl>
    <w:lvl w:ilvl="6">
      <w:start w:val="1"/>
      <w:numFmt w:val="decimal"/>
      <w:lvlText w:val="%7)"/>
      <w:lvlJc w:val="left"/>
      <w:pPr>
        <w:tabs>
          <w:tab w:val="num" w:pos="2520"/>
        </w:tabs>
        <w:ind w:left="2520" w:hanging="360"/>
      </w:pPr>
      <w:rPr>
        <w:rFonts w:ascii="Calibri" w:eastAsia="Calibri" w:hAnsi="Calibri" w:cs="Calibri"/>
        <w:position w:val="0"/>
        <w:sz w:val="22"/>
        <w:szCs w:val="22"/>
      </w:rPr>
    </w:lvl>
    <w:lvl w:ilvl="7">
      <w:start w:val="1"/>
      <w:numFmt w:val="decimal"/>
      <w:lvlText w:val="%8)"/>
      <w:lvlJc w:val="left"/>
      <w:pPr>
        <w:tabs>
          <w:tab w:val="num" w:pos="2880"/>
        </w:tabs>
        <w:ind w:left="2880" w:hanging="360"/>
      </w:pPr>
      <w:rPr>
        <w:rFonts w:ascii="Calibri" w:eastAsia="Calibri" w:hAnsi="Calibri" w:cs="Calibri"/>
        <w:position w:val="0"/>
        <w:sz w:val="22"/>
        <w:szCs w:val="22"/>
      </w:rPr>
    </w:lvl>
    <w:lvl w:ilvl="8">
      <w:start w:val="1"/>
      <w:numFmt w:val="decimal"/>
      <w:lvlText w:val="%9)"/>
      <w:lvlJc w:val="left"/>
      <w:pPr>
        <w:tabs>
          <w:tab w:val="num" w:pos="3240"/>
        </w:tabs>
        <w:ind w:left="3240" w:hanging="360"/>
      </w:pPr>
      <w:rPr>
        <w:rFonts w:ascii="Calibri" w:eastAsia="Calibri" w:hAnsi="Calibri" w:cs="Calibri"/>
        <w:position w:val="0"/>
        <w:sz w:val="22"/>
        <w:szCs w:val="22"/>
      </w:rPr>
    </w:lvl>
  </w:abstractNum>
  <w:abstractNum w:abstractNumId="2">
    <w:nsid w:val="48DA21A6"/>
    <w:multiLevelType w:val="hybridMultilevel"/>
    <w:tmpl w:val="2858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A46B84"/>
    <w:multiLevelType w:val="hybridMultilevel"/>
    <w:tmpl w:val="05D07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9E2EF5"/>
    <w:multiLevelType w:val="multilevel"/>
    <w:tmpl w:val="2D6CDE2C"/>
    <w:lvl w:ilvl="0">
      <w:start w:val="1"/>
      <w:numFmt w:val="decimal"/>
      <w:lvlText w:val="%1)"/>
      <w:lvlJc w:val="left"/>
      <w:pPr>
        <w:tabs>
          <w:tab w:val="num" w:pos="360"/>
        </w:tabs>
        <w:ind w:left="360" w:hanging="360"/>
      </w:pPr>
      <w:rPr>
        <w:rFonts w:ascii="Calibri" w:eastAsia="Calibri" w:hAnsi="Calibri" w:cs="Calibri"/>
        <w:position w:val="0"/>
        <w:sz w:val="26"/>
        <w:szCs w:val="26"/>
      </w:rPr>
    </w:lvl>
    <w:lvl w:ilvl="1">
      <w:start w:val="1"/>
      <w:numFmt w:val="decimal"/>
      <w:lvlText w:val="%2)"/>
      <w:lvlJc w:val="left"/>
      <w:pPr>
        <w:tabs>
          <w:tab w:val="num" w:pos="720"/>
        </w:tabs>
        <w:ind w:left="720" w:hanging="360"/>
      </w:pPr>
      <w:rPr>
        <w:rFonts w:ascii="Calibri" w:eastAsia="Calibri" w:hAnsi="Calibri" w:cs="Calibri"/>
        <w:position w:val="0"/>
        <w:sz w:val="22"/>
        <w:szCs w:val="22"/>
      </w:rPr>
    </w:lvl>
    <w:lvl w:ilvl="2">
      <w:start w:val="1"/>
      <w:numFmt w:val="decimal"/>
      <w:lvlText w:val="%3)"/>
      <w:lvlJc w:val="left"/>
      <w:pPr>
        <w:tabs>
          <w:tab w:val="num" w:pos="1080"/>
        </w:tabs>
        <w:ind w:left="1080" w:hanging="360"/>
      </w:pPr>
      <w:rPr>
        <w:rFonts w:ascii="Calibri" w:eastAsia="Calibri" w:hAnsi="Calibri" w:cs="Calibri"/>
        <w:position w:val="0"/>
        <w:sz w:val="22"/>
        <w:szCs w:val="22"/>
      </w:rPr>
    </w:lvl>
    <w:lvl w:ilvl="3">
      <w:start w:val="1"/>
      <w:numFmt w:val="decimal"/>
      <w:lvlText w:val="%4)"/>
      <w:lvlJc w:val="left"/>
      <w:pPr>
        <w:tabs>
          <w:tab w:val="num" w:pos="1440"/>
        </w:tabs>
        <w:ind w:left="1440" w:hanging="360"/>
      </w:pPr>
      <w:rPr>
        <w:rFonts w:ascii="Calibri" w:eastAsia="Calibri" w:hAnsi="Calibri" w:cs="Calibri"/>
        <w:position w:val="0"/>
        <w:sz w:val="22"/>
        <w:szCs w:val="22"/>
      </w:rPr>
    </w:lvl>
    <w:lvl w:ilvl="4">
      <w:start w:val="1"/>
      <w:numFmt w:val="decimal"/>
      <w:lvlText w:val="%5)"/>
      <w:lvlJc w:val="left"/>
      <w:pPr>
        <w:tabs>
          <w:tab w:val="num" w:pos="1800"/>
        </w:tabs>
        <w:ind w:left="1800" w:hanging="360"/>
      </w:pPr>
      <w:rPr>
        <w:rFonts w:ascii="Calibri" w:eastAsia="Calibri" w:hAnsi="Calibri" w:cs="Calibri"/>
        <w:position w:val="0"/>
        <w:sz w:val="22"/>
        <w:szCs w:val="22"/>
      </w:rPr>
    </w:lvl>
    <w:lvl w:ilvl="5">
      <w:start w:val="1"/>
      <w:numFmt w:val="decimal"/>
      <w:lvlText w:val="%6)"/>
      <w:lvlJc w:val="left"/>
      <w:pPr>
        <w:tabs>
          <w:tab w:val="num" w:pos="2160"/>
        </w:tabs>
        <w:ind w:left="2160" w:hanging="360"/>
      </w:pPr>
      <w:rPr>
        <w:rFonts w:ascii="Calibri" w:eastAsia="Calibri" w:hAnsi="Calibri" w:cs="Calibri"/>
        <w:position w:val="0"/>
        <w:sz w:val="22"/>
        <w:szCs w:val="22"/>
      </w:rPr>
    </w:lvl>
    <w:lvl w:ilvl="6">
      <w:start w:val="1"/>
      <w:numFmt w:val="decimal"/>
      <w:lvlText w:val="%7)"/>
      <w:lvlJc w:val="left"/>
      <w:pPr>
        <w:tabs>
          <w:tab w:val="num" w:pos="2520"/>
        </w:tabs>
        <w:ind w:left="2520" w:hanging="360"/>
      </w:pPr>
      <w:rPr>
        <w:rFonts w:ascii="Calibri" w:eastAsia="Calibri" w:hAnsi="Calibri" w:cs="Calibri"/>
        <w:position w:val="0"/>
        <w:sz w:val="22"/>
        <w:szCs w:val="22"/>
      </w:rPr>
    </w:lvl>
    <w:lvl w:ilvl="7">
      <w:start w:val="1"/>
      <w:numFmt w:val="decimal"/>
      <w:lvlText w:val="%8)"/>
      <w:lvlJc w:val="left"/>
      <w:pPr>
        <w:tabs>
          <w:tab w:val="num" w:pos="2880"/>
        </w:tabs>
        <w:ind w:left="2880" w:hanging="360"/>
      </w:pPr>
      <w:rPr>
        <w:rFonts w:ascii="Calibri" w:eastAsia="Calibri" w:hAnsi="Calibri" w:cs="Calibri"/>
        <w:position w:val="0"/>
        <w:sz w:val="22"/>
        <w:szCs w:val="22"/>
      </w:rPr>
    </w:lvl>
    <w:lvl w:ilvl="8">
      <w:start w:val="1"/>
      <w:numFmt w:val="decimal"/>
      <w:lvlText w:val="%9)"/>
      <w:lvlJc w:val="left"/>
      <w:pPr>
        <w:tabs>
          <w:tab w:val="num" w:pos="3240"/>
        </w:tabs>
        <w:ind w:left="3240" w:hanging="360"/>
      </w:pPr>
      <w:rPr>
        <w:rFonts w:ascii="Calibri" w:eastAsia="Calibri" w:hAnsi="Calibri" w:cs="Calibri"/>
        <w:position w:val="0"/>
        <w:sz w:val="22"/>
        <w:szCs w:val="22"/>
      </w:rPr>
    </w:lvl>
  </w:abstractNum>
  <w:abstractNum w:abstractNumId="5">
    <w:nsid w:val="72201518"/>
    <w:multiLevelType w:val="multilevel"/>
    <w:tmpl w:val="DCF2D150"/>
    <w:styleLink w:val="List0"/>
    <w:lvl w:ilvl="0">
      <w:start w:val="1"/>
      <w:numFmt w:val="decimal"/>
      <w:lvlText w:val="%1)"/>
      <w:lvlJc w:val="left"/>
      <w:pPr>
        <w:tabs>
          <w:tab w:val="num" w:pos="360"/>
        </w:tabs>
        <w:ind w:left="360" w:hanging="360"/>
      </w:pPr>
      <w:rPr>
        <w:rFonts w:ascii="Calibri" w:eastAsia="Calibri" w:hAnsi="Calibri" w:cs="Calibri"/>
        <w:position w:val="0"/>
        <w:sz w:val="26"/>
        <w:szCs w:val="26"/>
      </w:rPr>
    </w:lvl>
    <w:lvl w:ilvl="1">
      <w:start w:val="1"/>
      <w:numFmt w:val="decimal"/>
      <w:lvlText w:val="%2)"/>
      <w:lvlJc w:val="left"/>
      <w:pPr>
        <w:tabs>
          <w:tab w:val="num" w:pos="720"/>
        </w:tabs>
        <w:ind w:left="720" w:hanging="360"/>
      </w:pPr>
      <w:rPr>
        <w:rFonts w:ascii="Calibri" w:eastAsia="Calibri" w:hAnsi="Calibri" w:cs="Calibri"/>
        <w:position w:val="0"/>
        <w:sz w:val="22"/>
        <w:szCs w:val="22"/>
      </w:rPr>
    </w:lvl>
    <w:lvl w:ilvl="2">
      <w:start w:val="1"/>
      <w:numFmt w:val="decimal"/>
      <w:lvlText w:val="%3)"/>
      <w:lvlJc w:val="left"/>
      <w:pPr>
        <w:tabs>
          <w:tab w:val="num" w:pos="1080"/>
        </w:tabs>
        <w:ind w:left="1080" w:hanging="360"/>
      </w:pPr>
      <w:rPr>
        <w:rFonts w:ascii="Calibri" w:eastAsia="Calibri" w:hAnsi="Calibri" w:cs="Calibri"/>
        <w:position w:val="0"/>
        <w:sz w:val="22"/>
        <w:szCs w:val="22"/>
      </w:rPr>
    </w:lvl>
    <w:lvl w:ilvl="3">
      <w:start w:val="1"/>
      <w:numFmt w:val="decimal"/>
      <w:lvlText w:val="%4)"/>
      <w:lvlJc w:val="left"/>
      <w:pPr>
        <w:tabs>
          <w:tab w:val="num" w:pos="1440"/>
        </w:tabs>
        <w:ind w:left="1440" w:hanging="360"/>
      </w:pPr>
      <w:rPr>
        <w:rFonts w:ascii="Calibri" w:eastAsia="Calibri" w:hAnsi="Calibri" w:cs="Calibri"/>
        <w:position w:val="0"/>
        <w:sz w:val="22"/>
        <w:szCs w:val="22"/>
      </w:rPr>
    </w:lvl>
    <w:lvl w:ilvl="4">
      <w:start w:val="1"/>
      <w:numFmt w:val="decimal"/>
      <w:lvlText w:val="%5)"/>
      <w:lvlJc w:val="left"/>
      <w:pPr>
        <w:tabs>
          <w:tab w:val="num" w:pos="1800"/>
        </w:tabs>
        <w:ind w:left="1800" w:hanging="360"/>
      </w:pPr>
      <w:rPr>
        <w:rFonts w:ascii="Calibri" w:eastAsia="Calibri" w:hAnsi="Calibri" w:cs="Calibri"/>
        <w:position w:val="0"/>
        <w:sz w:val="22"/>
        <w:szCs w:val="22"/>
      </w:rPr>
    </w:lvl>
    <w:lvl w:ilvl="5">
      <w:start w:val="1"/>
      <w:numFmt w:val="decimal"/>
      <w:lvlText w:val="%6)"/>
      <w:lvlJc w:val="left"/>
      <w:pPr>
        <w:tabs>
          <w:tab w:val="num" w:pos="2160"/>
        </w:tabs>
        <w:ind w:left="2160" w:hanging="360"/>
      </w:pPr>
      <w:rPr>
        <w:rFonts w:ascii="Calibri" w:eastAsia="Calibri" w:hAnsi="Calibri" w:cs="Calibri"/>
        <w:position w:val="0"/>
        <w:sz w:val="22"/>
        <w:szCs w:val="22"/>
      </w:rPr>
    </w:lvl>
    <w:lvl w:ilvl="6">
      <w:start w:val="1"/>
      <w:numFmt w:val="decimal"/>
      <w:lvlText w:val="%7)"/>
      <w:lvlJc w:val="left"/>
      <w:pPr>
        <w:tabs>
          <w:tab w:val="num" w:pos="2520"/>
        </w:tabs>
        <w:ind w:left="2520" w:hanging="360"/>
      </w:pPr>
      <w:rPr>
        <w:rFonts w:ascii="Calibri" w:eastAsia="Calibri" w:hAnsi="Calibri" w:cs="Calibri"/>
        <w:position w:val="0"/>
        <w:sz w:val="22"/>
        <w:szCs w:val="22"/>
      </w:rPr>
    </w:lvl>
    <w:lvl w:ilvl="7">
      <w:start w:val="1"/>
      <w:numFmt w:val="decimal"/>
      <w:lvlText w:val="%8)"/>
      <w:lvlJc w:val="left"/>
      <w:pPr>
        <w:tabs>
          <w:tab w:val="num" w:pos="2880"/>
        </w:tabs>
        <w:ind w:left="2880" w:hanging="360"/>
      </w:pPr>
      <w:rPr>
        <w:rFonts w:ascii="Calibri" w:eastAsia="Calibri" w:hAnsi="Calibri" w:cs="Calibri"/>
        <w:position w:val="0"/>
        <w:sz w:val="22"/>
        <w:szCs w:val="22"/>
      </w:rPr>
    </w:lvl>
    <w:lvl w:ilvl="8">
      <w:start w:val="1"/>
      <w:numFmt w:val="decimal"/>
      <w:lvlText w:val="%9)"/>
      <w:lvlJc w:val="left"/>
      <w:pPr>
        <w:tabs>
          <w:tab w:val="num" w:pos="3240"/>
        </w:tabs>
        <w:ind w:left="3240" w:hanging="360"/>
      </w:pPr>
      <w:rPr>
        <w:rFonts w:ascii="Calibri" w:eastAsia="Calibri" w:hAnsi="Calibri" w:cs="Calibri"/>
        <w:position w:val="0"/>
        <w:sz w:val="22"/>
        <w:szCs w:val="22"/>
      </w:rPr>
    </w:lvl>
  </w:abstractNum>
  <w:abstractNum w:abstractNumId="6">
    <w:nsid w:val="7CE77C32"/>
    <w:multiLevelType w:val="multilevel"/>
    <w:tmpl w:val="D362F8E8"/>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num w:numId="1">
    <w:abstractNumId w:val="0"/>
  </w:num>
  <w:num w:numId="2">
    <w:abstractNumId w:val="6"/>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72E61"/>
    <w:rsid w:val="000F29CD"/>
    <w:rsid w:val="0045601E"/>
    <w:rsid w:val="00586287"/>
    <w:rsid w:val="00831589"/>
    <w:rsid w:val="00C72E61"/>
    <w:rsid w:val="00E13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470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paragraph" w:customStyle="1" w:styleId="Default">
    <w:name w:val="Default"/>
    <w:rPr>
      <w:rFonts w:ascii="Helvetica" w:hAnsi="Arial Unicode MS" w:cs="Arial Unicode MS"/>
      <w:color w:val="000000"/>
      <w:sz w:val="22"/>
      <w:szCs w:val="22"/>
    </w:rPr>
  </w:style>
  <w:style w:type="numbering" w:customStyle="1" w:styleId="List0">
    <w:name w:val="List 0"/>
    <w:basedOn w:val="Lettered"/>
    <w:pPr>
      <w:numPr>
        <w:numId w:val="5"/>
      </w:numPr>
    </w:pPr>
  </w:style>
  <w:style w:type="numbering" w:customStyle="1" w:styleId="Lettered">
    <w:name w:val="Lettered"/>
  </w:style>
  <w:style w:type="paragraph" w:styleId="BalloonText">
    <w:name w:val="Balloon Text"/>
    <w:basedOn w:val="Normal"/>
    <w:link w:val="BalloonTextChar"/>
    <w:uiPriority w:val="99"/>
    <w:semiHidden/>
    <w:unhideWhenUsed/>
    <w:rsid w:val="004560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01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paragraph" w:customStyle="1" w:styleId="Default">
    <w:name w:val="Default"/>
    <w:rPr>
      <w:rFonts w:ascii="Helvetica" w:hAnsi="Arial Unicode MS" w:cs="Arial Unicode MS"/>
      <w:color w:val="000000"/>
      <w:sz w:val="22"/>
      <w:szCs w:val="22"/>
    </w:rPr>
  </w:style>
  <w:style w:type="numbering" w:customStyle="1" w:styleId="List0">
    <w:name w:val="List 0"/>
    <w:basedOn w:val="Lettered"/>
    <w:pPr>
      <w:numPr>
        <w:numId w:val="5"/>
      </w:numPr>
    </w:pPr>
  </w:style>
  <w:style w:type="numbering" w:customStyle="1" w:styleId="Lettered">
    <w:name w:val="Lettered"/>
  </w:style>
  <w:style w:type="paragraph" w:styleId="BalloonText">
    <w:name w:val="Balloon Text"/>
    <w:basedOn w:val="Normal"/>
    <w:link w:val="BalloonTextChar"/>
    <w:uiPriority w:val="99"/>
    <w:semiHidden/>
    <w:unhideWhenUsed/>
    <w:rsid w:val="004560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01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384</Words>
  <Characters>2193</Characters>
  <Application>Microsoft Macintosh Word</Application>
  <DocSecurity>0</DocSecurity>
  <Lines>18</Lines>
  <Paragraphs>5</Paragraphs>
  <ScaleCrop>false</ScaleCrop>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Allison Perrotta</cp:lastModifiedBy>
  <cp:revision>4</cp:revision>
  <dcterms:created xsi:type="dcterms:W3CDTF">2016-06-07T17:15:00Z</dcterms:created>
  <dcterms:modified xsi:type="dcterms:W3CDTF">2016-11-29T16:43:00Z</dcterms:modified>
</cp:coreProperties>
</file>