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E5C22" w14:textId="43CC9C60" w:rsidR="00AC11DA" w:rsidRPr="006C2847" w:rsidRDefault="00AC11DA" w:rsidP="0025409A">
      <w:pPr>
        <w:jc w:val="center"/>
        <w:rPr>
          <w:b/>
        </w:rPr>
      </w:pPr>
      <w:r w:rsidRPr="006C2847">
        <w:rPr>
          <w:b/>
        </w:rPr>
        <w:t xml:space="preserve">SOP </w:t>
      </w:r>
      <w:r w:rsidR="002E38CA">
        <w:rPr>
          <w:b/>
        </w:rPr>
        <w:t xml:space="preserve">Extraction </w:t>
      </w:r>
      <w:r w:rsidR="00513C8C">
        <w:rPr>
          <w:b/>
        </w:rPr>
        <w:t>Alkaline PEG (ALP) lysis buffer</w:t>
      </w:r>
      <w:r w:rsidR="0025409A" w:rsidRPr="0025409A">
        <w:rPr>
          <w:b/>
        </w:rPr>
        <w:t xml:space="preserve"> </w:t>
      </w:r>
    </w:p>
    <w:p w14:paraId="349B2E41" w14:textId="35100416" w:rsidR="00AC11DA" w:rsidRPr="006C2847" w:rsidRDefault="00AC11DA" w:rsidP="0025409A">
      <w:pPr>
        <w:jc w:val="center"/>
        <w:rPr>
          <w:b/>
        </w:rPr>
      </w:pPr>
      <w:r w:rsidRPr="006C2847">
        <w:rPr>
          <w:b/>
        </w:rPr>
        <w:t>Document Number</w:t>
      </w:r>
      <w:r w:rsidR="00C06C21">
        <w:rPr>
          <w:b/>
        </w:rPr>
        <w:t xml:space="preserve">: </w:t>
      </w:r>
      <w:r w:rsidR="00C06C21" w:rsidRPr="00C06C21">
        <w:rPr>
          <w:b/>
          <w:highlight w:val="yellow"/>
        </w:rPr>
        <w:t>XX</w:t>
      </w:r>
    </w:p>
    <w:p w14:paraId="404A3C5E" w14:textId="009D621E" w:rsidR="00AC11DA" w:rsidRPr="006C2847" w:rsidRDefault="00AC11DA" w:rsidP="0025409A">
      <w:pPr>
        <w:jc w:val="center"/>
        <w:rPr>
          <w:b/>
        </w:rPr>
      </w:pPr>
      <w:proofErr w:type="gramStart"/>
      <w:r w:rsidRPr="006C2847">
        <w:rPr>
          <w:b/>
        </w:rPr>
        <w:t>Page  1</w:t>
      </w:r>
      <w:proofErr w:type="gramEnd"/>
      <w:r w:rsidRPr="006C2847">
        <w:rPr>
          <w:b/>
        </w:rPr>
        <w:t xml:space="preserve"> of </w:t>
      </w:r>
      <w:r w:rsidR="00803547">
        <w:rPr>
          <w:b/>
        </w:rPr>
        <w:t>2</w:t>
      </w:r>
    </w:p>
    <w:p w14:paraId="7AFACA4C" w14:textId="77777777" w:rsidR="00AC11DA" w:rsidRDefault="00AC11DA">
      <w:pPr>
        <w:rPr>
          <w:b/>
        </w:rPr>
      </w:pPr>
      <w:r w:rsidRPr="006C2847">
        <w:rPr>
          <w:b/>
        </w:rPr>
        <w:t>Purpose</w:t>
      </w:r>
    </w:p>
    <w:p w14:paraId="1A231FE6" w14:textId="6F52FE20" w:rsidR="00C06C21" w:rsidRPr="00C06C21" w:rsidRDefault="00C06C21" w:rsidP="00C06C21">
      <w:pPr>
        <w:spacing w:after="200" w:line="240" w:lineRule="auto"/>
      </w:pPr>
      <w:r w:rsidRPr="00296447">
        <w:t>This SOP describes the procedure used to</w:t>
      </w:r>
      <w:r>
        <w:t xml:space="preserve"> </w:t>
      </w:r>
      <w:r w:rsidR="002E38CA">
        <w:t>extract</w:t>
      </w:r>
      <w:r w:rsidRPr="00C06C21">
        <w:t xml:space="preserve"> </w:t>
      </w:r>
      <w:r w:rsidR="002E38CA">
        <w:t xml:space="preserve">DNA from isolate </w:t>
      </w:r>
    </w:p>
    <w:p w14:paraId="7AC7F0B5" w14:textId="77777777" w:rsidR="00AC11DA" w:rsidRDefault="00AC11DA">
      <w:pPr>
        <w:rPr>
          <w:b/>
        </w:rPr>
      </w:pPr>
      <w:r w:rsidRPr="006C2847">
        <w:rPr>
          <w:b/>
        </w:rPr>
        <w:t>Scope</w:t>
      </w:r>
    </w:p>
    <w:p w14:paraId="4B2A1433" w14:textId="0D28591F" w:rsidR="00513C8C" w:rsidRPr="00513C8C" w:rsidRDefault="00513C8C">
      <w:r>
        <w:t xml:space="preserve">Extraction of DNA is the first step before </w:t>
      </w:r>
      <w:r w:rsidRPr="00513C8C">
        <w:t>Full length 16S PCR</w:t>
      </w:r>
    </w:p>
    <w:p w14:paraId="35518F4C" w14:textId="56A1620B" w:rsidR="00AC11DA" w:rsidRPr="00C06C21" w:rsidRDefault="00AC11DA">
      <w:pPr>
        <w:rPr>
          <w:b/>
        </w:rPr>
      </w:pPr>
      <w:r w:rsidRPr="006C2847">
        <w:rPr>
          <w:b/>
        </w:rPr>
        <w:t>Regulatory References</w:t>
      </w:r>
      <w:r w:rsidR="00C06C21">
        <w:rPr>
          <w:b/>
        </w:rPr>
        <w:t xml:space="preserve">: </w:t>
      </w:r>
      <w:r w:rsidR="00C06C21">
        <w:t>NA</w:t>
      </w:r>
    </w:p>
    <w:p w14:paraId="46F08351" w14:textId="77777777" w:rsidR="00F87B87" w:rsidRPr="004E3B40" w:rsidRDefault="00F87B87" w:rsidP="00F87B87">
      <w:pPr>
        <w:jc w:val="both"/>
        <w:rPr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</w:t>
      </w:r>
      <w:proofErr w:type="spellStart"/>
      <w:r w:rsidRPr="004E3B40">
        <w:rPr>
          <w:b/>
          <w:lang w:val="fr-FR"/>
        </w:rPr>
        <w:t>experimentalist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understanding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described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reporting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any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deviations</w:t>
      </w:r>
      <w:proofErr w:type="spellEnd"/>
      <w:r w:rsidRPr="004E3B40">
        <w:rPr>
          <w:lang w:val="fr-FR"/>
        </w:rPr>
        <w:t xml:space="preserve"> or </w:t>
      </w:r>
      <w:proofErr w:type="spellStart"/>
      <w:r w:rsidRPr="004E3B40">
        <w:rPr>
          <w:lang w:val="fr-FR"/>
        </w:rPr>
        <w:t>problems</w:t>
      </w:r>
      <w:proofErr w:type="spellEnd"/>
      <w:r w:rsidRPr="004E3B40">
        <w:rPr>
          <w:lang w:val="fr-FR"/>
        </w:rPr>
        <w:t xml:space="preserve"> to area </w:t>
      </w:r>
      <w:proofErr w:type="spellStart"/>
      <w:r w:rsidRPr="004E3B40">
        <w:rPr>
          <w:lang w:val="fr-FR"/>
        </w:rPr>
        <w:t>supervisor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adequately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documenting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procedures</w:t>
      </w:r>
      <w:proofErr w:type="spellEnd"/>
      <w:r w:rsidRPr="004E3B40">
        <w:rPr>
          <w:lang w:val="fr-FR"/>
        </w:rPr>
        <w:t xml:space="preserve"> and </w:t>
      </w:r>
      <w:proofErr w:type="spellStart"/>
      <w:r w:rsidRPr="004E3B40">
        <w:rPr>
          <w:lang w:val="fr-FR"/>
        </w:rPr>
        <w:t>results</w:t>
      </w:r>
      <w:proofErr w:type="spellEnd"/>
      <w:r w:rsidRPr="004E3B40">
        <w:rPr>
          <w:lang w:val="fr-FR"/>
        </w:rPr>
        <w:t xml:space="preserve">. </w:t>
      </w:r>
    </w:p>
    <w:p w14:paraId="13EA90F9" w14:textId="77777777" w:rsidR="00F87B87" w:rsidRPr="004E3B40" w:rsidRDefault="00F87B87" w:rsidP="00F87B87">
      <w:pPr>
        <w:jc w:val="both"/>
        <w:rPr>
          <w:b/>
          <w:lang w:val="fr-FR"/>
        </w:rPr>
      </w:pPr>
      <w:proofErr w:type="spellStart"/>
      <w:r w:rsidRPr="004E3B40">
        <w:rPr>
          <w:b/>
          <w:lang w:val="fr-FR"/>
        </w:rPr>
        <w:t>Responsibility</w:t>
      </w:r>
      <w:proofErr w:type="spellEnd"/>
      <w:r w:rsidRPr="004E3B40">
        <w:rPr>
          <w:b/>
          <w:lang w:val="fr-FR"/>
        </w:rPr>
        <w:t xml:space="preserve"> of area manager or </w:t>
      </w:r>
      <w:proofErr w:type="spellStart"/>
      <w:r w:rsidRPr="004E3B40">
        <w:rPr>
          <w:b/>
          <w:lang w:val="fr-FR"/>
        </w:rPr>
        <w:t>supervisor</w:t>
      </w:r>
      <w:proofErr w:type="spellEnd"/>
      <w:r w:rsidRPr="004E3B40">
        <w:rPr>
          <w:b/>
          <w:lang w:val="fr-FR"/>
        </w:rPr>
        <w:t xml:space="preserve">: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analyst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performing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qualified</w:t>
      </w:r>
      <w:proofErr w:type="spellEnd"/>
      <w:r w:rsidRPr="004E3B40">
        <w:rPr>
          <w:lang w:val="fr-FR"/>
        </w:rPr>
        <w:t xml:space="preserve">; </w:t>
      </w:r>
      <w:proofErr w:type="spellStart"/>
      <w:r w:rsidRPr="004E3B40">
        <w:rPr>
          <w:lang w:val="fr-FR"/>
        </w:rPr>
        <w:t>ensuring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that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is</w:t>
      </w:r>
      <w:proofErr w:type="spellEnd"/>
      <w:r w:rsidRPr="004E3B40">
        <w:rPr>
          <w:lang w:val="fr-FR"/>
        </w:rPr>
        <w:t xml:space="preserve"> </w:t>
      </w:r>
      <w:proofErr w:type="spellStart"/>
      <w:r w:rsidRPr="004E3B40">
        <w:rPr>
          <w:lang w:val="fr-FR"/>
        </w:rPr>
        <w:t>followed</w:t>
      </w:r>
      <w:proofErr w:type="spellEnd"/>
      <w:r w:rsidRPr="004E3B40">
        <w:rPr>
          <w:lang w:val="fr-FR"/>
        </w:rPr>
        <w:t xml:space="preserve">, and </w:t>
      </w:r>
      <w:proofErr w:type="spellStart"/>
      <w:r w:rsidRPr="004E3B40">
        <w:rPr>
          <w:lang w:val="fr-FR"/>
        </w:rPr>
        <w:t>updating</w:t>
      </w:r>
      <w:proofErr w:type="spellEnd"/>
      <w:r w:rsidRPr="004E3B40">
        <w:rPr>
          <w:lang w:val="fr-FR"/>
        </w:rPr>
        <w:t xml:space="preserve"> the </w:t>
      </w:r>
      <w:proofErr w:type="spellStart"/>
      <w:r w:rsidRPr="004E3B40">
        <w:rPr>
          <w:lang w:val="fr-FR"/>
        </w:rPr>
        <w:t>procedure</w:t>
      </w:r>
      <w:proofErr w:type="spellEnd"/>
      <w:r w:rsidRPr="004E3B40">
        <w:rPr>
          <w:lang w:val="fr-FR"/>
        </w:rPr>
        <w:t xml:space="preserve"> as </w:t>
      </w:r>
      <w:proofErr w:type="spellStart"/>
      <w:r w:rsidRPr="004E3B40">
        <w:rPr>
          <w:lang w:val="fr-FR"/>
        </w:rPr>
        <w:t>necessary</w:t>
      </w:r>
      <w:proofErr w:type="spellEnd"/>
      <w:r w:rsidRPr="004E3B40">
        <w:rPr>
          <w:lang w:val="fr-FR"/>
        </w:rPr>
        <w:t>.</w:t>
      </w:r>
    </w:p>
    <w:p w14:paraId="083B1EC9" w14:textId="77777777" w:rsidR="00C06C21" w:rsidRDefault="00C06C21" w:rsidP="00C06C21">
      <w:pPr>
        <w:jc w:val="both"/>
      </w:pPr>
      <w:bookmarkStart w:id="0" w:name="_GoBack"/>
      <w:bookmarkEnd w:id="0"/>
    </w:p>
    <w:p w14:paraId="4108B8E3" w14:textId="77777777" w:rsidR="00AC11DA" w:rsidRPr="006C2847" w:rsidRDefault="00AC11DA" w:rsidP="00AC11DA">
      <w:pPr>
        <w:rPr>
          <w:b/>
        </w:rPr>
      </w:pPr>
      <w:r w:rsidRPr="006C2847">
        <w:rPr>
          <w:b/>
        </w:rPr>
        <w:t>Definitions/Abbreviations</w:t>
      </w:r>
    </w:p>
    <w:p w14:paraId="5F18AFE0" w14:textId="13577191" w:rsidR="00C06C21" w:rsidRPr="00513C8C" w:rsidRDefault="00513C8C" w:rsidP="00513C8C">
      <w:proofErr w:type="spellStart"/>
      <w:r w:rsidRPr="00513C8C">
        <w:rPr>
          <w:lang w:val="fr-FR"/>
        </w:rPr>
        <w:t>Alkaline</w:t>
      </w:r>
      <w:proofErr w:type="spellEnd"/>
      <w:r w:rsidRPr="00513C8C">
        <w:rPr>
          <w:lang w:val="fr-FR"/>
        </w:rPr>
        <w:t xml:space="preserve"> </w:t>
      </w:r>
      <w:proofErr w:type="spellStart"/>
      <w:r w:rsidRPr="00513C8C">
        <w:rPr>
          <w:lang w:val="fr-FR"/>
        </w:rPr>
        <w:t>polyethylene</w:t>
      </w:r>
      <w:proofErr w:type="spellEnd"/>
      <w:r w:rsidRPr="00513C8C">
        <w:rPr>
          <w:lang w:val="fr-FR"/>
        </w:rPr>
        <w:t xml:space="preserve"> glycol-</w:t>
      </w:r>
      <w:proofErr w:type="spellStart"/>
      <w:r w:rsidRPr="00513C8C">
        <w:rPr>
          <w:lang w:val="fr-FR"/>
        </w:rPr>
        <w:t>based</w:t>
      </w:r>
      <w:proofErr w:type="spellEnd"/>
      <w:r w:rsidRPr="00513C8C">
        <w:t>: PEG</w:t>
      </w:r>
    </w:p>
    <w:p w14:paraId="469D15BB" w14:textId="2A399382" w:rsidR="00513C8C" w:rsidRPr="00371905" w:rsidRDefault="00596E3F" w:rsidP="00513C8C">
      <w:pPr>
        <w:rPr>
          <w:lang w:val="fr-FR"/>
        </w:rPr>
      </w:pPr>
      <w:proofErr w:type="spellStart"/>
      <w:r w:rsidRPr="00371905">
        <w:rPr>
          <w:bCs/>
          <w:lang w:val="fr-FR"/>
        </w:rPr>
        <w:t>Alkaline</w:t>
      </w:r>
      <w:proofErr w:type="spellEnd"/>
      <w:r w:rsidRPr="00371905">
        <w:rPr>
          <w:bCs/>
          <w:lang w:val="fr-FR"/>
        </w:rPr>
        <w:t xml:space="preserve"> phosphatase </w:t>
      </w:r>
      <w:r w:rsidRPr="00371905">
        <w:rPr>
          <w:lang w:val="fr-FR"/>
        </w:rPr>
        <w:t xml:space="preserve">: </w:t>
      </w:r>
      <w:r w:rsidR="00513C8C" w:rsidRPr="00371905">
        <w:t>ALP</w:t>
      </w:r>
    </w:p>
    <w:p w14:paraId="512020AE" w14:textId="72DD47F2" w:rsidR="00C06C21" w:rsidRPr="00C06C21" w:rsidRDefault="00AC11DA" w:rsidP="00AC11DA">
      <w:pPr>
        <w:rPr>
          <w:b/>
        </w:rPr>
      </w:pPr>
      <w:r w:rsidRPr="006C2847">
        <w:rPr>
          <w:b/>
        </w:rPr>
        <w:t>Related Documents</w:t>
      </w:r>
      <w:r w:rsidR="00C06C21">
        <w:rPr>
          <w:b/>
        </w:rPr>
        <w:t xml:space="preserve">: </w:t>
      </w:r>
      <w:r w:rsidR="00C06C21">
        <w:t>NA</w:t>
      </w:r>
    </w:p>
    <w:p w14:paraId="7E49BBB6" w14:textId="77777777" w:rsidR="00AC11DA" w:rsidRDefault="00AC11DA" w:rsidP="00AC11DA">
      <w:pPr>
        <w:rPr>
          <w:b/>
        </w:rPr>
      </w:pPr>
      <w:r w:rsidRPr="006C2847">
        <w:rPr>
          <w:b/>
        </w:rPr>
        <w:t>Required Equipment and Materials / Reagents</w:t>
      </w:r>
    </w:p>
    <w:p w14:paraId="767BAE31" w14:textId="77777777" w:rsidR="00C40DD2" w:rsidRDefault="00C40DD2" w:rsidP="00C40DD2">
      <w:pPr>
        <w:pStyle w:val="ListParagraph"/>
        <w:spacing w:after="200" w:line="240" w:lineRule="auto"/>
      </w:pPr>
      <w:r>
        <w:t>-</w:t>
      </w:r>
      <w:r>
        <w:tab/>
        <w:t>PEG200 (Sigma Aldrich: Cat# 88440-25ML-F; or equivalent)</w:t>
      </w:r>
    </w:p>
    <w:p w14:paraId="01D68D1C" w14:textId="731C22CF" w:rsidR="00C40DD2" w:rsidRDefault="00371905" w:rsidP="00C40DD2">
      <w:pPr>
        <w:pStyle w:val="ListParagraph"/>
        <w:spacing w:after="200" w:line="240" w:lineRule="auto"/>
      </w:pPr>
      <w:r>
        <w:t>-</w:t>
      </w:r>
      <w:r>
        <w:tab/>
        <w:t xml:space="preserve">1M KOH </w:t>
      </w:r>
    </w:p>
    <w:p w14:paraId="1EF00FAA" w14:textId="44E59D43" w:rsidR="00C40DD2" w:rsidRDefault="00C40DD2" w:rsidP="00C40DD2">
      <w:pPr>
        <w:pStyle w:val="ListParagraph"/>
        <w:spacing w:after="200" w:line="240" w:lineRule="auto"/>
      </w:pPr>
      <w:r>
        <w:t>-</w:t>
      </w:r>
      <w:r>
        <w:tab/>
        <w:t>PCR plate or tube (</w:t>
      </w:r>
      <w:r w:rsidR="00596E3F">
        <w:t xml:space="preserve">VWR: Cat# 82006-704; </w:t>
      </w:r>
      <w:r>
        <w:t>or equivalent)</w:t>
      </w:r>
    </w:p>
    <w:p w14:paraId="7A95B1D7" w14:textId="77777777" w:rsidR="00C40DD2" w:rsidRDefault="00C40DD2" w:rsidP="00C40DD2">
      <w:pPr>
        <w:pStyle w:val="ListParagraph"/>
        <w:spacing w:after="200" w:line="240" w:lineRule="auto"/>
      </w:pPr>
      <w:r>
        <w:t>-</w:t>
      </w:r>
      <w:r>
        <w:tab/>
        <w:t>Aluminum plate covers (VWR: Cat# 60941-076; or equivalent)</w:t>
      </w:r>
    </w:p>
    <w:p w14:paraId="5BD48814" w14:textId="55DE95B6" w:rsidR="00C40DD2" w:rsidRDefault="00C40DD2" w:rsidP="00C40DD2">
      <w:pPr>
        <w:pStyle w:val="ListParagraph"/>
        <w:spacing w:after="200" w:line="240" w:lineRule="auto"/>
      </w:pPr>
      <w:r>
        <w:t>-</w:t>
      </w:r>
      <w:r>
        <w:tab/>
        <w:t>PCR plate cover (VWR</w:t>
      </w:r>
      <w:r w:rsidR="00596E3F">
        <w:t>:</w:t>
      </w:r>
      <w:r w:rsidR="00596E3F" w:rsidRPr="00EB4891">
        <w:t xml:space="preserve"> </w:t>
      </w:r>
      <w:r w:rsidR="00596E3F">
        <w:t xml:space="preserve"> Cat# 82018-846;</w:t>
      </w:r>
      <w:r>
        <w:t xml:space="preserve"> or equivalent)</w:t>
      </w:r>
    </w:p>
    <w:p w14:paraId="03755497" w14:textId="77777777" w:rsidR="00C40DD2" w:rsidRDefault="00C40DD2" w:rsidP="00C40DD2">
      <w:pPr>
        <w:pStyle w:val="ListParagraph"/>
        <w:spacing w:after="200" w:line="240" w:lineRule="auto"/>
      </w:pPr>
      <w:r>
        <w:t>-</w:t>
      </w:r>
      <w:r>
        <w:tab/>
        <w:t xml:space="preserve">Bottle-top vacuum filter system, pore size 0.2 </w:t>
      </w:r>
      <w:proofErr w:type="spellStart"/>
      <w:r>
        <w:t>μm</w:t>
      </w:r>
      <w:proofErr w:type="spellEnd"/>
      <w:r>
        <w:t>- 1L (Sigma, Cat# CLS430515)</w:t>
      </w:r>
    </w:p>
    <w:p w14:paraId="473AD8DB" w14:textId="38996602" w:rsidR="00C40DD2" w:rsidRDefault="00596E3F" w:rsidP="00C40DD2">
      <w:pPr>
        <w:pStyle w:val="ListParagraph"/>
        <w:spacing w:after="200" w:line="240" w:lineRule="auto"/>
      </w:pPr>
      <w:r>
        <w:t>-</w:t>
      </w:r>
      <w:r>
        <w:tab/>
      </w:r>
      <w:proofErr w:type="spellStart"/>
      <w:r>
        <w:t>Thermalcycler</w:t>
      </w:r>
      <w:proofErr w:type="spellEnd"/>
    </w:p>
    <w:p w14:paraId="379E25A5" w14:textId="77777777" w:rsidR="00C40DD2" w:rsidRDefault="00C40DD2" w:rsidP="00C40DD2">
      <w:pPr>
        <w:pStyle w:val="ListParagraph"/>
        <w:spacing w:after="200" w:line="240" w:lineRule="auto"/>
      </w:pPr>
      <w:r>
        <w:t>-</w:t>
      </w:r>
      <w:r>
        <w:tab/>
      </w:r>
      <w:proofErr w:type="spellStart"/>
      <w:r>
        <w:t>Vortexer</w:t>
      </w:r>
      <w:proofErr w:type="spellEnd"/>
      <w:r>
        <w:t xml:space="preserve">, </w:t>
      </w:r>
      <w:proofErr w:type="spellStart"/>
      <w:r>
        <w:t>microcentrifuge</w:t>
      </w:r>
      <w:proofErr w:type="spellEnd"/>
      <w:r>
        <w:t xml:space="preserve"> </w:t>
      </w:r>
    </w:p>
    <w:p w14:paraId="2ED556FE" w14:textId="77777777" w:rsidR="00803547" w:rsidRPr="00EC5A91" w:rsidRDefault="00803547" w:rsidP="00803547">
      <w:pPr>
        <w:pStyle w:val="ListParagraph"/>
        <w:spacing w:after="200" w:line="240" w:lineRule="auto"/>
        <w:contextualSpacing w:val="0"/>
      </w:pPr>
    </w:p>
    <w:p w14:paraId="1DC98D9D" w14:textId="541FEC06" w:rsidR="00AC11DA" w:rsidRDefault="00AC11DA" w:rsidP="00AC11DA">
      <w:pPr>
        <w:rPr>
          <w:b/>
        </w:rPr>
      </w:pPr>
      <w:r w:rsidRPr="006C2847">
        <w:rPr>
          <w:b/>
        </w:rPr>
        <w:t>Precautions</w:t>
      </w:r>
    </w:p>
    <w:p w14:paraId="78AF2540" w14:textId="747E7F52" w:rsidR="00900892" w:rsidRPr="00900892" w:rsidRDefault="00900892" w:rsidP="00AC11DA">
      <w:r>
        <w:t xml:space="preserve">Personal protection equipment including gloves and lab coat must be worn when executing this procedure. </w:t>
      </w:r>
    </w:p>
    <w:p w14:paraId="1118D2BC" w14:textId="7C546C91" w:rsidR="00EC5A91" w:rsidRPr="00EC5A91" w:rsidRDefault="00EC5A91" w:rsidP="00AC11DA">
      <w:r>
        <w:t>Steps 3-6 should be performed in the Biosafety cabinet</w:t>
      </w:r>
    </w:p>
    <w:p w14:paraId="584A8904" w14:textId="77777777" w:rsidR="00AC11DA" w:rsidRPr="006C2847" w:rsidRDefault="00AC11DA" w:rsidP="00AC11DA">
      <w:pPr>
        <w:rPr>
          <w:b/>
        </w:rPr>
      </w:pPr>
      <w:r w:rsidRPr="006C2847">
        <w:rPr>
          <w:b/>
        </w:rPr>
        <w:t>Procedure</w:t>
      </w:r>
    </w:p>
    <w:p w14:paraId="1473A06A" w14:textId="77777777" w:rsidR="00EC5A91" w:rsidRDefault="00EC5A91" w:rsidP="00EC5A91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>Make your alkaline PEG (ALP) lysis buffer:</w:t>
      </w:r>
    </w:p>
    <w:p w14:paraId="2CC81F16" w14:textId="77777777" w:rsidR="00803547" w:rsidRDefault="00EC5A91" w:rsidP="00EC5A91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Combine 60 g PEG 200 with 1.86mL 1</w:t>
      </w:r>
      <w:r w:rsidR="00803547">
        <w:rPr>
          <w:rFonts w:eastAsia="Times New Roman" w:cs="Times New Roman"/>
        </w:rPr>
        <w:t xml:space="preserve">M KOH and 39 mL water. </w:t>
      </w:r>
    </w:p>
    <w:p w14:paraId="32DDCD83" w14:textId="6985A6DD" w:rsidR="00EC5A91" w:rsidRPr="00803547" w:rsidRDefault="00803547" w:rsidP="00803547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Note 1: </w:t>
      </w:r>
      <w:proofErr w:type="spellStart"/>
      <w:r w:rsidR="00EC5A91" w:rsidRPr="00803547">
        <w:rPr>
          <w:rFonts w:eastAsia="Times New Roman" w:cs="Times New Roman"/>
        </w:rPr>
        <w:t>NaOH</w:t>
      </w:r>
      <w:proofErr w:type="spellEnd"/>
      <w:r w:rsidR="00EC5A91" w:rsidRPr="00803547">
        <w:rPr>
          <w:rFonts w:eastAsia="Times New Roman" w:cs="Times New Roman"/>
        </w:rPr>
        <w:t xml:space="preserve"> can sub</w:t>
      </w:r>
      <w:r>
        <w:rPr>
          <w:rFonts w:eastAsia="Times New Roman" w:cs="Times New Roman"/>
        </w:rPr>
        <w:t>stitute for KOH in the reagent</w:t>
      </w:r>
    </w:p>
    <w:p w14:paraId="0221ED9D" w14:textId="1AB0ECAF" w:rsidR="00EC5A91" w:rsidRPr="00803547" w:rsidRDefault="00EC5A91" w:rsidP="00803547">
      <w:pPr>
        <w:spacing w:after="0"/>
        <w:rPr>
          <w:rFonts w:eastAsia="Times New Roman" w:cs="Times New Roman"/>
        </w:rPr>
      </w:pPr>
      <w:r w:rsidRPr="00803547">
        <w:rPr>
          <w:rFonts w:eastAsia="Times New Roman" w:cs="Times New Roman"/>
        </w:rPr>
        <w:t>Note</w:t>
      </w:r>
      <w:r w:rsidR="00803547">
        <w:rPr>
          <w:rFonts w:eastAsia="Times New Roman" w:cs="Times New Roman"/>
        </w:rPr>
        <w:t xml:space="preserve"> 2</w:t>
      </w:r>
      <w:r w:rsidRPr="00803547">
        <w:rPr>
          <w:rFonts w:eastAsia="Times New Roman" w:cs="Times New Roman"/>
        </w:rPr>
        <w:t>: PEG 200 is measured by mass rather than volume because of the viscosity of the liquid</w:t>
      </w:r>
    </w:p>
    <w:p w14:paraId="6AA55D66" w14:textId="77777777" w:rsidR="00EC5A91" w:rsidRDefault="00EC5A91" w:rsidP="00EC5A91">
      <w:pPr>
        <w:pStyle w:val="ListParagraph"/>
        <w:numPr>
          <w:ilvl w:val="1"/>
          <w:numId w:val="4"/>
        </w:numPr>
        <w:spacing w:after="200" w:line="240" w:lineRule="auto"/>
        <w:contextualSpacing w:val="0"/>
      </w:pPr>
      <w:r>
        <w:t>Confirm pH is between 13.3-13.5. Adjust with additional KOH if needed</w:t>
      </w:r>
    </w:p>
    <w:p w14:paraId="64FD0931" w14:textId="77777777" w:rsidR="00EC5A91" w:rsidRDefault="00EC5A91" w:rsidP="00EC5A91">
      <w:pPr>
        <w:pStyle w:val="ListParagraph"/>
        <w:numPr>
          <w:ilvl w:val="1"/>
          <w:numId w:val="4"/>
        </w:numPr>
        <w:spacing w:after="200" w:line="240" w:lineRule="auto"/>
        <w:contextualSpacing w:val="0"/>
      </w:pPr>
      <w:r>
        <w:t>Filter sterilize this buffer and store at room temperature</w:t>
      </w:r>
    </w:p>
    <w:p w14:paraId="5A56864C" w14:textId="77777777" w:rsidR="00EC5A91" w:rsidRDefault="00EC5A91" w:rsidP="00EC5A91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>Thaw aliquot of isolate stock saved for Sanger, vortex and spin down when thawed</w:t>
      </w:r>
    </w:p>
    <w:p w14:paraId="692AA51C" w14:textId="29FAF9F3" w:rsidR="00900892" w:rsidRDefault="00900892" w:rsidP="00900892">
      <w:r>
        <w:t>Note: Steps 3-6 should be performed in the Biosafety cabinet</w:t>
      </w:r>
    </w:p>
    <w:p w14:paraId="59273AC9" w14:textId="77777777" w:rsidR="00EC5A91" w:rsidRDefault="00EC5A91" w:rsidP="00EC5A91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>In a PCR plate or tube, aliquot 20uLs of ALP buffer</w:t>
      </w:r>
    </w:p>
    <w:p w14:paraId="5107272E" w14:textId="77777777" w:rsidR="00EC5A91" w:rsidRDefault="00EC5A91" w:rsidP="00EC5A91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>Add 2uLs of isolate stock to ALP buffer and mix by pipetting</w:t>
      </w:r>
    </w:p>
    <w:p w14:paraId="1A76FAB6" w14:textId="77777777" w:rsidR="00EC5A91" w:rsidRDefault="00EC5A91" w:rsidP="00EC5A91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>Seal plate with PCR plate cover</w:t>
      </w:r>
    </w:p>
    <w:p w14:paraId="617CDA47" w14:textId="77777777" w:rsidR="00EC5A91" w:rsidRDefault="00EC5A91" w:rsidP="00EC5A91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>Seal source plate with aluminum foil plate cover and freeze at -80 in case need again</w:t>
      </w:r>
    </w:p>
    <w:p w14:paraId="0DCEBE8C" w14:textId="77777777" w:rsidR="00EC5A91" w:rsidRDefault="00EC5A91" w:rsidP="00EC5A91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Run the PCR plate in the </w:t>
      </w:r>
      <w:proofErr w:type="spellStart"/>
      <w:r>
        <w:t>thermalcycler</w:t>
      </w:r>
      <w:proofErr w:type="spellEnd"/>
      <w:r>
        <w:t xml:space="preserve"> on the boil protocol (90C for 10mins)</w:t>
      </w:r>
    </w:p>
    <w:p w14:paraId="1A7CD72E" w14:textId="77777777" w:rsidR="00803547" w:rsidRDefault="00EC5A91" w:rsidP="00EC5A91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When </w:t>
      </w:r>
      <w:proofErr w:type="spellStart"/>
      <w:r>
        <w:t>thermalcycler</w:t>
      </w:r>
      <w:proofErr w:type="spellEnd"/>
      <w:r>
        <w:t xml:space="preserve"> is finished remove plate and spin the plate/tubes down well to pellet cell debris. </w:t>
      </w:r>
    </w:p>
    <w:p w14:paraId="31615D50" w14:textId="3B67D441" w:rsidR="00EC5A91" w:rsidRDefault="00EC5A91" w:rsidP="00EC5A91">
      <w:pPr>
        <w:pStyle w:val="ListParagraph"/>
        <w:numPr>
          <w:ilvl w:val="0"/>
          <w:numId w:val="4"/>
        </w:numPr>
        <w:spacing w:after="200" w:line="240" w:lineRule="auto"/>
        <w:contextualSpacing w:val="0"/>
      </w:pPr>
      <w:r>
        <w:t xml:space="preserve">Your </w:t>
      </w:r>
      <w:r w:rsidR="00803547">
        <w:t xml:space="preserve">extracted </w:t>
      </w:r>
      <w:r>
        <w:t xml:space="preserve">DNA will be in the </w:t>
      </w:r>
      <w:proofErr w:type="spellStart"/>
      <w:r>
        <w:t>supernatent</w:t>
      </w:r>
      <w:proofErr w:type="spellEnd"/>
    </w:p>
    <w:p w14:paraId="7F45921C" w14:textId="5275D8CF" w:rsidR="00EC5A91" w:rsidRDefault="00EC5A91" w:rsidP="00803547">
      <w:r>
        <w:t>Note</w:t>
      </w:r>
      <w:r w:rsidR="00803547">
        <w:t xml:space="preserve"> 3</w:t>
      </w:r>
      <w:r>
        <w:t>: you will not see this pellet so be careful not to shake the plate or mix while pipetting</w:t>
      </w:r>
    </w:p>
    <w:p w14:paraId="2B034A63" w14:textId="5E0254D2" w:rsidR="00EC5A91" w:rsidRDefault="00803547" w:rsidP="00803547">
      <w:pPr>
        <w:spacing w:after="200" w:line="240" w:lineRule="auto"/>
      </w:pPr>
      <w:r>
        <w:t xml:space="preserve">Note 4: </w:t>
      </w:r>
      <w:r w:rsidR="00EC5A91">
        <w:t>This plate can be stored at 4C for short term storage, frozen at -20C for longer storage, or used right away in a PCR</w:t>
      </w:r>
    </w:p>
    <w:p w14:paraId="11C7C4A0" w14:textId="77777777" w:rsidR="006C2847" w:rsidRDefault="006C2847" w:rsidP="00AC11DA"/>
    <w:p w14:paraId="1A8B9643" w14:textId="19469516" w:rsidR="006C2847" w:rsidRPr="00572F83" w:rsidRDefault="006C2847" w:rsidP="00AC11DA">
      <w:pPr>
        <w:rPr>
          <w:b/>
        </w:rPr>
      </w:pPr>
      <w:r w:rsidRPr="006C2847">
        <w:rPr>
          <w:b/>
        </w:rPr>
        <w:t>Version History</w:t>
      </w:r>
      <w:r w:rsidR="00803547">
        <w:rPr>
          <w:b/>
        </w:rPr>
        <w:t>: NA</w:t>
      </w:r>
    </w:p>
    <w:p w14:paraId="78104148" w14:textId="43D22DCE" w:rsidR="006C2847" w:rsidRPr="006C2847" w:rsidRDefault="006C2847" w:rsidP="00AC11DA">
      <w:pPr>
        <w:rPr>
          <w:b/>
        </w:rPr>
      </w:pPr>
      <w:r w:rsidRPr="006C2847">
        <w:rPr>
          <w:b/>
        </w:rPr>
        <w:t>Worksheets</w:t>
      </w:r>
      <w:r w:rsidR="00803547">
        <w:rPr>
          <w:b/>
        </w:rPr>
        <w:t>: NA</w:t>
      </w:r>
    </w:p>
    <w:p w14:paraId="7A6A0F27" w14:textId="7134163E" w:rsidR="006C2847" w:rsidRPr="006C2847" w:rsidRDefault="006C2847" w:rsidP="00AC11DA">
      <w:pPr>
        <w:rPr>
          <w:b/>
        </w:rPr>
      </w:pPr>
      <w:r w:rsidRPr="006C2847">
        <w:rPr>
          <w:b/>
        </w:rPr>
        <w:t>Appendix</w:t>
      </w:r>
      <w:r w:rsidR="00803547">
        <w:rPr>
          <w:b/>
        </w:rPr>
        <w:t>: NA</w:t>
      </w:r>
    </w:p>
    <w:p w14:paraId="5523524D" w14:textId="77777777" w:rsidR="00AC11DA" w:rsidRDefault="00AC11DA" w:rsidP="00AC11DA"/>
    <w:p w14:paraId="06E32846" w14:textId="77777777" w:rsidR="00AC11DA" w:rsidRDefault="00AC11DA"/>
    <w:sectPr w:rsidR="00A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7F30"/>
    <w:multiLevelType w:val="hybridMultilevel"/>
    <w:tmpl w:val="EC4A5622"/>
    <w:lvl w:ilvl="0" w:tplc="9F447070">
      <w:start w:val="2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6B8D"/>
    <w:multiLevelType w:val="hybridMultilevel"/>
    <w:tmpl w:val="25EA0FCE"/>
    <w:lvl w:ilvl="0" w:tplc="7AEC3BBC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A2D95"/>
    <w:multiLevelType w:val="hybridMultilevel"/>
    <w:tmpl w:val="A302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1F48E7"/>
    <w:multiLevelType w:val="hybridMultilevel"/>
    <w:tmpl w:val="AC8E579A"/>
    <w:lvl w:ilvl="0" w:tplc="EFC29F7A">
      <w:start w:val="55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25409A"/>
    <w:rsid w:val="002E38CA"/>
    <w:rsid w:val="00371905"/>
    <w:rsid w:val="004B2002"/>
    <w:rsid w:val="00513C8C"/>
    <w:rsid w:val="00572F83"/>
    <w:rsid w:val="00596E3F"/>
    <w:rsid w:val="006C2847"/>
    <w:rsid w:val="00803547"/>
    <w:rsid w:val="0088099D"/>
    <w:rsid w:val="00900892"/>
    <w:rsid w:val="00AC11DA"/>
    <w:rsid w:val="00C06C21"/>
    <w:rsid w:val="00C40DD2"/>
    <w:rsid w:val="00E71766"/>
    <w:rsid w:val="00EC5A91"/>
    <w:rsid w:val="00F8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4E1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C8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2218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mathilde p</cp:lastModifiedBy>
  <cp:revision>7</cp:revision>
  <dcterms:created xsi:type="dcterms:W3CDTF">2016-05-12T13:56:00Z</dcterms:created>
  <dcterms:modified xsi:type="dcterms:W3CDTF">2016-06-02T22:51:00Z</dcterms:modified>
</cp:coreProperties>
</file>