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D026B" w:rsidRDefault="00000000">
      <w:pPr>
        <w:bidi/>
        <w:ind w:left="720" w:hanging="360"/>
        <w:rPr>
          <w:rFonts w:ascii="Arial" w:eastAsia="Arial" w:hAnsi="Arial" w:cs="Arial"/>
          <w:b/>
          <w:u w:val="single"/>
        </w:rPr>
      </w:pPr>
      <w:r>
        <w:rPr>
          <w:rFonts w:ascii="Arial" w:eastAsia="Arial" w:hAnsi="Arial" w:cs="Arial"/>
          <w:b/>
          <w:u w:val="single"/>
          <w:rtl/>
        </w:rPr>
        <w:t xml:space="preserve">מבחן </w:t>
      </w:r>
      <w:r>
        <w:rPr>
          <w:rFonts w:ascii="Arial" w:eastAsia="Arial" w:hAnsi="Arial" w:cs="Arial"/>
          <w:b/>
          <w:u w:val="single"/>
        </w:rPr>
        <w:t>SQL</w:t>
      </w:r>
      <w:r>
        <w:rPr>
          <w:rFonts w:ascii="Arial" w:eastAsia="Arial" w:hAnsi="Arial" w:cs="Arial"/>
          <w:b/>
          <w:u w:val="single"/>
          <w:rtl/>
        </w:rPr>
        <w:t xml:space="preserve"> 2025 מועד א׳ – פתרון שאלה 2 תקינות נתונים:</w:t>
      </w:r>
    </w:p>
    <w:p w14:paraId="00000002" w14:textId="77777777" w:rsidR="001D026B" w:rsidRDefault="00000000">
      <w:pPr>
        <w:numPr>
          <w:ilvl w:val="0"/>
          <w:numId w:val="3"/>
        </w:numPr>
        <w:pBdr>
          <w:top w:val="nil"/>
          <w:left w:val="nil"/>
          <w:bottom w:val="nil"/>
          <w:right w:val="nil"/>
          <w:between w:val="nil"/>
        </w:pBdr>
        <w:bidi/>
        <w:spacing w:after="0"/>
        <w:rPr>
          <w:rFonts w:ascii="Arial" w:eastAsia="Arial" w:hAnsi="Arial" w:cs="Arial"/>
          <w:color w:val="000000"/>
        </w:rPr>
      </w:pPr>
      <w:r>
        <w:rPr>
          <w:rFonts w:ascii="Arial" w:eastAsia="Arial" w:hAnsi="Arial" w:cs="Arial"/>
          <w:color w:val="000000"/>
          <w:rtl/>
        </w:rPr>
        <w:t>כאשר אנחנו מג</w:t>
      </w:r>
      <w:r>
        <w:rPr>
          <w:rFonts w:ascii="Arial" w:eastAsia="Arial" w:hAnsi="Arial" w:cs="Arial"/>
          <w:rtl/>
        </w:rPr>
        <w:t xml:space="preserve">דירים שדה כ </w:t>
      </w:r>
      <w:r>
        <w:rPr>
          <w:rFonts w:ascii="Arial" w:eastAsia="Arial" w:hAnsi="Arial" w:cs="Arial"/>
        </w:rPr>
        <w:t>PK</w:t>
      </w:r>
      <w:r>
        <w:rPr>
          <w:rFonts w:ascii="Arial" w:eastAsia="Arial" w:hAnsi="Arial" w:cs="Arial"/>
          <w:rtl/>
        </w:rPr>
        <w:t xml:space="preserve">, אנחנו  כופים ערכים שונים, מצפים שניתן יהיה להזין את הערכים הנדרשים, מעוניינים להשתמש בו לקישור לטבלאות אחרות וחיפוש מהיר כבכל אינדקס. לפי דעתי לא כדאי להגדיר את השדה </w:t>
      </w:r>
      <w:r>
        <w:rPr>
          <w:rFonts w:ascii="Arial" w:eastAsia="Arial" w:hAnsi="Arial" w:cs="Arial"/>
        </w:rPr>
        <w:t>title</w:t>
      </w:r>
      <w:r>
        <w:rPr>
          <w:rFonts w:ascii="Arial" w:eastAsia="Arial" w:hAnsi="Arial" w:cs="Arial"/>
          <w:rtl/>
        </w:rPr>
        <w:t xml:space="preserve"> כמפתח ראשי מהסיבות הבאות:</w:t>
      </w:r>
    </w:p>
    <w:p w14:paraId="00000003" w14:textId="77777777" w:rsidR="001D026B" w:rsidRDefault="00000000">
      <w:pPr>
        <w:numPr>
          <w:ilvl w:val="0"/>
          <w:numId w:val="1"/>
        </w:numPr>
        <w:pBdr>
          <w:top w:val="nil"/>
          <w:left w:val="nil"/>
          <w:bottom w:val="nil"/>
          <w:right w:val="nil"/>
          <w:between w:val="nil"/>
        </w:pBdr>
        <w:bidi/>
        <w:spacing w:after="0"/>
        <w:rPr>
          <w:rFonts w:ascii="Arial" w:eastAsia="Arial" w:hAnsi="Arial" w:cs="Arial"/>
          <w:color w:val="000000"/>
        </w:rPr>
      </w:pPr>
      <w:r>
        <w:rPr>
          <w:rFonts w:ascii="Arial" w:eastAsia="Arial" w:hAnsi="Arial" w:cs="Arial"/>
          <w:rtl/>
        </w:rPr>
        <w:t>השדה מוגדר כ־</w:t>
      </w:r>
      <w:r>
        <w:rPr>
          <w:rFonts w:ascii="Roboto Mono" w:eastAsia="Roboto Mono" w:hAnsi="Roboto Mono" w:cs="Roboto Mono"/>
        </w:rPr>
        <w:t>VARCHAR</w:t>
      </w:r>
      <w:r>
        <w:rPr>
          <w:rFonts w:ascii="Arial" w:eastAsia="Arial" w:hAnsi="Arial" w:cs="Arial"/>
          <w:rtl/>
        </w:rPr>
        <w:t>, אך אינדקסים על מחרוזות פחות יעילים לעומת אינדקסים על מספרים, שנועדו לערכים מדויקים עם סדר טבעי.</w:t>
      </w:r>
    </w:p>
    <w:p w14:paraId="00000004" w14:textId="77777777" w:rsidR="001D026B" w:rsidRDefault="00000000">
      <w:pPr>
        <w:numPr>
          <w:ilvl w:val="0"/>
          <w:numId w:val="1"/>
        </w:numPr>
        <w:pBdr>
          <w:top w:val="nil"/>
          <w:left w:val="nil"/>
          <w:bottom w:val="nil"/>
          <w:right w:val="nil"/>
          <w:between w:val="nil"/>
        </w:pBdr>
        <w:bidi/>
        <w:spacing w:after="0"/>
        <w:rPr>
          <w:rFonts w:ascii="Arial" w:eastAsia="Arial" w:hAnsi="Arial" w:cs="Arial"/>
          <w:color w:val="000000"/>
        </w:rPr>
      </w:pPr>
      <w:r>
        <w:rPr>
          <w:rFonts w:ascii="Arial" w:eastAsia="Arial" w:hAnsi="Arial" w:cs="Arial"/>
          <w:rtl/>
        </w:rPr>
        <w:t xml:space="preserve">שימוש ב </w:t>
      </w:r>
      <w:r>
        <w:rPr>
          <w:rFonts w:ascii="Arial" w:eastAsia="Arial" w:hAnsi="Arial" w:cs="Arial"/>
        </w:rPr>
        <w:t>varchar</w:t>
      </w:r>
      <w:r>
        <w:rPr>
          <w:rFonts w:ascii="Arial" w:eastAsia="Arial" w:hAnsi="Arial" w:cs="Arial"/>
          <w:rtl/>
        </w:rPr>
        <w:t xml:space="preserve">  ב </w:t>
      </w:r>
      <w:r>
        <w:rPr>
          <w:rFonts w:ascii="Arial" w:eastAsia="Arial" w:hAnsi="Arial" w:cs="Arial"/>
        </w:rPr>
        <w:t>join</w:t>
      </w:r>
      <w:r>
        <w:rPr>
          <w:rFonts w:ascii="Arial" w:eastAsia="Arial" w:hAnsi="Arial" w:cs="Arial"/>
          <w:rtl/>
        </w:rPr>
        <w:t xml:space="preserve"> אם טבלאות אחרות איטי ולא מומלץ.</w:t>
      </w:r>
    </w:p>
    <w:p w14:paraId="00000005" w14:textId="77777777" w:rsidR="001D026B" w:rsidRDefault="00000000">
      <w:pPr>
        <w:numPr>
          <w:ilvl w:val="0"/>
          <w:numId w:val="1"/>
        </w:numPr>
        <w:pBdr>
          <w:top w:val="nil"/>
          <w:left w:val="nil"/>
          <w:bottom w:val="nil"/>
          <w:right w:val="nil"/>
          <w:between w:val="nil"/>
        </w:pBdr>
        <w:bidi/>
        <w:spacing w:after="0"/>
        <w:rPr>
          <w:rFonts w:ascii="Arial" w:eastAsia="Arial" w:hAnsi="Arial" w:cs="Arial"/>
          <w:color w:val="000000"/>
        </w:rPr>
      </w:pPr>
      <w:r>
        <w:rPr>
          <w:rFonts w:ascii="Arial" w:eastAsia="Arial" w:hAnsi="Arial" w:cs="Arial"/>
          <w:rtl/>
        </w:rPr>
        <w:t xml:space="preserve">משתמש  אשר כותב פוסט לא יכול להכיר את כל הכותרות במערכת, ולכן לא ידע אם קיימת כבר כותרת זהה או דומה וכך לא לחזור על ערכים. </w:t>
      </w:r>
    </w:p>
    <w:p w14:paraId="00000006" w14:textId="77777777" w:rsidR="001D026B" w:rsidRDefault="00000000">
      <w:pPr>
        <w:numPr>
          <w:ilvl w:val="0"/>
          <w:numId w:val="1"/>
        </w:numPr>
        <w:pBdr>
          <w:top w:val="nil"/>
          <w:left w:val="nil"/>
          <w:bottom w:val="nil"/>
          <w:right w:val="nil"/>
          <w:between w:val="nil"/>
        </w:pBdr>
        <w:bidi/>
        <w:spacing w:after="0"/>
        <w:rPr>
          <w:rFonts w:ascii="Arial" w:eastAsia="Arial" w:hAnsi="Arial" w:cs="Arial"/>
          <w:color w:val="000000"/>
        </w:rPr>
      </w:pPr>
      <w:r>
        <w:rPr>
          <w:rFonts w:ascii="Arial" w:eastAsia="Arial" w:hAnsi="Arial" w:cs="Arial"/>
          <w:rtl/>
        </w:rPr>
        <w:t>היכרות המשתמש המחפש עם כלל הכותרות במערכת היא מוגבלת, ולכן בעת חיפוש בסגנון "גוגל", אם קיימות מספר כותרות זהות, כולן יופיעו בתוצאות. מצב זה מקשה על המשתמש להבחין בין הפוסטים ולבחור את הפוסט הרצוי.</w:t>
      </w:r>
    </w:p>
    <w:p w14:paraId="00000007" w14:textId="77777777" w:rsidR="001D026B" w:rsidRDefault="00000000">
      <w:pPr>
        <w:numPr>
          <w:ilvl w:val="0"/>
          <w:numId w:val="1"/>
        </w:numPr>
        <w:pBdr>
          <w:top w:val="nil"/>
          <w:left w:val="nil"/>
          <w:bottom w:val="nil"/>
          <w:right w:val="nil"/>
          <w:between w:val="nil"/>
        </w:pBdr>
        <w:bidi/>
        <w:spacing w:after="0"/>
        <w:rPr>
          <w:rFonts w:ascii="Arial" w:eastAsia="Arial" w:hAnsi="Arial" w:cs="Arial"/>
        </w:rPr>
      </w:pPr>
      <w:r>
        <w:rPr>
          <w:rFonts w:ascii="Arial" w:eastAsia="Arial" w:hAnsi="Arial" w:cs="Arial"/>
          <w:rtl/>
        </w:rPr>
        <w:t xml:space="preserve">ניתן ורצוי להוסיף אילוץ </w:t>
      </w:r>
      <w:r>
        <w:rPr>
          <w:rFonts w:ascii="Arial" w:eastAsia="Arial" w:hAnsi="Arial" w:cs="Arial"/>
        </w:rPr>
        <w:t>unique</w:t>
      </w:r>
      <w:r>
        <w:rPr>
          <w:rFonts w:ascii="Arial" w:eastAsia="Arial" w:hAnsi="Arial" w:cs="Arial"/>
          <w:rtl/>
        </w:rPr>
        <w:t xml:space="preserve"> מבלי להגדיר מפתח ראשי. כך לא יהיו כותרות כפולות שיקשו על החיפוש ונבצע </w:t>
      </w:r>
      <w:r>
        <w:rPr>
          <w:rFonts w:ascii="Arial" w:eastAsia="Arial" w:hAnsi="Arial" w:cs="Arial"/>
        </w:rPr>
        <w:t>join</w:t>
      </w:r>
      <w:r>
        <w:rPr>
          <w:rFonts w:ascii="Arial" w:eastAsia="Arial" w:hAnsi="Arial" w:cs="Arial"/>
          <w:rtl/>
        </w:rPr>
        <w:t xml:space="preserve"> לפי המפתח המספרי. כותבי פוסטים אכן עלולים לנסות להזין כותרת קיימת. האתר יתפוס זאת, יפנה את הכותב אליהם שיחליט האם הם עונים כבר לשאלתו או ינסח הבדל ספציפי יותר בכותרת.</w:t>
      </w:r>
    </w:p>
    <w:p w14:paraId="00000008" w14:textId="77777777" w:rsidR="001D026B" w:rsidRDefault="001D026B">
      <w:pPr>
        <w:pBdr>
          <w:top w:val="nil"/>
          <w:left w:val="nil"/>
          <w:bottom w:val="nil"/>
          <w:right w:val="nil"/>
          <w:between w:val="nil"/>
        </w:pBdr>
        <w:bidi/>
        <w:spacing w:after="0"/>
        <w:ind w:left="720"/>
        <w:rPr>
          <w:rFonts w:ascii="Arial" w:eastAsia="Arial" w:hAnsi="Arial" w:cs="Arial"/>
          <w:color w:val="000000"/>
        </w:rPr>
      </w:pPr>
    </w:p>
    <w:p w14:paraId="00000009" w14:textId="77777777" w:rsidR="001D026B" w:rsidRDefault="00000000">
      <w:pPr>
        <w:pBdr>
          <w:top w:val="nil"/>
          <w:left w:val="nil"/>
          <w:bottom w:val="nil"/>
          <w:right w:val="nil"/>
          <w:between w:val="nil"/>
        </w:pBdr>
        <w:spacing w:after="0"/>
        <w:ind w:left="720"/>
        <w:jc w:val="right"/>
        <w:rPr>
          <w:rFonts w:ascii="Arial" w:eastAsia="Arial" w:hAnsi="Arial" w:cs="Arial"/>
          <w:color w:val="000000"/>
        </w:rPr>
      </w:pPr>
      <w:proofErr w:type="gramStart"/>
      <w:r>
        <w:rPr>
          <w:rFonts w:ascii="Arial" w:eastAsia="Arial" w:hAnsi="Arial" w:cs="Arial"/>
          <w:color w:val="000000"/>
        </w:rPr>
        <w:t>.b</w:t>
      </w:r>
      <w:proofErr w:type="gramEnd"/>
    </w:p>
    <w:p w14:paraId="0000000A" w14:textId="77777777" w:rsidR="001D026B" w:rsidRDefault="00000000">
      <w:pPr>
        <w:numPr>
          <w:ilvl w:val="0"/>
          <w:numId w:val="2"/>
        </w:numPr>
        <w:pBdr>
          <w:top w:val="nil"/>
          <w:left w:val="nil"/>
          <w:bottom w:val="nil"/>
          <w:right w:val="nil"/>
          <w:between w:val="nil"/>
        </w:pBdr>
        <w:bidi/>
        <w:spacing w:after="0"/>
        <w:rPr>
          <w:rFonts w:ascii="Arial" w:eastAsia="Arial" w:hAnsi="Arial" w:cs="Arial"/>
          <w:color w:val="000000"/>
        </w:rPr>
      </w:pPr>
      <w:r>
        <w:rPr>
          <w:rFonts w:ascii="Arial" w:eastAsia="Arial" w:hAnsi="Arial" w:cs="Arial"/>
          <w:color w:val="000000"/>
          <w:rtl/>
        </w:rPr>
        <w:t xml:space="preserve">היחס בין </w:t>
      </w:r>
      <w:r>
        <w:rPr>
          <w:rFonts w:ascii="Arial" w:eastAsia="Arial" w:hAnsi="Arial" w:cs="Arial"/>
          <w:color w:val="000000"/>
        </w:rPr>
        <w:t>tags</w:t>
      </w:r>
      <w:r>
        <w:rPr>
          <w:rFonts w:ascii="Arial" w:eastAsia="Arial" w:hAnsi="Arial" w:cs="Arial"/>
          <w:color w:val="000000"/>
          <w:rtl/>
        </w:rPr>
        <w:t xml:space="preserve">  לבין </w:t>
      </w:r>
      <w:r>
        <w:rPr>
          <w:rFonts w:ascii="Arial" w:eastAsia="Arial" w:hAnsi="Arial" w:cs="Arial"/>
          <w:color w:val="000000"/>
        </w:rPr>
        <w:t>post</w:t>
      </w:r>
      <w:r>
        <w:rPr>
          <w:rFonts w:ascii="Arial" w:eastAsia="Arial" w:hAnsi="Arial" w:cs="Arial"/>
          <w:color w:val="000000"/>
          <w:rtl/>
        </w:rPr>
        <w:t xml:space="preserve"> הינו </w:t>
      </w:r>
      <w:r>
        <w:rPr>
          <w:rFonts w:ascii="Arial" w:eastAsia="Arial" w:hAnsi="Arial" w:cs="Arial"/>
          <w:rtl/>
        </w:rPr>
        <w:t xml:space="preserve">רבים </w:t>
      </w:r>
      <w:r>
        <w:rPr>
          <w:rFonts w:ascii="Arial" w:eastAsia="Arial" w:hAnsi="Arial" w:cs="Arial"/>
          <w:color w:val="000000"/>
          <w:rtl/>
        </w:rPr>
        <w:t xml:space="preserve">לרבים. עבור כל </w:t>
      </w:r>
      <w:r>
        <w:rPr>
          <w:rFonts w:ascii="Arial" w:eastAsia="Arial" w:hAnsi="Arial" w:cs="Arial"/>
          <w:color w:val="000000"/>
        </w:rPr>
        <w:t>post</w:t>
      </w:r>
      <w:r>
        <w:rPr>
          <w:rFonts w:ascii="Arial" w:eastAsia="Arial" w:hAnsi="Arial" w:cs="Arial"/>
          <w:color w:val="000000"/>
          <w:rtl/>
        </w:rPr>
        <w:t xml:space="preserve"> קיימים </w:t>
      </w:r>
      <w:r>
        <w:rPr>
          <w:rFonts w:ascii="Arial" w:eastAsia="Arial" w:hAnsi="Arial" w:cs="Arial"/>
          <w:color w:val="000000"/>
        </w:rPr>
        <w:t>tags</w:t>
      </w:r>
      <w:r>
        <w:rPr>
          <w:rFonts w:ascii="Arial" w:eastAsia="Arial" w:hAnsi="Arial" w:cs="Arial"/>
          <w:color w:val="000000"/>
          <w:rtl/>
        </w:rPr>
        <w:t xml:space="preserve"> רבי</w:t>
      </w:r>
      <w:r>
        <w:rPr>
          <w:rFonts w:ascii="Arial" w:eastAsia="Arial" w:hAnsi="Arial" w:cs="Arial"/>
          <w:rtl/>
        </w:rPr>
        <w:t xml:space="preserve">ם (לדוגמה על </w:t>
      </w:r>
      <w:proofErr w:type="spellStart"/>
      <w:r>
        <w:rPr>
          <w:rFonts w:ascii="Arial" w:eastAsia="Arial" w:hAnsi="Arial" w:cs="Arial"/>
        </w:rPr>
        <w:t>sql</w:t>
      </w:r>
      <w:proofErr w:type="spellEnd"/>
      <w:r>
        <w:rPr>
          <w:rFonts w:ascii="Arial" w:eastAsia="Arial" w:hAnsi="Arial" w:cs="Arial"/>
          <w:rtl/>
        </w:rPr>
        <w:t xml:space="preserve"> ו </w:t>
      </w:r>
      <w:proofErr w:type="spellStart"/>
      <w:r>
        <w:rPr>
          <w:rFonts w:ascii="Arial" w:eastAsia="Arial" w:hAnsi="Arial" w:cs="Arial"/>
        </w:rPr>
        <w:t>linux</w:t>
      </w:r>
      <w:proofErr w:type="spellEnd"/>
      <w:r>
        <w:rPr>
          <w:rFonts w:ascii="Arial" w:eastAsia="Arial" w:hAnsi="Arial" w:cs="Arial"/>
          <w:rtl/>
        </w:rPr>
        <w:t xml:space="preserve">) ולכל </w:t>
      </w:r>
      <w:r>
        <w:rPr>
          <w:rFonts w:ascii="Arial" w:eastAsia="Arial" w:hAnsi="Arial" w:cs="Arial"/>
        </w:rPr>
        <w:t>tag</w:t>
      </w:r>
      <w:r>
        <w:rPr>
          <w:rFonts w:ascii="Arial" w:eastAsia="Arial" w:hAnsi="Arial" w:cs="Arial"/>
          <w:rtl/>
        </w:rPr>
        <w:t xml:space="preserve"> פוסטים רבים (שלל שאלות על </w:t>
      </w:r>
      <w:proofErr w:type="spellStart"/>
      <w:r>
        <w:rPr>
          <w:rFonts w:ascii="Arial" w:eastAsia="Arial" w:hAnsi="Arial" w:cs="Arial"/>
        </w:rPr>
        <w:t>sql</w:t>
      </w:r>
      <w:proofErr w:type="spellEnd"/>
      <w:r>
        <w:rPr>
          <w:rFonts w:ascii="Arial" w:eastAsia="Arial" w:hAnsi="Arial" w:cs="Arial"/>
        </w:rPr>
        <w:t>)</w:t>
      </w:r>
      <w:r>
        <w:rPr>
          <w:rFonts w:ascii="Arial" w:eastAsia="Arial" w:hAnsi="Arial" w:cs="Arial"/>
          <w:color w:val="000000"/>
        </w:rPr>
        <w:t>.</w:t>
      </w:r>
    </w:p>
    <w:p w14:paraId="0000000B" w14:textId="77777777" w:rsidR="001D026B" w:rsidRDefault="00000000">
      <w:pPr>
        <w:numPr>
          <w:ilvl w:val="0"/>
          <w:numId w:val="2"/>
        </w:numPr>
        <w:pBdr>
          <w:top w:val="nil"/>
          <w:left w:val="nil"/>
          <w:bottom w:val="nil"/>
          <w:right w:val="nil"/>
          <w:between w:val="nil"/>
        </w:pBdr>
        <w:bidi/>
        <w:spacing w:after="0"/>
        <w:rPr>
          <w:rFonts w:ascii="Arial" w:eastAsia="Arial" w:hAnsi="Arial" w:cs="Arial"/>
          <w:color w:val="000000"/>
        </w:rPr>
      </w:pPr>
      <w:r>
        <w:rPr>
          <w:rFonts w:ascii="Arial" w:eastAsia="Arial" w:hAnsi="Arial" w:cs="Arial"/>
          <w:color w:val="000000"/>
          <w:rtl/>
        </w:rPr>
        <w:t xml:space="preserve">ניתן לייצג </w:t>
      </w:r>
      <w:r>
        <w:rPr>
          <w:rFonts w:ascii="Arial" w:eastAsia="Arial" w:hAnsi="Arial" w:cs="Arial"/>
          <w:rtl/>
        </w:rPr>
        <w:t xml:space="preserve">יחס </w:t>
      </w:r>
      <w:proofErr w:type="spellStart"/>
      <w:r>
        <w:rPr>
          <w:rFonts w:ascii="Arial" w:eastAsia="Arial" w:hAnsi="Arial" w:cs="Arial"/>
        </w:rPr>
        <w:t>n:n</w:t>
      </w:r>
      <w:proofErr w:type="spellEnd"/>
      <w:r>
        <w:rPr>
          <w:rFonts w:ascii="Arial" w:eastAsia="Arial" w:hAnsi="Arial" w:cs="Arial"/>
          <w:color w:val="000000"/>
          <w:rtl/>
        </w:rPr>
        <w:t xml:space="preserve"> ע״י טבלה מקשרת בין טבלת </w:t>
      </w:r>
      <w:r>
        <w:rPr>
          <w:rFonts w:ascii="Arial" w:eastAsia="Arial" w:hAnsi="Arial" w:cs="Arial"/>
          <w:color w:val="000000"/>
        </w:rPr>
        <w:t>posts</w:t>
      </w:r>
      <w:r>
        <w:rPr>
          <w:rFonts w:ascii="Arial" w:eastAsia="Arial" w:hAnsi="Arial" w:cs="Arial"/>
          <w:color w:val="000000"/>
          <w:rtl/>
        </w:rPr>
        <w:t xml:space="preserve"> וטבלת </w:t>
      </w:r>
      <w:r>
        <w:rPr>
          <w:rFonts w:ascii="Arial" w:eastAsia="Arial" w:hAnsi="Arial" w:cs="Arial"/>
          <w:color w:val="000000"/>
        </w:rPr>
        <w:t>tags</w:t>
      </w:r>
      <w:r>
        <w:rPr>
          <w:rFonts w:ascii="Arial" w:eastAsia="Arial" w:hAnsi="Arial" w:cs="Arial"/>
          <w:color w:val="000000"/>
          <w:rtl/>
        </w:rPr>
        <w:t>. המקור. הטבלה תכיל את מפת</w:t>
      </w:r>
      <w:r>
        <w:rPr>
          <w:rFonts w:ascii="Arial" w:eastAsia="Arial" w:hAnsi="Arial" w:cs="Arial"/>
          <w:rtl/>
        </w:rPr>
        <w:t xml:space="preserve">חות הישויות המקושרות ותכלול אילוצי </w:t>
      </w:r>
      <w:r>
        <w:rPr>
          <w:rFonts w:ascii="Arial" w:eastAsia="Arial" w:hAnsi="Arial" w:cs="Arial"/>
        </w:rPr>
        <w:t>FK</w:t>
      </w:r>
      <w:r>
        <w:rPr>
          <w:rFonts w:ascii="Arial" w:eastAsia="Arial" w:hAnsi="Arial" w:cs="Arial"/>
          <w:rtl/>
        </w:rPr>
        <w:t xml:space="preserve"> עליהם למניעת ערכים שאינם בישות המקורר.</w:t>
      </w:r>
      <w:r>
        <w:rPr>
          <w:rFonts w:ascii="Arial" w:eastAsia="Arial" w:hAnsi="Arial" w:cs="Arial"/>
          <w:rtl/>
        </w:rPr>
        <w:br/>
      </w:r>
      <w:r>
        <w:rPr>
          <w:rFonts w:ascii="Arial" w:eastAsia="Arial" w:hAnsi="Arial" w:cs="Arial"/>
          <w:color w:val="000000"/>
          <w:rtl/>
        </w:rPr>
        <w:t>רא</w:t>
      </w:r>
      <w:r>
        <w:rPr>
          <w:rFonts w:ascii="Arial" w:eastAsia="Arial" w:hAnsi="Arial" w:cs="Arial"/>
          <w:rtl/>
        </w:rPr>
        <w:t>ו</w:t>
      </w:r>
      <w:r>
        <w:rPr>
          <w:rFonts w:ascii="Arial" w:eastAsia="Arial" w:hAnsi="Arial" w:cs="Arial"/>
          <w:color w:val="000000"/>
          <w:rtl/>
        </w:rPr>
        <w:t xml:space="preserve"> הצעה לפתרון:</w:t>
      </w:r>
    </w:p>
    <w:p w14:paraId="0000000C" w14:textId="77777777" w:rsidR="001D026B" w:rsidRDefault="001D026B">
      <w:pPr>
        <w:pBdr>
          <w:top w:val="nil"/>
          <w:left w:val="nil"/>
          <w:bottom w:val="nil"/>
          <w:right w:val="nil"/>
          <w:between w:val="nil"/>
        </w:pBdr>
        <w:bidi/>
        <w:spacing w:after="0"/>
        <w:ind w:left="720"/>
        <w:rPr>
          <w:rFonts w:ascii="Arial" w:eastAsia="Arial" w:hAnsi="Arial" w:cs="Arial"/>
          <w:color w:val="000000"/>
        </w:rPr>
      </w:pPr>
    </w:p>
    <w:p w14:paraId="0000000D" w14:textId="77777777" w:rsidR="001D026B" w:rsidRDefault="00000000">
      <w:pPr>
        <w:pBdr>
          <w:top w:val="nil"/>
          <w:left w:val="nil"/>
          <w:bottom w:val="nil"/>
          <w:right w:val="nil"/>
          <w:between w:val="nil"/>
        </w:pBdr>
        <w:bidi/>
        <w:ind w:left="720"/>
        <w:rPr>
          <w:rFonts w:ascii="Arial" w:eastAsia="Arial" w:hAnsi="Arial" w:cs="Arial"/>
          <w:color w:val="000000"/>
        </w:rPr>
      </w:pPr>
      <w:r>
        <w:rPr>
          <w:rFonts w:ascii="Arial" w:eastAsia="Arial" w:hAnsi="Arial" w:cs="Arial"/>
          <w:color w:val="000000"/>
        </w:rPr>
        <w:br/>
      </w:r>
      <w:r>
        <w:rPr>
          <w:rFonts w:ascii="Arial" w:eastAsia="Arial" w:hAnsi="Arial" w:cs="Arial"/>
          <w:noProof/>
          <w:color w:val="000000"/>
        </w:rPr>
        <w:drawing>
          <wp:inline distT="0" distB="0" distL="0" distR="0">
            <wp:extent cx="5943600" cy="2689225"/>
            <wp:effectExtent l="0" t="0" r="0" b="0"/>
            <wp:docPr id="2664530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689225"/>
                    </a:xfrm>
                    <a:prstGeom prst="rect">
                      <a:avLst/>
                    </a:prstGeom>
                    <a:ln/>
                  </pic:spPr>
                </pic:pic>
              </a:graphicData>
            </a:graphic>
          </wp:inline>
        </w:drawing>
      </w:r>
      <w:r>
        <w:rPr>
          <w:rFonts w:ascii="Arial" w:eastAsia="Arial" w:hAnsi="Arial" w:cs="Arial"/>
          <w:color w:val="000000"/>
        </w:rPr>
        <w:br/>
      </w:r>
    </w:p>
    <w:p w14:paraId="0000000E" w14:textId="77777777" w:rsidR="001D026B" w:rsidRDefault="00000000">
      <w:pPr>
        <w:bidi/>
        <w:rPr>
          <w:rFonts w:ascii="Arial" w:eastAsia="Arial" w:hAnsi="Arial" w:cs="Arial"/>
        </w:rPr>
      </w:pPr>
      <w:r>
        <w:rPr>
          <w:rFonts w:ascii="Arial" w:eastAsia="Arial" w:hAnsi="Arial" w:cs="Arial"/>
          <w:rtl/>
        </w:rPr>
        <w:lastRenderedPageBreak/>
        <w:t xml:space="preserve">נוסיף את טבלת </w:t>
      </w:r>
      <w:r>
        <w:rPr>
          <w:rFonts w:ascii="Arial" w:eastAsia="Arial" w:hAnsi="Arial" w:cs="Arial"/>
        </w:rPr>
        <w:t>post tags</w:t>
      </w:r>
      <w:r>
        <w:rPr>
          <w:rFonts w:ascii="Arial" w:eastAsia="Arial" w:hAnsi="Arial" w:cs="Arial"/>
          <w:rtl/>
        </w:rPr>
        <w:t xml:space="preserve"> כך שתתאים לסכמה שלנו:</w:t>
      </w:r>
      <w:r>
        <w:rPr>
          <w:rFonts w:ascii="Arial" w:eastAsia="Arial" w:hAnsi="Arial" w:cs="Arial"/>
          <w:rtl/>
        </w:rPr>
        <w:br/>
      </w:r>
    </w:p>
    <w:p w14:paraId="0000000F" w14:textId="77777777" w:rsidR="001D026B" w:rsidRDefault="00000000">
      <w:pPr>
        <w:rPr>
          <w:rFonts w:ascii="Arial" w:eastAsia="Arial" w:hAnsi="Arial" w:cs="Arial"/>
        </w:rPr>
      </w:pPr>
      <w:r>
        <w:rPr>
          <w:rFonts w:ascii="Arial" w:eastAsia="Arial" w:hAnsi="Arial" w:cs="Arial"/>
        </w:rPr>
        <w:t xml:space="preserve">Create table </w:t>
      </w:r>
      <w:proofErr w:type="spellStart"/>
      <w:r>
        <w:rPr>
          <w:rFonts w:ascii="Arial" w:eastAsia="Arial" w:hAnsi="Arial" w:cs="Arial"/>
        </w:rPr>
        <w:t>post_tags</w:t>
      </w:r>
      <w:proofErr w:type="spellEnd"/>
      <w:r>
        <w:rPr>
          <w:rFonts w:ascii="Arial" w:eastAsia="Arial" w:hAnsi="Arial" w:cs="Arial"/>
        </w:rPr>
        <w:t xml:space="preserve"> (</w:t>
      </w:r>
      <w:r>
        <w:rPr>
          <w:rFonts w:ascii="Arial" w:eastAsia="Arial" w:hAnsi="Arial" w:cs="Arial"/>
        </w:rPr>
        <w:br/>
      </w:r>
      <w:proofErr w:type="spellStart"/>
      <w:r>
        <w:rPr>
          <w:rFonts w:ascii="Arial" w:eastAsia="Arial" w:hAnsi="Arial" w:cs="Arial"/>
        </w:rPr>
        <w:t>post_Id</w:t>
      </w:r>
      <w:proofErr w:type="spellEnd"/>
      <w:r>
        <w:rPr>
          <w:rFonts w:ascii="Arial" w:eastAsia="Arial" w:hAnsi="Arial" w:cs="Arial"/>
        </w:rPr>
        <w:t xml:space="preserve"> </w:t>
      </w:r>
      <w:proofErr w:type="gramStart"/>
      <w:r>
        <w:rPr>
          <w:rFonts w:ascii="Arial" w:eastAsia="Arial" w:hAnsi="Arial" w:cs="Arial"/>
        </w:rPr>
        <w:t>int(</w:t>
      </w:r>
      <w:proofErr w:type="gramEnd"/>
      <w:r>
        <w:rPr>
          <w:rFonts w:ascii="Arial" w:eastAsia="Arial" w:hAnsi="Arial" w:cs="Arial"/>
        </w:rPr>
        <w:t>11) not null,</w:t>
      </w:r>
      <w:r>
        <w:rPr>
          <w:rFonts w:ascii="Arial" w:eastAsia="Arial" w:hAnsi="Arial" w:cs="Arial"/>
        </w:rPr>
        <w:br/>
      </w:r>
      <w:proofErr w:type="spellStart"/>
      <w:r>
        <w:rPr>
          <w:rFonts w:ascii="Arial" w:eastAsia="Arial" w:hAnsi="Arial" w:cs="Arial"/>
        </w:rPr>
        <w:t>tag_Id</w:t>
      </w:r>
      <w:proofErr w:type="spellEnd"/>
      <w:r>
        <w:rPr>
          <w:rFonts w:ascii="Arial" w:eastAsia="Arial" w:hAnsi="Arial" w:cs="Arial"/>
        </w:rPr>
        <w:t xml:space="preserve"> </w:t>
      </w:r>
      <w:proofErr w:type="gramStart"/>
      <w:r>
        <w:rPr>
          <w:rFonts w:ascii="Arial" w:eastAsia="Arial" w:hAnsi="Arial" w:cs="Arial"/>
        </w:rPr>
        <w:t>int(</w:t>
      </w:r>
      <w:proofErr w:type="gramEnd"/>
      <w:r>
        <w:rPr>
          <w:rFonts w:ascii="Arial" w:eastAsia="Arial" w:hAnsi="Arial" w:cs="Arial"/>
        </w:rPr>
        <w:t>11) not null,</w:t>
      </w:r>
      <w:r>
        <w:rPr>
          <w:rFonts w:ascii="Arial" w:eastAsia="Arial" w:hAnsi="Arial" w:cs="Arial"/>
        </w:rPr>
        <w:br/>
        <w:t>Primary key (</w:t>
      </w:r>
      <w:proofErr w:type="spellStart"/>
      <w:r>
        <w:rPr>
          <w:rFonts w:ascii="Arial" w:eastAsia="Arial" w:hAnsi="Arial" w:cs="Arial"/>
        </w:rPr>
        <w:t>post_Id</w:t>
      </w:r>
      <w:proofErr w:type="spellEnd"/>
      <w:r>
        <w:rPr>
          <w:rFonts w:ascii="Arial" w:eastAsia="Arial" w:hAnsi="Arial" w:cs="Arial"/>
        </w:rPr>
        <w:t xml:space="preserve">, </w:t>
      </w:r>
      <w:proofErr w:type="spellStart"/>
      <w:r>
        <w:rPr>
          <w:rFonts w:ascii="Arial" w:eastAsia="Arial" w:hAnsi="Arial" w:cs="Arial"/>
        </w:rPr>
        <w:t>tag_Id</w:t>
      </w:r>
      <w:proofErr w:type="spellEnd"/>
      <w:r>
        <w:rPr>
          <w:rFonts w:ascii="Arial" w:eastAsia="Arial" w:hAnsi="Arial" w:cs="Arial"/>
        </w:rPr>
        <w:t>),</w:t>
      </w:r>
      <w:r>
        <w:rPr>
          <w:rFonts w:ascii="Arial" w:eastAsia="Arial" w:hAnsi="Arial" w:cs="Arial"/>
        </w:rPr>
        <w:br/>
        <w:t>Foreign key (</w:t>
      </w:r>
      <w:proofErr w:type="spellStart"/>
      <w:r>
        <w:rPr>
          <w:rFonts w:ascii="Arial" w:eastAsia="Arial" w:hAnsi="Arial" w:cs="Arial"/>
        </w:rPr>
        <w:t>post_Id</w:t>
      </w:r>
      <w:proofErr w:type="spellEnd"/>
      <w:r>
        <w:rPr>
          <w:rFonts w:ascii="Arial" w:eastAsia="Arial" w:hAnsi="Arial" w:cs="Arial"/>
        </w:rPr>
        <w:t xml:space="preserve">) references </w:t>
      </w:r>
      <w:proofErr w:type="gramStart"/>
      <w:r>
        <w:rPr>
          <w:rFonts w:ascii="Arial" w:eastAsia="Arial" w:hAnsi="Arial" w:cs="Arial"/>
        </w:rPr>
        <w:t>posts(</w:t>
      </w:r>
      <w:proofErr w:type="gramEnd"/>
      <w:r>
        <w:rPr>
          <w:rFonts w:ascii="Arial" w:eastAsia="Arial" w:hAnsi="Arial" w:cs="Arial"/>
        </w:rPr>
        <w:t>Id</w:t>
      </w:r>
      <w:proofErr w:type="gramStart"/>
      <w:r>
        <w:rPr>
          <w:rFonts w:ascii="Arial" w:eastAsia="Arial" w:hAnsi="Arial" w:cs="Arial"/>
        </w:rPr>
        <w:t>) ,</w:t>
      </w:r>
      <w:proofErr w:type="gramEnd"/>
      <w:r>
        <w:rPr>
          <w:rFonts w:ascii="Arial" w:eastAsia="Arial" w:hAnsi="Arial" w:cs="Arial"/>
        </w:rPr>
        <w:br/>
        <w:t>Foreign key (</w:t>
      </w:r>
      <w:proofErr w:type="spellStart"/>
      <w:r>
        <w:rPr>
          <w:rFonts w:ascii="Arial" w:eastAsia="Arial" w:hAnsi="Arial" w:cs="Arial"/>
        </w:rPr>
        <w:t>tag_Id</w:t>
      </w:r>
      <w:proofErr w:type="spellEnd"/>
      <w:r>
        <w:rPr>
          <w:rFonts w:ascii="Arial" w:eastAsia="Arial" w:hAnsi="Arial" w:cs="Arial"/>
        </w:rPr>
        <w:t>) references tags(</w:t>
      </w:r>
      <w:proofErr w:type="spellStart"/>
      <w:r>
        <w:rPr>
          <w:rFonts w:ascii="Arial" w:eastAsia="Arial" w:hAnsi="Arial" w:cs="Arial"/>
        </w:rPr>
        <w:t>tag_Id</w:t>
      </w:r>
      <w:proofErr w:type="spellEnd"/>
      <w:r>
        <w:rPr>
          <w:rFonts w:ascii="Arial" w:eastAsia="Arial" w:hAnsi="Arial" w:cs="Arial"/>
        </w:rPr>
        <w:t>)</w:t>
      </w:r>
      <w:r>
        <w:rPr>
          <w:rFonts w:ascii="Arial" w:eastAsia="Arial" w:hAnsi="Arial" w:cs="Arial"/>
        </w:rPr>
        <w:br/>
      </w:r>
      <w:proofErr w:type="gramStart"/>
      <w:r>
        <w:rPr>
          <w:rFonts w:ascii="Arial" w:eastAsia="Arial" w:hAnsi="Arial" w:cs="Arial"/>
        </w:rPr>
        <w:t>);</w:t>
      </w:r>
      <w:proofErr w:type="gramEnd"/>
    </w:p>
    <w:p w14:paraId="00000010" w14:textId="77777777" w:rsidR="001D026B" w:rsidRDefault="001D026B">
      <w:pPr>
        <w:bidi/>
        <w:rPr>
          <w:rFonts w:ascii="Arial" w:eastAsia="Arial" w:hAnsi="Arial" w:cs="Arial"/>
        </w:rPr>
      </w:pPr>
    </w:p>
    <w:p w14:paraId="00000011" w14:textId="77777777" w:rsidR="001D026B" w:rsidRDefault="00000000">
      <w:pPr>
        <w:numPr>
          <w:ilvl w:val="0"/>
          <w:numId w:val="2"/>
        </w:numPr>
        <w:pBdr>
          <w:top w:val="nil"/>
          <w:left w:val="nil"/>
          <w:bottom w:val="nil"/>
          <w:right w:val="nil"/>
          <w:between w:val="nil"/>
        </w:pBdr>
        <w:bidi/>
        <w:rPr>
          <w:rFonts w:ascii="Arial" w:eastAsia="Arial" w:hAnsi="Arial" w:cs="Arial"/>
          <w:color w:val="000000"/>
        </w:rPr>
      </w:pPr>
      <w:r>
        <w:rPr>
          <w:rFonts w:ascii="Arial" w:eastAsia="Arial" w:hAnsi="Arial" w:cs="Arial"/>
          <w:color w:val="000000"/>
          <w:rtl/>
        </w:rPr>
        <w:t xml:space="preserve">שליפת פוסטים שיש להם את </w:t>
      </w:r>
      <w:r>
        <w:rPr>
          <w:rFonts w:ascii="Arial" w:eastAsia="Arial" w:hAnsi="Arial" w:cs="Arial"/>
          <w:color w:val="000000"/>
        </w:rPr>
        <w:t>tag</w:t>
      </w:r>
      <w:r>
        <w:rPr>
          <w:rFonts w:ascii="Arial" w:eastAsia="Arial" w:hAnsi="Arial" w:cs="Arial"/>
          <w:color w:val="000000"/>
          <w:rtl/>
        </w:rPr>
        <w:t xml:space="preserve"> מס׳ 7.</w:t>
      </w:r>
    </w:p>
    <w:p w14:paraId="00000012" w14:textId="77777777" w:rsidR="001D026B" w:rsidRDefault="00000000">
      <w:pPr>
        <w:ind w:left="360"/>
        <w:rPr>
          <w:rFonts w:ascii="Arial" w:eastAsia="Arial" w:hAnsi="Arial" w:cs="Arial"/>
        </w:rPr>
      </w:pPr>
      <w:r>
        <w:rPr>
          <w:rFonts w:ascii="Arial" w:eastAsia="Arial" w:hAnsi="Arial" w:cs="Arial"/>
        </w:rPr>
        <w:t>SELECT Id</w:t>
      </w:r>
    </w:p>
    <w:p w14:paraId="00000013" w14:textId="77777777" w:rsidR="001D026B" w:rsidRDefault="00000000">
      <w:pPr>
        <w:ind w:left="360"/>
        <w:rPr>
          <w:rFonts w:ascii="Arial" w:eastAsia="Arial" w:hAnsi="Arial" w:cs="Arial"/>
        </w:rPr>
      </w:pPr>
      <w:r>
        <w:rPr>
          <w:rFonts w:ascii="Arial" w:eastAsia="Arial" w:hAnsi="Arial" w:cs="Arial"/>
        </w:rPr>
        <w:t>FROM posts</w:t>
      </w:r>
    </w:p>
    <w:p w14:paraId="00000014" w14:textId="77777777" w:rsidR="001D026B" w:rsidRDefault="00000000">
      <w:pPr>
        <w:ind w:left="360"/>
        <w:rPr>
          <w:rFonts w:ascii="Arial" w:eastAsia="Arial" w:hAnsi="Arial" w:cs="Arial"/>
        </w:rPr>
      </w:pPr>
      <w:proofErr w:type="gramStart"/>
      <w:r>
        <w:rPr>
          <w:rFonts w:ascii="Arial" w:eastAsia="Arial" w:hAnsi="Arial" w:cs="Arial"/>
        </w:rPr>
        <w:t>WHERE</w:t>
      </w:r>
      <w:proofErr w:type="gramEnd"/>
    </w:p>
    <w:p w14:paraId="00000015" w14:textId="77777777" w:rsidR="001D026B" w:rsidRDefault="00000000">
      <w:pPr>
        <w:ind w:left="360"/>
        <w:rPr>
          <w:rFonts w:ascii="Arial" w:eastAsia="Arial" w:hAnsi="Arial" w:cs="Arial"/>
        </w:rPr>
      </w:pPr>
      <w:r>
        <w:rPr>
          <w:rFonts w:ascii="Arial" w:eastAsia="Arial" w:hAnsi="Arial" w:cs="Arial"/>
        </w:rPr>
        <w:t xml:space="preserve">   Tags = ‘[7]’ </w:t>
      </w:r>
    </w:p>
    <w:p w14:paraId="00000016" w14:textId="77777777" w:rsidR="001D026B" w:rsidRDefault="00000000">
      <w:pPr>
        <w:ind w:left="360"/>
        <w:rPr>
          <w:rFonts w:ascii="Arial" w:eastAsia="Arial" w:hAnsi="Arial" w:cs="Arial"/>
        </w:rPr>
      </w:pPr>
      <w:r>
        <w:rPr>
          <w:rFonts w:ascii="Arial" w:eastAsia="Arial" w:hAnsi="Arial" w:cs="Arial"/>
        </w:rPr>
        <w:t xml:space="preserve">   OR Tags LIKE '[</w:t>
      </w:r>
      <w:proofErr w:type="gramStart"/>
      <w:r>
        <w:rPr>
          <w:rFonts w:ascii="Arial" w:eastAsia="Arial" w:hAnsi="Arial" w:cs="Arial"/>
        </w:rPr>
        <w:t>7,%</w:t>
      </w:r>
      <w:proofErr w:type="gramEnd"/>
      <w:r>
        <w:rPr>
          <w:rFonts w:ascii="Arial" w:eastAsia="Arial" w:hAnsi="Arial" w:cs="Arial"/>
        </w:rPr>
        <w:t>'</w:t>
      </w:r>
    </w:p>
    <w:p w14:paraId="00000017" w14:textId="77777777" w:rsidR="001D026B" w:rsidRDefault="00000000">
      <w:pPr>
        <w:ind w:left="360"/>
        <w:rPr>
          <w:rFonts w:ascii="Arial" w:eastAsia="Arial" w:hAnsi="Arial" w:cs="Arial"/>
        </w:rPr>
      </w:pPr>
      <w:r>
        <w:rPr>
          <w:rFonts w:ascii="Arial" w:eastAsia="Arial" w:hAnsi="Arial" w:cs="Arial"/>
        </w:rPr>
        <w:t xml:space="preserve">   OR Tags LIKE '%,</w:t>
      </w:r>
      <w:proofErr w:type="gramStart"/>
      <w:r>
        <w:rPr>
          <w:rFonts w:ascii="Arial" w:eastAsia="Arial" w:hAnsi="Arial" w:cs="Arial"/>
        </w:rPr>
        <w:t>7,%</w:t>
      </w:r>
      <w:proofErr w:type="gramEnd"/>
      <w:r>
        <w:rPr>
          <w:rFonts w:ascii="Arial" w:eastAsia="Arial" w:hAnsi="Arial" w:cs="Arial"/>
        </w:rPr>
        <w:t xml:space="preserve">'   </w:t>
      </w:r>
    </w:p>
    <w:p w14:paraId="00000018" w14:textId="77777777" w:rsidR="001D026B" w:rsidRDefault="00000000">
      <w:pPr>
        <w:ind w:left="360"/>
        <w:rPr>
          <w:rFonts w:ascii="Arial" w:eastAsia="Arial" w:hAnsi="Arial" w:cs="Arial"/>
        </w:rPr>
      </w:pPr>
      <w:r>
        <w:rPr>
          <w:rFonts w:ascii="Arial" w:eastAsia="Arial" w:hAnsi="Arial" w:cs="Arial"/>
        </w:rPr>
        <w:t xml:space="preserve">   OR Tags LIKE '%,</w:t>
      </w:r>
      <w:proofErr w:type="gramStart"/>
      <w:r>
        <w:rPr>
          <w:rFonts w:ascii="Arial" w:eastAsia="Arial" w:hAnsi="Arial" w:cs="Arial"/>
        </w:rPr>
        <w:t>7]%';</w:t>
      </w:r>
      <w:proofErr w:type="gramEnd"/>
    </w:p>
    <w:p w14:paraId="00000019" w14:textId="77777777" w:rsidR="001D026B" w:rsidRDefault="001D026B">
      <w:pPr>
        <w:bidi/>
        <w:ind w:left="360"/>
        <w:jc w:val="right"/>
        <w:rPr>
          <w:rFonts w:ascii="Arial" w:eastAsia="Arial" w:hAnsi="Arial" w:cs="Arial"/>
        </w:rPr>
      </w:pPr>
    </w:p>
    <w:p w14:paraId="0000001A" w14:textId="77777777" w:rsidR="001D026B" w:rsidRDefault="00000000">
      <w:pPr>
        <w:numPr>
          <w:ilvl w:val="0"/>
          <w:numId w:val="2"/>
        </w:numPr>
        <w:bidi/>
        <w:rPr>
          <w:rFonts w:ascii="Arial" w:eastAsia="Arial" w:hAnsi="Arial" w:cs="Arial"/>
        </w:rPr>
      </w:pPr>
      <w:r>
        <w:rPr>
          <w:rFonts w:ascii="Arial" w:eastAsia="Arial" w:hAnsi="Arial" w:cs="Arial"/>
          <w:rtl/>
        </w:rPr>
        <w:t>שמירת כל ה־</w:t>
      </w:r>
      <w:r>
        <w:rPr>
          <w:rFonts w:ascii="Arial" w:eastAsia="Arial" w:hAnsi="Arial" w:cs="Arial"/>
        </w:rPr>
        <w:t>tags</w:t>
      </w:r>
      <w:r>
        <w:rPr>
          <w:rFonts w:ascii="Arial" w:eastAsia="Arial" w:hAnsi="Arial" w:cs="Arial"/>
          <w:rtl/>
        </w:rPr>
        <w:t xml:space="preserve"> של פוסט מסוים בשדה אחד הווה </w:t>
      </w:r>
      <w:r>
        <w:rPr>
          <w:rFonts w:ascii="Arial" w:eastAsia="Arial" w:hAnsi="Arial" w:cs="Arial"/>
        </w:rPr>
        <w:t>pre-compute</w:t>
      </w:r>
      <w:r>
        <w:rPr>
          <w:rFonts w:ascii="Arial" w:eastAsia="Arial" w:hAnsi="Arial" w:cs="Arial"/>
          <w:rtl/>
        </w:rPr>
        <w:t>. בכך היא חוסכת זמן בטעינת הדף שחייבת להיות מהירה. יותר מזה, החישוב פר פוסט נשאר זהה כל עוד לא נוספים תגים וכך אין צורך לחשב עובר כל כניסה לדף. במערכות אמיתיות, נהוג לשמור את שמות התגים עצמם ולא רק את האינדקסים שלהם, כדי לחסוך גם את פיענוחם.</w:t>
      </w:r>
      <w:r>
        <w:rPr>
          <w:rFonts w:ascii="Arial" w:eastAsia="Arial" w:hAnsi="Arial" w:cs="Arial"/>
          <w:color w:val="000000"/>
        </w:rPr>
        <w:br/>
      </w:r>
      <w:r>
        <w:rPr>
          <w:rFonts w:ascii="Arial" w:eastAsia="Arial" w:hAnsi="Arial" w:cs="Arial"/>
          <w:color w:val="000000"/>
        </w:rPr>
        <w:br/>
        <w:t>c.</w:t>
      </w:r>
    </w:p>
    <w:p w14:paraId="0000001B" w14:textId="77777777" w:rsidR="001D026B" w:rsidRDefault="00000000">
      <w:pPr>
        <w:pBdr>
          <w:top w:val="nil"/>
          <w:left w:val="nil"/>
          <w:bottom w:val="nil"/>
          <w:right w:val="nil"/>
          <w:between w:val="nil"/>
        </w:pBdr>
        <w:bidi/>
        <w:spacing w:after="0"/>
        <w:ind w:left="720"/>
        <w:rPr>
          <w:rFonts w:ascii="Arial" w:eastAsia="Arial" w:hAnsi="Arial" w:cs="Arial"/>
        </w:rPr>
      </w:pPr>
      <w:proofErr w:type="spellStart"/>
      <w:r>
        <w:rPr>
          <w:rFonts w:ascii="Arial" w:eastAsia="Arial" w:hAnsi="Arial" w:cs="Arial"/>
          <w:color w:val="000000"/>
        </w:rPr>
        <w:t>i</w:t>
      </w:r>
      <w:proofErr w:type="spellEnd"/>
      <w:r>
        <w:rPr>
          <w:rFonts w:ascii="Arial" w:eastAsia="Arial" w:hAnsi="Arial" w:cs="Arial"/>
          <w:color w:val="000000"/>
        </w:rPr>
        <w:t xml:space="preserve">. </w:t>
      </w:r>
      <w:r>
        <w:rPr>
          <w:rFonts w:ascii="Arial" w:eastAsia="Arial" w:hAnsi="Arial" w:cs="Arial"/>
          <w:rtl/>
        </w:rPr>
        <w:t xml:space="preserve">היתרון בכפילות זו הוא שוב שימוש ב </w:t>
      </w:r>
      <w:r>
        <w:rPr>
          <w:rFonts w:ascii="Arial" w:eastAsia="Arial" w:hAnsi="Arial" w:cs="Arial"/>
        </w:rPr>
        <w:t>pre-compute</w:t>
      </w:r>
      <w:r>
        <w:rPr>
          <w:rFonts w:ascii="Arial" w:eastAsia="Arial" w:hAnsi="Arial" w:cs="Arial"/>
          <w:rtl/>
        </w:rPr>
        <w:t xml:space="preserve"> להאצת זמן טעינה של הדף. גם כאן התוצאה היא זהה כל עוד לא מתווספות הערות בכל כניסה.</w:t>
      </w:r>
      <w:r>
        <w:rPr>
          <w:rFonts w:ascii="Arial" w:eastAsia="Arial" w:hAnsi="Arial" w:cs="Arial"/>
          <w:color w:val="000000"/>
        </w:rPr>
        <w:br/>
        <w:t>ii</w:t>
      </w:r>
      <w:r>
        <w:rPr>
          <w:rFonts w:ascii="Arial" w:eastAsia="Arial" w:hAnsi="Arial" w:cs="Arial"/>
          <w:color w:val="000000"/>
          <w:rtl/>
        </w:rPr>
        <w:t xml:space="preserve">. ישנם מספר חסרונות. </w:t>
      </w:r>
      <w:r>
        <w:rPr>
          <w:rFonts w:ascii="Arial" w:eastAsia="Arial" w:hAnsi="Arial" w:cs="Arial"/>
          <w:rtl/>
        </w:rPr>
        <w:t xml:space="preserve">ראשית </w:t>
      </w:r>
      <w:r>
        <w:rPr>
          <w:rFonts w:ascii="Arial" w:eastAsia="Arial" w:hAnsi="Arial" w:cs="Arial"/>
          <w:color w:val="000000"/>
          <w:rtl/>
        </w:rPr>
        <w:t xml:space="preserve">אנו מחזיקים מידע כפול </w:t>
      </w:r>
      <w:r>
        <w:rPr>
          <w:rFonts w:ascii="Arial" w:eastAsia="Arial" w:hAnsi="Arial" w:cs="Arial"/>
          <w:rtl/>
        </w:rPr>
        <w:t xml:space="preserve">שמבזבז מקום. שנית, אנחנו חייבים לבנות מנגנון עדכון  (לדוגמה </w:t>
      </w:r>
      <w:r>
        <w:rPr>
          <w:rFonts w:ascii="Arial" w:eastAsia="Arial" w:hAnsi="Arial" w:cs="Arial"/>
        </w:rPr>
        <w:t>trigger</w:t>
      </w:r>
      <w:r>
        <w:rPr>
          <w:rFonts w:ascii="Arial" w:eastAsia="Arial" w:hAnsi="Arial" w:cs="Arial"/>
          <w:rtl/>
        </w:rPr>
        <w:t>) שיעדכן את המספר מתווספות הערות.</w:t>
      </w:r>
      <w:r>
        <w:rPr>
          <w:rFonts w:ascii="Arial" w:eastAsia="Arial" w:hAnsi="Arial" w:cs="Arial"/>
          <w:color w:val="000000"/>
        </w:rPr>
        <w:br/>
      </w:r>
      <w:r>
        <w:rPr>
          <w:rFonts w:ascii="Arial" w:eastAsia="Arial" w:hAnsi="Arial" w:cs="Arial"/>
          <w:rtl/>
        </w:rPr>
        <w:t xml:space="preserve">כפילות היא פתח </w:t>
      </w:r>
      <w:r>
        <w:rPr>
          <w:rFonts w:ascii="Arial" w:eastAsia="Arial" w:hAnsi="Arial" w:cs="Arial"/>
          <w:color w:val="000000"/>
          <w:rtl/>
        </w:rPr>
        <w:t xml:space="preserve">לאי </w:t>
      </w:r>
      <w:r>
        <w:rPr>
          <w:rFonts w:ascii="Arial" w:eastAsia="Arial" w:hAnsi="Arial" w:cs="Arial"/>
          <w:rtl/>
        </w:rPr>
        <w:t>תאימות</w:t>
      </w:r>
      <w:r>
        <w:rPr>
          <w:rFonts w:ascii="Arial" w:eastAsia="Arial" w:hAnsi="Arial" w:cs="Arial"/>
          <w:color w:val="000000"/>
          <w:rtl/>
        </w:rPr>
        <w:t xml:space="preserve"> בין שתי הטבלאות. במנגנוני הע</w:t>
      </w:r>
      <w:r>
        <w:rPr>
          <w:rFonts w:ascii="Arial" w:eastAsia="Arial" w:hAnsi="Arial" w:cs="Arial"/>
          <w:rtl/>
        </w:rPr>
        <w:t xml:space="preserve">דכון עלולים להיות באגים. </w:t>
      </w:r>
      <w:sdt>
        <w:sdtPr>
          <w:rPr>
            <w:rtl/>
          </w:rPr>
          <w:tag w:val="goog_rdk_0"/>
          <w:id w:val="-1894985599"/>
        </w:sdtPr>
        <w:sdtContent/>
      </w:sdt>
      <w:sdt>
        <w:sdtPr>
          <w:rPr>
            <w:rtl/>
          </w:rPr>
          <w:tag w:val="goog_rdk_1"/>
          <w:id w:val="241774717"/>
        </w:sdtPr>
        <w:sdtContent/>
      </w:sdt>
      <w:sdt>
        <w:sdtPr>
          <w:rPr>
            <w:rtl/>
          </w:rPr>
          <w:tag w:val="goog_rdk_2"/>
          <w:id w:val="416838616"/>
        </w:sdtPr>
        <w:sdtContent/>
      </w:sdt>
      <w:sdt>
        <w:sdtPr>
          <w:rPr>
            <w:rtl/>
          </w:rPr>
          <w:tag w:val="goog_rdk_3"/>
          <w:id w:val="-2019153024"/>
        </w:sdtPr>
        <w:sdtContent/>
      </w:sdt>
      <w:r>
        <w:rPr>
          <w:rFonts w:ascii="Arial" w:eastAsia="Arial" w:hAnsi="Arial" w:cs="Arial"/>
          <w:rtl/>
        </w:rPr>
        <w:t xml:space="preserve"> בשל כך פעמים רבות כותבים מנגנוני ניטור כדי שיאתרו אי הסכמות במקום להניח שמנגנוני העדכון תקינים.</w:t>
      </w:r>
      <w:r>
        <w:rPr>
          <w:rFonts w:ascii="Arial" w:eastAsia="Arial" w:hAnsi="Arial" w:cs="Arial"/>
          <w:color w:val="000000"/>
        </w:rPr>
        <w:br/>
      </w:r>
    </w:p>
    <w:p w14:paraId="0000001C" w14:textId="77777777" w:rsidR="001D026B" w:rsidRDefault="00000000">
      <w:pPr>
        <w:pBdr>
          <w:top w:val="nil"/>
          <w:left w:val="nil"/>
          <w:bottom w:val="nil"/>
          <w:right w:val="nil"/>
          <w:between w:val="nil"/>
        </w:pBdr>
        <w:bidi/>
        <w:spacing w:after="0"/>
        <w:ind w:left="720"/>
        <w:rPr>
          <w:rFonts w:ascii="Arial" w:eastAsia="Arial" w:hAnsi="Arial" w:cs="Arial"/>
          <w:color w:val="000000"/>
        </w:rPr>
      </w:pPr>
      <w:r>
        <w:rPr>
          <w:rFonts w:ascii="Arial" w:eastAsia="Arial" w:hAnsi="Arial" w:cs="Arial"/>
          <w:color w:val="000000"/>
        </w:rPr>
        <w:lastRenderedPageBreak/>
        <w:br/>
        <w:t>iii</w:t>
      </w:r>
      <w:r>
        <w:rPr>
          <w:rFonts w:ascii="Arial" w:eastAsia="Arial" w:hAnsi="Arial" w:cs="Arial"/>
          <w:color w:val="000000"/>
          <w:rtl/>
        </w:rPr>
        <w:t>. מציאת אי הסכמות ע״י קוד:</w:t>
      </w:r>
      <w:r>
        <w:rPr>
          <w:rFonts w:ascii="Arial" w:eastAsia="Arial" w:hAnsi="Arial" w:cs="Arial"/>
          <w:color w:val="000000"/>
          <w:rtl/>
        </w:rPr>
        <w:br/>
      </w:r>
    </w:p>
    <w:p w14:paraId="0000001D" w14:textId="77777777" w:rsidR="001D026B" w:rsidRDefault="00000000">
      <w:pPr>
        <w:spacing w:after="0"/>
        <w:ind w:left="720"/>
        <w:rPr>
          <w:rFonts w:ascii="Arial" w:eastAsia="Arial" w:hAnsi="Arial" w:cs="Arial"/>
        </w:rPr>
      </w:pPr>
      <w:r>
        <w:rPr>
          <w:rFonts w:ascii="Arial" w:eastAsia="Arial" w:hAnsi="Arial" w:cs="Arial"/>
        </w:rPr>
        <w:t xml:space="preserve">SELECT </w:t>
      </w:r>
    </w:p>
    <w:p w14:paraId="0000001E" w14:textId="77777777" w:rsidR="001D026B" w:rsidRDefault="00000000">
      <w:pPr>
        <w:spacing w:after="0"/>
        <w:ind w:left="720"/>
        <w:rPr>
          <w:rFonts w:ascii="Arial" w:eastAsia="Arial" w:hAnsi="Arial" w:cs="Arial"/>
        </w:rPr>
      </w:pPr>
      <w:proofErr w:type="spellStart"/>
      <w:proofErr w:type="gramStart"/>
      <w:r>
        <w:rPr>
          <w:rFonts w:ascii="Arial" w:eastAsia="Arial" w:hAnsi="Arial" w:cs="Arial"/>
        </w:rPr>
        <w:t>p.Id</w:t>
      </w:r>
      <w:proofErr w:type="spellEnd"/>
      <w:proofErr w:type="gramEnd"/>
      <w:r>
        <w:rPr>
          <w:rFonts w:ascii="Arial" w:eastAsia="Arial" w:hAnsi="Arial" w:cs="Arial"/>
        </w:rPr>
        <w:t xml:space="preserve"> AS </w:t>
      </w:r>
      <w:proofErr w:type="spellStart"/>
      <w:r>
        <w:rPr>
          <w:rFonts w:ascii="Arial" w:eastAsia="Arial" w:hAnsi="Arial" w:cs="Arial"/>
        </w:rPr>
        <w:t>post_ID</w:t>
      </w:r>
      <w:proofErr w:type="spellEnd"/>
      <w:r>
        <w:rPr>
          <w:rFonts w:ascii="Arial" w:eastAsia="Arial" w:hAnsi="Arial" w:cs="Arial"/>
        </w:rPr>
        <w:t>,</w:t>
      </w:r>
    </w:p>
    <w:p w14:paraId="0000001F" w14:textId="77777777" w:rsidR="001D026B" w:rsidRDefault="00000000">
      <w:pPr>
        <w:spacing w:after="0"/>
        <w:ind w:left="720"/>
        <w:rPr>
          <w:rFonts w:ascii="Arial" w:eastAsia="Arial" w:hAnsi="Arial" w:cs="Arial"/>
        </w:rPr>
      </w:pPr>
      <w:sdt>
        <w:sdtPr>
          <w:tag w:val="goog_rdk_4"/>
          <w:id w:val="-1678027816"/>
        </w:sdtPr>
        <w:sdtContent/>
      </w:sdt>
      <w:r>
        <w:rPr>
          <w:rFonts w:ascii="Arial" w:eastAsia="Arial" w:hAnsi="Arial" w:cs="Arial"/>
        </w:rPr>
        <w:t xml:space="preserve"> </w:t>
      </w:r>
      <w:proofErr w:type="gramStart"/>
      <w:r>
        <w:rPr>
          <w:rFonts w:ascii="Arial" w:eastAsia="Arial" w:hAnsi="Arial" w:cs="Arial"/>
        </w:rPr>
        <w:t>max(</w:t>
      </w:r>
      <w:proofErr w:type="spellStart"/>
      <w:proofErr w:type="gramEnd"/>
      <w:r>
        <w:rPr>
          <w:rFonts w:ascii="Arial" w:eastAsia="Arial" w:hAnsi="Arial" w:cs="Arial"/>
        </w:rPr>
        <w:t>CommentCount</w:t>
      </w:r>
      <w:proofErr w:type="spellEnd"/>
      <w:proofErr w:type="gramStart"/>
      <w:r>
        <w:rPr>
          <w:rFonts w:ascii="Arial" w:eastAsia="Arial" w:hAnsi="Arial" w:cs="Arial"/>
        </w:rPr>
        <w:t>ֵ)  as</w:t>
      </w:r>
      <w:proofErr w:type="gramEnd"/>
      <w:r>
        <w:rPr>
          <w:rFonts w:ascii="Arial" w:eastAsia="Arial" w:hAnsi="Arial" w:cs="Arial"/>
        </w:rPr>
        <w:t xml:space="preserve"> </w:t>
      </w:r>
      <w:proofErr w:type="spellStart"/>
      <w:r>
        <w:rPr>
          <w:rFonts w:ascii="Arial" w:eastAsia="Arial" w:hAnsi="Arial" w:cs="Arial"/>
        </w:rPr>
        <w:t>commet_count_field</w:t>
      </w:r>
      <w:proofErr w:type="spellEnd"/>
      <w:r>
        <w:rPr>
          <w:rFonts w:ascii="Arial" w:eastAsia="Arial" w:hAnsi="Arial" w:cs="Arial"/>
        </w:rPr>
        <w:t>,</w:t>
      </w:r>
    </w:p>
    <w:p w14:paraId="00000020" w14:textId="77777777" w:rsidR="001D026B" w:rsidRDefault="00000000">
      <w:pPr>
        <w:spacing w:after="0"/>
        <w:ind w:left="720"/>
        <w:rPr>
          <w:rFonts w:ascii="Arial" w:eastAsia="Arial" w:hAnsi="Arial" w:cs="Arial"/>
        </w:rPr>
      </w:pPr>
      <w:r>
        <w:rPr>
          <w:rFonts w:ascii="Arial" w:eastAsia="Arial" w:hAnsi="Arial" w:cs="Arial"/>
        </w:rPr>
        <w:t>IF(COUNT(</w:t>
      </w:r>
      <w:proofErr w:type="spellStart"/>
      <w:proofErr w:type="gramStart"/>
      <w:r>
        <w:rPr>
          <w:rFonts w:ascii="Arial" w:eastAsia="Arial" w:hAnsi="Arial" w:cs="Arial"/>
        </w:rPr>
        <w:t>c.Id</w:t>
      </w:r>
      <w:proofErr w:type="spellEnd"/>
      <w:proofErr w:type="gramEnd"/>
      <w:r>
        <w:rPr>
          <w:rFonts w:ascii="Arial" w:eastAsia="Arial" w:hAnsi="Arial" w:cs="Arial"/>
        </w:rPr>
        <w:t>) IS NULL, 0, COUNT(</w:t>
      </w:r>
      <w:proofErr w:type="spellStart"/>
      <w:proofErr w:type="gramStart"/>
      <w:r>
        <w:rPr>
          <w:rFonts w:ascii="Arial" w:eastAsia="Arial" w:hAnsi="Arial" w:cs="Arial"/>
        </w:rPr>
        <w:t>c.Id</w:t>
      </w:r>
      <w:proofErr w:type="spellEnd"/>
      <w:proofErr w:type="gramEnd"/>
      <w:r>
        <w:rPr>
          <w:rFonts w:ascii="Arial" w:eastAsia="Arial" w:hAnsi="Arial" w:cs="Arial"/>
        </w:rPr>
        <w:t xml:space="preserve">)) AS </w:t>
      </w:r>
      <w:proofErr w:type="spellStart"/>
      <w:r>
        <w:rPr>
          <w:rFonts w:ascii="Arial" w:eastAsia="Arial" w:hAnsi="Arial" w:cs="Arial"/>
        </w:rPr>
        <w:t>count_from_comments_tbl</w:t>
      </w:r>
      <w:proofErr w:type="spellEnd"/>
    </w:p>
    <w:p w14:paraId="00000021" w14:textId="77777777" w:rsidR="001D026B" w:rsidRDefault="00000000">
      <w:pPr>
        <w:spacing w:after="0"/>
        <w:ind w:left="720"/>
        <w:rPr>
          <w:rFonts w:ascii="Arial" w:eastAsia="Arial" w:hAnsi="Arial" w:cs="Arial"/>
        </w:rPr>
      </w:pPr>
      <w:r>
        <w:rPr>
          <w:rFonts w:ascii="Arial" w:eastAsia="Arial" w:hAnsi="Arial" w:cs="Arial"/>
        </w:rPr>
        <w:t>FROM posts AS p</w:t>
      </w:r>
    </w:p>
    <w:p w14:paraId="00000022" w14:textId="77777777" w:rsidR="001D026B" w:rsidRDefault="00000000">
      <w:pPr>
        <w:spacing w:after="0"/>
        <w:ind w:left="720"/>
        <w:rPr>
          <w:rFonts w:ascii="Arial" w:eastAsia="Arial" w:hAnsi="Arial" w:cs="Arial"/>
        </w:rPr>
      </w:pPr>
      <w:r>
        <w:rPr>
          <w:rFonts w:ascii="Arial" w:eastAsia="Arial" w:hAnsi="Arial" w:cs="Arial"/>
        </w:rPr>
        <w:t>LEFT JOIN comments AS c</w:t>
      </w:r>
    </w:p>
    <w:p w14:paraId="00000023" w14:textId="77777777" w:rsidR="001D026B" w:rsidRDefault="00000000">
      <w:pPr>
        <w:spacing w:after="0"/>
        <w:ind w:left="720"/>
        <w:rPr>
          <w:rFonts w:ascii="Arial" w:eastAsia="Arial" w:hAnsi="Arial" w:cs="Arial"/>
        </w:rPr>
      </w:pPr>
      <w:r>
        <w:rPr>
          <w:rFonts w:ascii="Arial" w:eastAsia="Arial" w:hAnsi="Arial" w:cs="Arial"/>
        </w:rPr>
        <w:t xml:space="preserve">ON </w:t>
      </w:r>
      <w:proofErr w:type="spellStart"/>
      <w:proofErr w:type="gramStart"/>
      <w:r>
        <w:rPr>
          <w:rFonts w:ascii="Arial" w:eastAsia="Arial" w:hAnsi="Arial" w:cs="Arial"/>
        </w:rPr>
        <w:t>c.PostId</w:t>
      </w:r>
      <w:proofErr w:type="spellEnd"/>
      <w:proofErr w:type="gramEnd"/>
      <w:r>
        <w:rPr>
          <w:rFonts w:ascii="Arial" w:eastAsia="Arial" w:hAnsi="Arial" w:cs="Arial"/>
        </w:rPr>
        <w:t xml:space="preserve"> = </w:t>
      </w:r>
      <w:proofErr w:type="spellStart"/>
      <w:proofErr w:type="gramStart"/>
      <w:r>
        <w:rPr>
          <w:rFonts w:ascii="Arial" w:eastAsia="Arial" w:hAnsi="Arial" w:cs="Arial"/>
        </w:rPr>
        <w:t>p.Id</w:t>
      </w:r>
      <w:proofErr w:type="spellEnd"/>
      <w:proofErr w:type="gramEnd"/>
    </w:p>
    <w:p w14:paraId="00000024" w14:textId="77777777" w:rsidR="001D026B" w:rsidRDefault="00000000">
      <w:pPr>
        <w:spacing w:after="0"/>
        <w:ind w:left="720"/>
        <w:rPr>
          <w:rFonts w:ascii="Arial" w:eastAsia="Arial" w:hAnsi="Arial" w:cs="Arial"/>
        </w:rPr>
      </w:pPr>
      <w:r>
        <w:rPr>
          <w:rFonts w:ascii="Arial" w:eastAsia="Arial" w:hAnsi="Arial" w:cs="Arial"/>
        </w:rPr>
        <w:t xml:space="preserve">GROUP BY </w:t>
      </w:r>
      <w:hyperlink r:id="rId7">
        <w:proofErr w:type="spellStart"/>
        <w:proofErr w:type="gramStart"/>
        <w:r>
          <w:rPr>
            <w:rFonts w:ascii="Arial" w:eastAsia="Arial" w:hAnsi="Arial" w:cs="Arial"/>
            <w:color w:val="1155CC"/>
            <w:u w:val="single"/>
          </w:rPr>
          <w:t>p.Id</w:t>
        </w:r>
        <w:proofErr w:type="spellEnd"/>
        <w:proofErr w:type="gramEnd"/>
      </w:hyperlink>
    </w:p>
    <w:p w14:paraId="00000025" w14:textId="77777777" w:rsidR="001D026B" w:rsidRDefault="00000000">
      <w:pPr>
        <w:spacing w:after="0"/>
        <w:ind w:left="720"/>
        <w:rPr>
          <w:rFonts w:ascii="Arial" w:eastAsia="Arial" w:hAnsi="Arial" w:cs="Arial"/>
        </w:rPr>
      </w:pPr>
      <w:r>
        <w:rPr>
          <w:rFonts w:ascii="Arial" w:eastAsia="Arial" w:hAnsi="Arial" w:cs="Arial"/>
        </w:rPr>
        <w:t xml:space="preserve">Having </w:t>
      </w:r>
      <w:proofErr w:type="spellStart"/>
      <w:r>
        <w:rPr>
          <w:rFonts w:ascii="Arial" w:eastAsia="Arial" w:hAnsi="Arial" w:cs="Arial"/>
        </w:rPr>
        <w:t>commet_count_</w:t>
      </w:r>
      <w:proofErr w:type="gramStart"/>
      <w:r>
        <w:rPr>
          <w:rFonts w:ascii="Arial" w:eastAsia="Arial" w:hAnsi="Arial" w:cs="Arial"/>
        </w:rPr>
        <w:t>field</w:t>
      </w:r>
      <w:proofErr w:type="spellEnd"/>
      <w:r>
        <w:rPr>
          <w:rFonts w:ascii="Arial" w:eastAsia="Arial" w:hAnsi="Arial" w:cs="Arial"/>
        </w:rPr>
        <w:t xml:space="preserve"> !</w:t>
      </w:r>
      <w:proofErr w:type="gramEnd"/>
      <w:r>
        <w:rPr>
          <w:rFonts w:ascii="Arial" w:eastAsia="Arial" w:hAnsi="Arial" w:cs="Arial"/>
        </w:rPr>
        <w:t xml:space="preserve">= </w:t>
      </w:r>
      <w:proofErr w:type="spellStart"/>
      <w:r>
        <w:rPr>
          <w:rFonts w:ascii="Arial" w:eastAsia="Arial" w:hAnsi="Arial" w:cs="Arial"/>
        </w:rPr>
        <w:t>count_from_comments_</w:t>
      </w:r>
      <w:proofErr w:type="gramStart"/>
      <w:r>
        <w:rPr>
          <w:rFonts w:ascii="Arial" w:eastAsia="Arial" w:hAnsi="Arial" w:cs="Arial"/>
        </w:rPr>
        <w:t>tbl</w:t>
      </w:r>
      <w:proofErr w:type="spellEnd"/>
      <w:r>
        <w:rPr>
          <w:rFonts w:ascii="Arial" w:eastAsia="Arial" w:hAnsi="Arial" w:cs="Arial"/>
        </w:rPr>
        <w:t xml:space="preserve"> ;</w:t>
      </w:r>
      <w:proofErr w:type="gramEnd"/>
    </w:p>
    <w:p w14:paraId="00000026" w14:textId="77777777" w:rsidR="001D026B" w:rsidRDefault="00000000">
      <w:pPr>
        <w:pBdr>
          <w:top w:val="nil"/>
          <w:left w:val="nil"/>
          <w:bottom w:val="nil"/>
          <w:right w:val="nil"/>
          <w:between w:val="nil"/>
        </w:pBdr>
        <w:bidi/>
        <w:spacing w:after="0"/>
        <w:ind w:left="720"/>
        <w:rPr>
          <w:rFonts w:ascii="Arial" w:eastAsia="Arial" w:hAnsi="Arial" w:cs="Arial"/>
        </w:rPr>
      </w:pPr>
      <w:r>
        <w:rPr>
          <w:rFonts w:ascii="Arial" w:eastAsia="Arial" w:hAnsi="Arial" w:cs="Arial"/>
          <w:color w:val="000000"/>
        </w:rPr>
        <w:br/>
      </w:r>
      <w:r>
        <w:rPr>
          <w:rFonts w:ascii="Arial" w:eastAsia="Arial" w:hAnsi="Arial" w:cs="Arial"/>
          <w:rtl/>
        </w:rPr>
        <w:t xml:space="preserve">לצרכי ביצועים אנחנו שולפים את ערך השדה מטבלת </w:t>
      </w:r>
      <w:r>
        <w:rPr>
          <w:rFonts w:ascii="Arial" w:eastAsia="Arial" w:hAnsi="Arial" w:cs="Arial"/>
        </w:rPr>
        <w:t>post</w:t>
      </w:r>
      <w:r>
        <w:rPr>
          <w:rFonts w:ascii="Arial" w:eastAsia="Arial" w:hAnsi="Arial" w:cs="Arial"/>
          <w:rtl/>
        </w:rPr>
        <w:t xml:space="preserve"> ומשווים לערך בהערות. הקיבוץ מחשב את מספר ההערות ואנו שולפים את ערך השדה ב </w:t>
      </w:r>
      <w:r>
        <w:rPr>
          <w:rFonts w:ascii="Arial" w:eastAsia="Arial" w:hAnsi="Arial" w:cs="Arial"/>
        </w:rPr>
        <w:t>max</w:t>
      </w:r>
      <w:r>
        <w:rPr>
          <w:rFonts w:ascii="Arial" w:eastAsia="Arial" w:hAnsi="Arial" w:cs="Arial"/>
          <w:rtl/>
        </w:rPr>
        <w:t xml:space="preserve"> כי הוא ממילא יחיד פר פוסט. את ההשוואה אנחנו מבצעים ב </w:t>
      </w:r>
      <w:r>
        <w:rPr>
          <w:rFonts w:ascii="Arial" w:eastAsia="Arial" w:hAnsi="Arial" w:cs="Arial"/>
        </w:rPr>
        <w:t>having</w:t>
      </w:r>
      <w:r>
        <w:rPr>
          <w:rFonts w:ascii="Arial" w:eastAsia="Arial" w:hAnsi="Arial" w:cs="Arial"/>
          <w:rtl/>
        </w:rPr>
        <w:t xml:space="preserve"> אחרי הקיבוץ. </w:t>
      </w:r>
    </w:p>
    <w:p w14:paraId="00000027" w14:textId="77777777" w:rsidR="001D026B" w:rsidRDefault="001D026B">
      <w:pPr>
        <w:pBdr>
          <w:top w:val="nil"/>
          <w:left w:val="nil"/>
          <w:bottom w:val="nil"/>
          <w:right w:val="nil"/>
          <w:between w:val="nil"/>
        </w:pBdr>
        <w:bidi/>
        <w:spacing w:after="0"/>
        <w:ind w:left="720"/>
        <w:rPr>
          <w:rFonts w:ascii="Arial" w:eastAsia="Arial" w:hAnsi="Arial" w:cs="Arial"/>
        </w:rPr>
      </w:pPr>
    </w:p>
    <w:p w14:paraId="00000028" w14:textId="77777777" w:rsidR="001D026B" w:rsidRDefault="00000000">
      <w:pPr>
        <w:pBdr>
          <w:top w:val="nil"/>
          <w:left w:val="nil"/>
          <w:bottom w:val="nil"/>
          <w:right w:val="nil"/>
          <w:between w:val="nil"/>
        </w:pBdr>
        <w:bidi/>
        <w:spacing w:after="0"/>
        <w:ind w:left="720"/>
        <w:rPr>
          <w:rFonts w:ascii="Arial" w:eastAsia="Arial" w:hAnsi="Arial" w:cs="Arial"/>
        </w:rPr>
      </w:pPr>
      <w:r>
        <w:rPr>
          <w:rFonts w:ascii="Arial" w:eastAsia="Arial" w:hAnsi="Arial" w:cs="Arial"/>
          <w:rtl/>
        </w:rPr>
        <w:t>מימוש מובנה יותר אך פחות יעיל הוא</w:t>
      </w:r>
    </w:p>
    <w:p w14:paraId="00000029" w14:textId="77777777" w:rsidR="001D026B" w:rsidRDefault="001D026B">
      <w:pPr>
        <w:pBdr>
          <w:top w:val="nil"/>
          <w:left w:val="nil"/>
          <w:bottom w:val="nil"/>
          <w:right w:val="nil"/>
          <w:between w:val="nil"/>
        </w:pBdr>
        <w:bidi/>
        <w:spacing w:after="0"/>
        <w:ind w:left="720"/>
        <w:rPr>
          <w:rFonts w:ascii="Arial" w:eastAsia="Arial" w:hAnsi="Arial" w:cs="Arial"/>
        </w:rPr>
      </w:pPr>
    </w:p>
    <w:p w14:paraId="0000002A" w14:textId="77777777" w:rsidR="001D026B" w:rsidRDefault="001D026B">
      <w:pPr>
        <w:bidi/>
        <w:spacing w:after="0"/>
        <w:ind w:left="720"/>
        <w:rPr>
          <w:rFonts w:ascii="Arial" w:eastAsia="Arial" w:hAnsi="Arial" w:cs="Arial"/>
        </w:rPr>
      </w:pPr>
    </w:p>
    <w:p w14:paraId="0000002B" w14:textId="77777777" w:rsidR="001D026B" w:rsidRDefault="00000000">
      <w:pPr>
        <w:spacing w:after="0"/>
        <w:ind w:left="720"/>
        <w:rPr>
          <w:rFonts w:ascii="Arial" w:eastAsia="Arial" w:hAnsi="Arial" w:cs="Arial"/>
        </w:rPr>
      </w:pPr>
      <w:r>
        <w:rPr>
          <w:rFonts w:ascii="Arial" w:eastAsia="Arial" w:hAnsi="Arial" w:cs="Arial"/>
        </w:rPr>
        <w:t xml:space="preserve">SELECT </w:t>
      </w:r>
    </w:p>
    <w:p w14:paraId="0000002C" w14:textId="77777777" w:rsidR="001D026B" w:rsidRDefault="00000000">
      <w:pPr>
        <w:spacing w:after="0"/>
        <w:ind w:left="720"/>
        <w:rPr>
          <w:rFonts w:ascii="Arial" w:eastAsia="Arial" w:hAnsi="Arial" w:cs="Arial"/>
        </w:rPr>
      </w:pPr>
      <w:proofErr w:type="spellStart"/>
      <w:proofErr w:type="gramStart"/>
      <w:r>
        <w:rPr>
          <w:rFonts w:ascii="Arial" w:eastAsia="Arial" w:hAnsi="Arial" w:cs="Arial"/>
        </w:rPr>
        <w:t>p.Id</w:t>
      </w:r>
      <w:proofErr w:type="spellEnd"/>
      <w:proofErr w:type="gramEnd"/>
      <w:r>
        <w:rPr>
          <w:rFonts w:ascii="Arial" w:eastAsia="Arial" w:hAnsi="Arial" w:cs="Arial"/>
        </w:rPr>
        <w:t xml:space="preserve"> AS </w:t>
      </w:r>
      <w:proofErr w:type="spellStart"/>
      <w:r>
        <w:rPr>
          <w:rFonts w:ascii="Arial" w:eastAsia="Arial" w:hAnsi="Arial" w:cs="Arial"/>
        </w:rPr>
        <w:t>post_ID</w:t>
      </w:r>
      <w:proofErr w:type="spellEnd"/>
      <w:r>
        <w:rPr>
          <w:rFonts w:ascii="Arial" w:eastAsia="Arial" w:hAnsi="Arial" w:cs="Arial"/>
        </w:rPr>
        <w:t>,</w:t>
      </w:r>
    </w:p>
    <w:p w14:paraId="0000002D" w14:textId="77777777" w:rsidR="001D026B" w:rsidRDefault="00000000">
      <w:pPr>
        <w:spacing w:after="0"/>
        <w:ind w:left="720"/>
        <w:rPr>
          <w:rFonts w:ascii="Arial" w:eastAsia="Arial" w:hAnsi="Arial" w:cs="Arial"/>
        </w:rPr>
      </w:pPr>
      <w:r>
        <w:rPr>
          <w:rFonts w:ascii="Arial" w:eastAsia="Arial" w:hAnsi="Arial" w:cs="Arial"/>
        </w:rPr>
        <w:t xml:space="preserve"> </w:t>
      </w:r>
      <w:proofErr w:type="spellStart"/>
      <w:r>
        <w:rPr>
          <w:rFonts w:ascii="Arial" w:eastAsia="Arial" w:hAnsi="Arial" w:cs="Arial"/>
        </w:rPr>
        <w:t>CommentCount</w:t>
      </w:r>
      <w:proofErr w:type="spellEnd"/>
      <w:r>
        <w:rPr>
          <w:rFonts w:ascii="Arial" w:eastAsia="Arial" w:hAnsi="Arial" w:cs="Arial"/>
        </w:rPr>
        <w:t>ֵ,</w:t>
      </w:r>
    </w:p>
    <w:p w14:paraId="0000002E" w14:textId="77777777" w:rsidR="001D026B" w:rsidRDefault="00000000">
      <w:pPr>
        <w:spacing w:after="0"/>
        <w:ind w:left="720"/>
        <w:rPr>
          <w:rFonts w:ascii="Arial" w:eastAsia="Arial" w:hAnsi="Arial" w:cs="Arial"/>
        </w:rPr>
      </w:pPr>
      <w:r>
        <w:rPr>
          <w:rFonts w:ascii="Arial" w:eastAsia="Arial" w:hAnsi="Arial" w:cs="Arial"/>
        </w:rPr>
        <w:t>IF(COUNT(</w:t>
      </w:r>
      <w:proofErr w:type="spellStart"/>
      <w:proofErr w:type="gramStart"/>
      <w:r>
        <w:rPr>
          <w:rFonts w:ascii="Arial" w:eastAsia="Arial" w:hAnsi="Arial" w:cs="Arial"/>
        </w:rPr>
        <w:t>c.Id</w:t>
      </w:r>
      <w:proofErr w:type="spellEnd"/>
      <w:proofErr w:type="gramEnd"/>
      <w:r>
        <w:rPr>
          <w:rFonts w:ascii="Arial" w:eastAsia="Arial" w:hAnsi="Arial" w:cs="Arial"/>
        </w:rPr>
        <w:t>) IS NULL, 0, COUNT(</w:t>
      </w:r>
      <w:proofErr w:type="spellStart"/>
      <w:proofErr w:type="gramStart"/>
      <w:r>
        <w:rPr>
          <w:rFonts w:ascii="Arial" w:eastAsia="Arial" w:hAnsi="Arial" w:cs="Arial"/>
        </w:rPr>
        <w:t>c.Id</w:t>
      </w:r>
      <w:proofErr w:type="spellEnd"/>
      <w:proofErr w:type="gramEnd"/>
      <w:r>
        <w:rPr>
          <w:rFonts w:ascii="Arial" w:eastAsia="Arial" w:hAnsi="Arial" w:cs="Arial"/>
        </w:rPr>
        <w:t xml:space="preserve">)) AS </w:t>
      </w:r>
      <w:proofErr w:type="spellStart"/>
      <w:r>
        <w:rPr>
          <w:rFonts w:ascii="Arial" w:eastAsia="Arial" w:hAnsi="Arial" w:cs="Arial"/>
        </w:rPr>
        <w:t>count_from_comments_tbl</w:t>
      </w:r>
      <w:proofErr w:type="spellEnd"/>
    </w:p>
    <w:p w14:paraId="0000002F" w14:textId="77777777" w:rsidR="001D026B" w:rsidRDefault="00000000">
      <w:pPr>
        <w:spacing w:after="0"/>
        <w:ind w:left="720"/>
        <w:rPr>
          <w:rFonts w:ascii="Arial" w:eastAsia="Arial" w:hAnsi="Arial" w:cs="Arial"/>
        </w:rPr>
      </w:pPr>
      <w:r>
        <w:rPr>
          <w:rFonts w:ascii="Arial" w:eastAsia="Arial" w:hAnsi="Arial" w:cs="Arial"/>
        </w:rPr>
        <w:t>FROM posts AS p</w:t>
      </w:r>
    </w:p>
    <w:p w14:paraId="00000030" w14:textId="77777777" w:rsidR="001D026B" w:rsidRDefault="00000000">
      <w:pPr>
        <w:spacing w:after="0"/>
        <w:ind w:left="720"/>
        <w:rPr>
          <w:rFonts w:ascii="Arial" w:eastAsia="Arial" w:hAnsi="Arial" w:cs="Arial"/>
        </w:rPr>
      </w:pPr>
      <w:r>
        <w:rPr>
          <w:rFonts w:ascii="Arial" w:eastAsia="Arial" w:hAnsi="Arial" w:cs="Arial"/>
        </w:rPr>
        <w:t xml:space="preserve">LEFT JOIN </w:t>
      </w:r>
    </w:p>
    <w:p w14:paraId="00000031" w14:textId="77777777" w:rsidR="001D026B" w:rsidRDefault="00000000">
      <w:pPr>
        <w:spacing w:after="0"/>
        <w:ind w:left="720"/>
        <w:rPr>
          <w:rFonts w:ascii="Arial" w:eastAsia="Arial" w:hAnsi="Arial" w:cs="Arial"/>
        </w:rPr>
      </w:pPr>
      <w:r>
        <w:rPr>
          <w:rFonts w:ascii="Arial" w:eastAsia="Arial" w:hAnsi="Arial" w:cs="Arial"/>
        </w:rPr>
        <w:t>(</w:t>
      </w:r>
      <w:proofErr w:type="gramStart"/>
      <w:r>
        <w:rPr>
          <w:rFonts w:ascii="Arial" w:eastAsia="Arial" w:hAnsi="Arial" w:cs="Arial"/>
        </w:rPr>
        <w:t>select</w:t>
      </w:r>
      <w:proofErr w:type="gramEnd"/>
    </w:p>
    <w:p w14:paraId="00000032" w14:textId="77777777" w:rsidR="001D026B" w:rsidRDefault="00000000">
      <w:pPr>
        <w:spacing w:after="0"/>
        <w:ind w:left="720"/>
        <w:rPr>
          <w:rFonts w:ascii="Arial" w:eastAsia="Arial" w:hAnsi="Arial" w:cs="Arial"/>
        </w:rPr>
      </w:pPr>
      <w:hyperlink r:id="rId8">
        <w:r>
          <w:rPr>
            <w:rFonts w:ascii="Arial" w:eastAsia="Arial" w:hAnsi="Arial" w:cs="Arial"/>
            <w:color w:val="1155CC"/>
            <w:u w:val="single"/>
          </w:rPr>
          <w:t>id</w:t>
        </w:r>
      </w:hyperlink>
      <w:r>
        <w:rPr>
          <w:rFonts w:ascii="Arial" w:eastAsia="Arial" w:hAnsi="Arial" w:cs="Arial"/>
        </w:rPr>
        <w:t xml:space="preserve"> </w:t>
      </w:r>
    </w:p>
    <w:p w14:paraId="00000033" w14:textId="77777777" w:rsidR="001D026B" w:rsidRDefault="00000000">
      <w:pPr>
        <w:spacing w:after="0"/>
        <w:ind w:left="720"/>
        <w:rPr>
          <w:rFonts w:ascii="Arial" w:eastAsia="Arial" w:hAnsi="Arial" w:cs="Arial"/>
        </w:rPr>
      </w:pPr>
      <w:r>
        <w:rPr>
          <w:rFonts w:ascii="Arial" w:eastAsia="Arial" w:hAnsi="Arial" w:cs="Arial"/>
        </w:rPr>
        <w:t xml:space="preserve">, </w:t>
      </w:r>
      <w:proofErr w:type="gramStart"/>
      <w:r>
        <w:rPr>
          <w:rFonts w:ascii="Arial" w:eastAsia="Arial" w:hAnsi="Arial" w:cs="Arial"/>
        </w:rPr>
        <w:t>count(</w:t>
      </w:r>
      <w:proofErr w:type="gramEnd"/>
      <w:r>
        <w:rPr>
          <w:rFonts w:ascii="Arial" w:eastAsia="Arial" w:hAnsi="Arial" w:cs="Arial"/>
        </w:rPr>
        <w:t xml:space="preserve">*) as </w:t>
      </w:r>
      <w:proofErr w:type="spellStart"/>
      <w:r>
        <w:rPr>
          <w:rFonts w:ascii="Arial" w:eastAsia="Arial" w:hAnsi="Arial" w:cs="Arial"/>
        </w:rPr>
        <w:t>count_from_comments_tbl</w:t>
      </w:r>
      <w:proofErr w:type="spellEnd"/>
    </w:p>
    <w:p w14:paraId="00000034" w14:textId="77777777" w:rsidR="001D026B" w:rsidRDefault="00000000">
      <w:pPr>
        <w:spacing w:after="0"/>
        <w:ind w:left="720"/>
        <w:rPr>
          <w:rFonts w:ascii="Arial" w:eastAsia="Arial" w:hAnsi="Arial" w:cs="Arial"/>
        </w:rPr>
      </w:pPr>
      <w:r>
        <w:rPr>
          <w:rFonts w:ascii="Arial" w:eastAsia="Arial" w:hAnsi="Arial" w:cs="Arial"/>
        </w:rPr>
        <w:t>from</w:t>
      </w:r>
    </w:p>
    <w:p w14:paraId="00000035" w14:textId="77777777" w:rsidR="001D026B" w:rsidRDefault="00000000">
      <w:pPr>
        <w:spacing w:after="0"/>
        <w:ind w:left="720"/>
        <w:rPr>
          <w:rFonts w:ascii="Arial" w:eastAsia="Arial" w:hAnsi="Arial" w:cs="Arial"/>
        </w:rPr>
      </w:pPr>
      <w:r>
        <w:rPr>
          <w:rFonts w:ascii="Arial" w:eastAsia="Arial" w:hAnsi="Arial" w:cs="Arial"/>
        </w:rPr>
        <w:t xml:space="preserve">comments </w:t>
      </w:r>
    </w:p>
    <w:p w14:paraId="00000036" w14:textId="77777777" w:rsidR="001D026B" w:rsidRDefault="00000000">
      <w:pPr>
        <w:spacing w:after="0"/>
        <w:ind w:left="720"/>
        <w:rPr>
          <w:rFonts w:ascii="Arial" w:eastAsia="Arial" w:hAnsi="Arial" w:cs="Arial"/>
        </w:rPr>
      </w:pPr>
      <w:r>
        <w:rPr>
          <w:rFonts w:ascii="Arial" w:eastAsia="Arial" w:hAnsi="Arial" w:cs="Arial"/>
        </w:rPr>
        <w:t xml:space="preserve">Group by </w:t>
      </w:r>
      <w:proofErr w:type="gramStart"/>
      <w:r>
        <w:rPr>
          <w:rFonts w:ascii="Arial" w:eastAsia="Arial" w:hAnsi="Arial" w:cs="Arial"/>
        </w:rPr>
        <w:t>Id )</w:t>
      </w:r>
      <w:proofErr w:type="gramEnd"/>
      <w:r>
        <w:rPr>
          <w:rFonts w:ascii="Arial" w:eastAsia="Arial" w:hAnsi="Arial" w:cs="Arial"/>
        </w:rPr>
        <w:t xml:space="preserve"> AS c</w:t>
      </w:r>
    </w:p>
    <w:p w14:paraId="00000037" w14:textId="77777777" w:rsidR="001D026B" w:rsidRDefault="00000000">
      <w:pPr>
        <w:spacing w:after="0"/>
        <w:ind w:left="720"/>
        <w:rPr>
          <w:rFonts w:ascii="Arial" w:eastAsia="Arial" w:hAnsi="Arial" w:cs="Arial"/>
        </w:rPr>
      </w:pPr>
      <w:r>
        <w:rPr>
          <w:rFonts w:ascii="Arial" w:eastAsia="Arial" w:hAnsi="Arial" w:cs="Arial"/>
        </w:rPr>
        <w:t xml:space="preserve">ON  </w:t>
      </w:r>
      <w:hyperlink r:id="rId9">
        <w:proofErr w:type="spellStart"/>
        <w:proofErr w:type="gramStart"/>
        <w:r>
          <w:rPr>
            <w:rFonts w:ascii="Arial" w:eastAsia="Arial" w:hAnsi="Arial" w:cs="Arial"/>
            <w:color w:val="1155CC"/>
            <w:u w:val="single"/>
          </w:rPr>
          <w:t>p.Id</w:t>
        </w:r>
        <w:proofErr w:type="spellEnd"/>
        <w:proofErr w:type="gramEnd"/>
      </w:hyperlink>
      <w:r>
        <w:rPr>
          <w:rFonts w:ascii="Arial" w:eastAsia="Arial" w:hAnsi="Arial" w:cs="Arial"/>
        </w:rPr>
        <w:t xml:space="preserve"> = </w:t>
      </w:r>
      <w:hyperlink r:id="rId10">
        <w:r>
          <w:rPr>
            <w:rFonts w:ascii="Arial" w:eastAsia="Arial" w:hAnsi="Arial" w:cs="Arial"/>
            <w:color w:val="1155CC"/>
            <w:u w:val="single"/>
          </w:rPr>
          <w:t>c.id</w:t>
        </w:r>
      </w:hyperlink>
    </w:p>
    <w:p w14:paraId="00000038" w14:textId="77777777" w:rsidR="001D026B" w:rsidRDefault="00000000">
      <w:pPr>
        <w:spacing w:after="0"/>
        <w:ind w:left="720"/>
        <w:rPr>
          <w:rFonts w:ascii="Arial" w:eastAsia="Arial" w:hAnsi="Arial" w:cs="Arial"/>
        </w:rPr>
      </w:pPr>
      <w:r>
        <w:rPr>
          <w:rFonts w:ascii="Arial" w:eastAsia="Arial" w:hAnsi="Arial" w:cs="Arial"/>
        </w:rPr>
        <w:t xml:space="preserve">where </w:t>
      </w:r>
      <w:proofErr w:type="spellStart"/>
      <w:r>
        <w:rPr>
          <w:rFonts w:ascii="Arial" w:eastAsia="Arial" w:hAnsi="Arial" w:cs="Arial"/>
        </w:rPr>
        <w:t>CommentCount</w:t>
      </w:r>
      <w:proofErr w:type="spellEnd"/>
      <w:proofErr w:type="gramStart"/>
      <w:r>
        <w:rPr>
          <w:rFonts w:ascii="Arial" w:eastAsia="Arial" w:hAnsi="Arial" w:cs="Arial"/>
        </w:rPr>
        <w:t>ֵ !</w:t>
      </w:r>
      <w:proofErr w:type="gramEnd"/>
      <w:r>
        <w:rPr>
          <w:rFonts w:ascii="Arial" w:eastAsia="Arial" w:hAnsi="Arial" w:cs="Arial"/>
        </w:rPr>
        <w:t xml:space="preserve">= </w:t>
      </w:r>
      <w:proofErr w:type="spellStart"/>
      <w:r>
        <w:rPr>
          <w:rFonts w:ascii="Arial" w:eastAsia="Arial" w:hAnsi="Arial" w:cs="Arial"/>
        </w:rPr>
        <w:t>count_from_comments_tbl</w:t>
      </w:r>
      <w:proofErr w:type="spellEnd"/>
    </w:p>
    <w:p w14:paraId="00000039" w14:textId="77777777" w:rsidR="001D026B" w:rsidRDefault="00000000">
      <w:pPr>
        <w:spacing w:after="0"/>
        <w:ind w:left="720"/>
        <w:rPr>
          <w:rFonts w:ascii="Arial" w:eastAsia="Arial" w:hAnsi="Arial" w:cs="Arial"/>
        </w:rPr>
      </w:pPr>
      <w:r>
        <w:rPr>
          <w:rFonts w:ascii="Arial" w:eastAsia="Arial" w:hAnsi="Arial" w:cs="Arial"/>
        </w:rPr>
        <w:t xml:space="preserve">Or </w:t>
      </w:r>
      <w:proofErr w:type="gramStart"/>
      <w:r>
        <w:rPr>
          <w:rFonts w:ascii="Arial" w:eastAsia="Arial" w:hAnsi="Arial" w:cs="Arial"/>
        </w:rPr>
        <w:t xml:space="preserve">( </w:t>
      </w:r>
      <w:proofErr w:type="spellStart"/>
      <w:r>
        <w:rPr>
          <w:rFonts w:ascii="Arial" w:eastAsia="Arial" w:hAnsi="Arial" w:cs="Arial"/>
        </w:rPr>
        <w:t>CommentCount</w:t>
      </w:r>
      <w:proofErr w:type="spellEnd"/>
      <w:r>
        <w:rPr>
          <w:rFonts w:ascii="Arial" w:eastAsia="Arial" w:hAnsi="Arial" w:cs="Arial"/>
        </w:rPr>
        <w:t>ֵ !</w:t>
      </w:r>
      <w:proofErr w:type="gramEnd"/>
      <w:r>
        <w:rPr>
          <w:rFonts w:ascii="Arial" w:eastAsia="Arial" w:hAnsi="Arial" w:cs="Arial"/>
        </w:rPr>
        <w:t xml:space="preserve">=0 and </w:t>
      </w:r>
      <w:proofErr w:type="spellStart"/>
      <w:r>
        <w:rPr>
          <w:rFonts w:ascii="Arial" w:eastAsia="Arial" w:hAnsi="Arial" w:cs="Arial"/>
        </w:rPr>
        <w:t>count_from_comments_tbl</w:t>
      </w:r>
      <w:proofErr w:type="spellEnd"/>
      <w:r>
        <w:rPr>
          <w:rFonts w:ascii="Arial" w:eastAsia="Arial" w:hAnsi="Arial" w:cs="Arial"/>
        </w:rPr>
        <w:t xml:space="preserve"> is null)</w:t>
      </w:r>
    </w:p>
    <w:p w14:paraId="0000003A" w14:textId="77777777" w:rsidR="001D026B" w:rsidRDefault="00000000">
      <w:pPr>
        <w:spacing w:after="0"/>
        <w:ind w:left="720"/>
        <w:rPr>
          <w:rFonts w:ascii="Arial" w:eastAsia="Arial" w:hAnsi="Arial" w:cs="Arial"/>
        </w:rPr>
      </w:pPr>
      <w:r>
        <w:rPr>
          <w:rFonts w:ascii="Arial" w:eastAsia="Arial" w:hAnsi="Arial" w:cs="Arial"/>
        </w:rPr>
        <w:t xml:space="preserve"> ;</w:t>
      </w:r>
    </w:p>
    <w:p w14:paraId="0000003B" w14:textId="77777777" w:rsidR="001D026B" w:rsidRDefault="001D026B">
      <w:pPr>
        <w:spacing w:after="0"/>
        <w:rPr>
          <w:rFonts w:ascii="Arial" w:eastAsia="Arial" w:hAnsi="Arial" w:cs="Arial"/>
        </w:rPr>
      </w:pPr>
    </w:p>
    <w:p w14:paraId="0000003C" w14:textId="77777777" w:rsidR="001D026B" w:rsidRDefault="001D026B">
      <w:pPr>
        <w:spacing w:after="0"/>
        <w:ind w:left="720"/>
        <w:rPr>
          <w:rFonts w:ascii="Arial" w:eastAsia="Arial" w:hAnsi="Arial" w:cs="Arial"/>
        </w:rPr>
      </w:pPr>
    </w:p>
    <w:p w14:paraId="0000003D" w14:textId="77777777" w:rsidR="001D026B" w:rsidRDefault="00000000">
      <w:pPr>
        <w:bidi/>
        <w:spacing w:after="0"/>
        <w:ind w:left="720"/>
        <w:rPr>
          <w:rFonts w:ascii="Arial" w:eastAsia="Arial" w:hAnsi="Arial" w:cs="Arial"/>
        </w:rPr>
      </w:pPr>
      <w:r>
        <w:rPr>
          <w:rFonts w:ascii="Arial" w:eastAsia="Arial" w:hAnsi="Arial" w:cs="Arial"/>
          <w:rtl/>
        </w:rPr>
        <w:t xml:space="preserve">במימוש זה חשוב לטפל במקרים בהם אין הערות כלל, שכן פוסטים אלו לא יופיעו בצד ה </w:t>
      </w:r>
      <w:r>
        <w:rPr>
          <w:rFonts w:ascii="Arial" w:eastAsia="Arial" w:hAnsi="Arial" w:cs="Arial"/>
        </w:rPr>
        <w:t>join</w:t>
      </w:r>
    </w:p>
    <w:p w14:paraId="0000003E" w14:textId="77777777" w:rsidR="001D026B" w:rsidRDefault="001D026B">
      <w:pPr>
        <w:pBdr>
          <w:top w:val="nil"/>
          <w:left w:val="nil"/>
          <w:bottom w:val="nil"/>
          <w:right w:val="nil"/>
          <w:between w:val="nil"/>
        </w:pBdr>
        <w:spacing w:after="0"/>
        <w:ind w:left="720"/>
        <w:jc w:val="right"/>
        <w:rPr>
          <w:rFonts w:ascii="Arial" w:eastAsia="Arial" w:hAnsi="Arial" w:cs="Arial"/>
        </w:rPr>
      </w:pPr>
    </w:p>
    <w:p w14:paraId="0000003F" w14:textId="77777777" w:rsidR="001D026B" w:rsidRDefault="00000000">
      <w:pPr>
        <w:pBdr>
          <w:top w:val="nil"/>
          <w:left w:val="nil"/>
          <w:bottom w:val="nil"/>
          <w:right w:val="nil"/>
          <w:between w:val="nil"/>
        </w:pBdr>
        <w:spacing w:after="0"/>
        <w:ind w:left="720"/>
        <w:jc w:val="right"/>
        <w:rPr>
          <w:rFonts w:ascii="Arial" w:eastAsia="Arial" w:hAnsi="Arial" w:cs="Arial"/>
        </w:rPr>
      </w:pPr>
      <w:r>
        <w:rPr>
          <w:rFonts w:ascii="Arial" w:eastAsia="Arial" w:hAnsi="Arial" w:cs="Arial"/>
        </w:rPr>
        <w:lastRenderedPageBreak/>
        <w:t>Iv.</w:t>
      </w:r>
    </w:p>
    <w:p w14:paraId="00000040" w14:textId="77777777" w:rsidR="001D026B" w:rsidRDefault="00000000">
      <w:pPr>
        <w:bidi/>
        <w:spacing w:before="240" w:after="240"/>
        <w:rPr>
          <w:rFonts w:ascii="Arial" w:eastAsia="Arial" w:hAnsi="Arial" w:cs="Arial"/>
        </w:rPr>
      </w:pPr>
      <w:r>
        <w:rPr>
          <w:rFonts w:ascii="Arial" w:eastAsia="Arial" w:hAnsi="Arial" w:cs="Arial"/>
          <w:rtl/>
        </w:rPr>
        <w:t xml:space="preserve">כדי למנוע </w:t>
      </w:r>
      <w:proofErr w:type="spellStart"/>
      <w:r>
        <w:rPr>
          <w:rFonts w:ascii="Arial" w:eastAsia="Arial" w:hAnsi="Arial" w:cs="Arial"/>
          <w:rtl/>
        </w:rPr>
        <w:t>אי־הסכמות</w:t>
      </w:r>
      <w:proofErr w:type="spellEnd"/>
      <w:r>
        <w:rPr>
          <w:rFonts w:ascii="Arial" w:eastAsia="Arial" w:hAnsi="Arial" w:cs="Arial"/>
          <w:rtl/>
        </w:rPr>
        <w:t xml:space="preserve"> בין הנתון בשדה </w:t>
      </w:r>
      <w:proofErr w:type="spellStart"/>
      <w:r>
        <w:rPr>
          <w:rFonts w:ascii="Roboto Mono" w:eastAsia="Roboto Mono" w:hAnsi="Roboto Mono" w:cs="Roboto Mono"/>
        </w:rPr>
        <w:t>CommentsCount</w:t>
      </w:r>
      <w:proofErr w:type="spellEnd"/>
      <w:r>
        <w:rPr>
          <w:rFonts w:ascii="Arial" w:eastAsia="Arial" w:hAnsi="Arial" w:cs="Arial"/>
          <w:rtl/>
        </w:rPr>
        <w:t xml:space="preserve"> שבטבלת </w:t>
      </w:r>
      <w:r>
        <w:rPr>
          <w:rFonts w:ascii="Roboto Mono" w:eastAsia="Roboto Mono" w:hAnsi="Roboto Mono" w:cs="Roboto Mono"/>
        </w:rPr>
        <w:t>posts</w:t>
      </w:r>
      <w:r>
        <w:rPr>
          <w:rFonts w:ascii="Arial" w:eastAsia="Arial" w:hAnsi="Arial" w:cs="Arial"/>
          <w:rtl/>
        </w:rPr>
        <w:t xml:space="preserve"> לבין הנתונים בטבלת </w:t>
      </w:r>
      <w:r>
        <w:rPr>
          <w:rFonts w:ascii="Roboto Mono" w:eastAsia="Roboto Mono" w:hAnsi="Roboto Mono" w:cs="Roboto Mono"/>
        </w:rPr>
        <w:t>comments</w:t>
      </w:r>
      <w:r>
        <w:rPr>
          <w:rFonts w:ascii="Arial" w:eastAsia="Arial" w:hAnsi="Arial" w:cs="Arial"/>
          <w:rtl/>
        </w:rPr>
        <w:t>, ניתן לבחור באחד משני כיוונים:</w:t>
      </w:r>
    </w:p>
    <w:p w14:paraId="00000041" w14:textId="77777777" w:rsidR="001D026B" w:rsidRDefault="00000000">
      <w:pPr>
        <w:numPr>
          <w:ilvl w:val="0"/>
          <w:numId w:val="4"/>
        </w:numPr>
        <w:bidi/>
        <w:spacing w:before="240" w:after="0"/>
        <w:rPr>
          <w:rFonts w:ascii="Arial" w:eastAsia="Arial" w:hAnsi="Arial" w:cs="Arial"/>
        </w:rPr>
      </w:pPr>
      <w:r>
        <w:rPr>
          <w:rFonts w:ascii="Arial" w:eastAsia="Arial" w:hAnsi="Arial" w:cs="Arial"/>
          <w:b/>
          <w:rtl/>
        </w:rPr>
        <w:t>שמירת הנתון בטבלה אחת בלבד</w:t>
      </w:r>
      <w:r>
        <w:rPr>
          <w:rFonts w:ascii="Arial" w:eastAsia="Arial" w:hAnsi="Arial" w:cs="Arial"/>
          <w:rtl/>
        </w:rPr>
        <w:t xml:space="preserve"> – למחוק את השדה </w:t>
      </w:r>
      <w:proofErr w:type="spellStart"/>
      <w:r>
        <w:rPr>
          <w:rFonts w:ascii="Roboto Mono" w:eastAsia="Roboto Mono" w:hAnsi="Roboto Mono" w:cs="Roboto Mono"/>
        </w:rPr>
        <w:t>CommentsCount</w:t>
      </w:r>
      <w:proofErr w:type="spellEnd"/>
      <w:r>
        <w:rPr>
          <w:rFonts w:ascii="Arial" w:eastAsia="Arial" w:hAnsi="Arial" w:cs="Arial"/>
          <w:rtl/>
        </w:rPr>
        <w:t xml:space="preserve"> מטבלת </w:t>
      </w:r>
      <w:r>
        <w:rPr>
          <w:rFonts w:ascii="Roboto Mono" w:eastAsia="Roboto Mono" w:hAnsi="Roboto Mono" w:cs="Roboto Mono"/>
        </w:rPr>
        <w:t>posts</w:t>
      </w:r>
      <w:r>
        <w:rPr>
          <w:rFonts w:ascii="Arial" w:eastAsia="Arial" w:hAnsi="Arial" w:cs="Arial"/>
          <w:rtl/>
        </w:rPr>
        <w:t xml:space="preserve"> ולחשב את מספר התגובות בכל גישה לדף באמצעות טבלת הערות. זו דרך פשוטה </w:t>
      </w:r>
      <w:proofErr w:type="spellStart"/>
      <w:r>
        <w:rPr>
          <w:rFonts w:ascii="Arial" w:eastAsia="Arial" w:hAnsi="Arial" w:cs="Arial"/>
          <w:rtl/>
        </w:rPr>
        <w:t>להמנע</w:t>
      </w:r>
      <w:proofErr w:type="spellEnd"/>
      <w:r>
        <w:rPr>
          <w:rFonts w:ascii="Arial" w:eastAsia="Arial" w:hAnsi="Arial" w:cs="Arial"/>
          <w:rtl/>
        </w:rPr>
        <w:t xml:space="preserve"> כפילות במידע. דרך זו מוותרת על התועלת של ה </w:t>
      </w:r>
      <w:r>
        <w:rPr>
          <w:rFonts w:ascii="Arial" w:eastAsia="Arial" w:hAnsi="Arial" w:cs="Arial"/>
        </w:rPr>
        <w:t>pre-compute</w:t>
      </w:r>
      <w:r>
        <w:rPr>
          <w:rFonts w:ascii="Arial" w:eastAsia="Arial" w:hAnsi="Arial" w:cs="Arial"/>
          <w:rtl/>
        </w:rPr>
        <w:t xml:space="preserve"> ועצם קיום השדה מראה ש </w:t>
      </w:r>
      <w:r>
        <w:rPr>
          <w:rFonts w:ascii="Arial" w:eastAsia="Arial" w:hAnsi="Arial" w:cs="Arial"/>
        </w:rPr>
        <w:t>Stack Overflow</w:t>
      </w:r>
      <w:r>
        <w:rPr>
          <w:rFonts w:ascii="Arial" w:eastAsia="Arial" w:hAnsi="Arial" w:cs="Arial"/>
          <w:rtl/>
        </w:rPr>
        <w:t xml:space="preserve"> רואים בה לא כדאית או אפילו אפשרית.</w:t>
      </w:r>
    </w:p>
    <w:p w14:paraId="00000042" w14:textId="77777777" w:rsidR="001D026B" w:rsidRDefault="00000000">
      <w:pPr>
        <w:numPr>
          <w:ilvl w:val="0"/>
          <w:numId w:val="4"/>
        </w:numPr>
        <w:bidi/>
        <w:spacing w:after="240"/>
        <w:rPr>
          <w:rFonts w:ascii="Arial" w:eastAsia="Arial" w:hAnsi="Arial" w:cs="Arial"/>
        </w:rPr>
      </w:pPr>
      <w:r>
        <w:rPr>
          <w:rFonts w:ascii="Arial" w:eastAsia="Arial" w:hAnsi="Arial" w:cs="Arial"/>
          <w:b/>
          <w:rtl/>
        </w:rPr>
        <w:t>שמירת הנתון בשדה ייעודי ואכיפת עדכון אוטומטי</w:t>
      </w:r>
      <w:r>
        <w:rPr>
          <w:rFonts w:ascii="Arial" w:eastAsia="Arial" w:hAnsi="Arial" w:cs="Arial"/>
          <w:rtl/>
        </w:rPr>
        <w:t xml:space="preserve"> – להשאיר את השדה </w:t>
      </w:r>
      <w:proofErr w:type="spellStart"/>
      <w:r>
        <w:rPr>
          <w:rFonts w:ascii="Roboto Mono" w:eastAsia="Roboto Mono" w:hAnsi="Roboto Mono" w:cs="Roboto Mono"/>
        </w:rPr>
        <w:t>CommentsCount</w:t>
      </w:r>
      <w:proofErr w:type="spellEnd"/>
      <w:r>
        <w:rPr>
          <w:rFonts w:ascii="Arial" w:eastAsia="Arial" w:hAnsi="Arial" w:cs="Arial"/>
          <w:rtl/>
        </w:rPr>
        <w:t xml:space="preserve"> בטבלת </w:t>
      </w:r>
      <w:r>
        <w:rPr>
          <w:rFonts w:ascii="Roboto Mono" w:eastAsia="Roboto Mono" w:hAnsi="Roboto Mono" w:cs="Roboto Mono"/>
        </w:rPr>
        <w:t>posts</w:t>
      </w:r>
      <w:r>
        <w:rPr>
          <w:rFonts w:ascii="Arial" w:eastAsia="Arial" w:hAnsi="Arial" w:cs="Arial"/>
          <w:rtl/>
        </w:rPr>
        <w:t xml:space="preserve"> אך לדאוג לעדכונו בכל שינוי רלוונטי, למשל באמצעות </w:t>
      </w:r>
      <w:r>
        <w:rPr>
          <w:rFonts w:ascii="Arial" w:eastAsia="Arial" w:hAnsi="Arial" w:cs="Arial"/>
          <w:b/>
          <w:rtl/>
        </w:rPr>
        <w:t>טריגר</w:t>
      </w:r>
      <w:r>
        <w:rPr>
          <w:rFonts w:ascii="Arial" w:eastAsia="Arial" w:hAnsi="Arial" w:cs="Arial"/>
          <w:rtl/>
        </w:rPr>
        <w:t xml:space="preserve"> בבסיס הנתונים או לוגיקה במערכת שמעדכנת את האתר. בנוסף, כדאי להפעיל </w:t>
      </w:r>
      <w:r>
        <w:rPr>
          <w:rFonts w:ascii="Arial" w:eastAsia="Arial" w:hAnsi="Arial" w:cs="Arial"/>
          <w:b/>
          <w:rtl/>
        </w:rPr>
        <w:t>ניטור</w:t>
      </w:r>
      <w:r>
        <w:rPr>
          <w:rFonts w:ascii="Arial" w:eastAsia="Arial" w:hAnsi="Arial" w:cs="Arial"/>
          <w:rtl/>
        </w:rPr>
        <w:t xml:space="preserve"> שיזהה מקרים של </w:t>
      </w:r>
      <w:proofErr w:type="spellStart"/>
      <w:r>
        <w:rPr>
          <w:rFonts w:ascii="Arial" w:eastAsia="Arial" w:hAnsi="Arial" w:cs="Arial"/>
          <w:rtl/>
        </w:rPr>
        <w:t>אי־התאמה</w:t>
      </w:r>
      <w:proofErr w:type="spellEnd"/>
      <w:r>
        <w:rPr>
          <w:rFonts w:ascii="Arial" w:eastAsia="Arial" w:hAnsi="Arial" w:cs="Arial"/>
          <w:rtl/>
        </w:rPr>
        <w:t xml:space="preserve"> בין הנתון לבין החישוב בפועל. פתרון זה יעיל יותר בביצועים, במיוחד במערכות עם דרישה למהירות תגובה גבוהה.</w:t>
      </w:r>
    </w:p>
    <w:p w14:paraId="00000043" w14:textId="77777777" w:rsidR="001D026B" w:rsidRDefault="001D026B">
      <w:pPr>
        <w:bidi/>
        <w:spacing w:before="240" w:after="240"/>
        <w:rPr>
          <w:rFonts w:ascii="Arial" w:eastAsia="Arial" w:hAnsi="Arial" w:cs="Arial"/>
        </w:rPr>
      </w:pPr>
    </w:p>
    <w:p w14:paraId="00000044" w14:textId="77777777" w:rsidR="001D026B" w:rsidRDefault="001D026B">
      <w:pPr>
        <w:spacing w:before="240" w:after="240"/>
        <w:jc w:val="right"/>
        <w:rPr>
          <w:rFonts w:ascii="Arial" w:eastAsia="Arial" w:hAnsi="Arial" w:cs="Arial"/>
        </w:rPr>
      </w:pPr>
    </w:p>
    <w:p w14:paraId="00000045" w14:textId="77777777" w:rsidR="001D026B" w:rsidRDefault="001D026B">
      <w:pPr>
        <w:spacing w:before="240" w:after="240"/>
        <w:jc w:val="right"/>
        <w:rPr>
          <w:rFonts w:ascii="Arial" w:eastAsia="Arial" w:hAnsi="Arial" w:cs="Arial"/>
        </w:rPr>
      </w:pPr>
    </w:p>
    <w:p w14:paraId="00000046" w14:textId="77777777" w:rsidR="001D026B" w:rsidRDefault="001D026B">
      <w:pPr>
        <w:spacing w:before="240" w:after="240"/>
        <w:jc w:val="right"/>
        <w:rPr>
          <w:rFonts w:ascii="Arial" w:eastAsia="Arial" w:hAnsi="Arial" w:cs="Arial"/>
        </w:rPr>
      </w:pPr>
    </w:p>
    <w:p w14:paraId="00000047" w14:textId="77777777" w:rsidR="001D026B" w:rsidRDefault="001D026B">
      <w:pPr>
        <w:pBdr>
          <w:top w:val="nil"/>
          <w:left w:val="nil"/>
          <w:bottom w:val="nil"/>
          <w:right w:val="nil"/>
          <w:between w:val="nil"/>
        </w:pBdr>
        <w:spacing w:after="0"/>
        <w:ind w:left="720"/>
        <w:jc w:val="right"/>
        <w:rPr>
          <w:rFonts w:ascii="Arial" w:eastAsia="Arial" w:hAnsi="Arial" w:cs="Arial"/>
        </w:rPr>
      </w:pPr>
    </w:p>
    <w:p w14:paraId="00000048" w14:textId="77777777" w:rsidR="001D026B" w:rsidRDefault="001D026B">
      <w:pPr>
        <w:pBdr>
          <w:top w:val="nil"/>
          <w:left w:val="nil"/>
          <w:bottom w:val="nil"/>
          <w:right w:val="nil"/>
          <w:between w:val="nil"/>
        </w:pBdr>
        <w:spacing w:after="0"/>
        <w:ind w:left="720"/>
        <w:jc w:val="right"/>
        <w:rPr>
          <w:rFonts w:ascii="Arial" w:eastAsia="Arial" w:hAnsi="Arial" w:cs="Arial"/>
        </w:rPr>
      </w:pPr>
    </w:p>
    <w:sectPr w:rsidR="001D026B">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FF0683A5-7818-E442-BFB9-C36D96D1CD52}"/>
    <w:embedBold r:id="rId2" w:fontKey="{ED4948FD-CCE4-5A44-9A24-75B7E06BB9C3}"/>
    <w:embedItalic r:id="rId3" w:fontKey="{3EA1A966-7531-7C49-9628-631572C86E0C}"/>
  </w:font>
  <w:font w:name="Aptos">
    <w:panose1 w:val="020B0004020202020204"/>
    <w:charset w:val="00"/>
    <w:family w:val="swiss"/>
    <w:pitch w:val="variable"/>
    <w:sig w:usb0="20000287" w:usb1="00000003" w:usb2="00000000" w:usb3="00000000" w:csb0="0000019F" w:csb1="00000000"/>
    <w:embedRegular r:id="rId4" w:fontKey="{B9CCAAEA-3316-E447-B183-09F81CCE5597}"/>
    <w:embedItalic r:id="rId5" w:fontKey="{C45D15A2-FE42-1E4C-957C-8B96652DE0F3}"/>
  </w:font>
  <w:font w:name="Play">
    <w:charset w:val="00"/>
    <w:family w:val="auto"/>
    <w:pitch w:val="default"/>
    <w:embedRegular r:id="rId6" w:fontKey="{D6393388-1017-2747-96F9-B9D69D56BB90}"/>
  </w:font>
  <w:font w:name="Aptos Display">
    <w:panose1 w:val="020B0004020202020204"/>
    <w:charset w:val="00"/>
    <w:family w:val="swiss"/>
    <w:pitch w:val="variable"/>
    <w:sig w:usb0="20000287" w:usb1="00000003" w:usb2="00000000" w:usb3="00000000" w:csb0="0000019F" w:csb1="00000000"/>
    <w:embedRegular r:id="rId7" w:fontKey="{B12A3D2B-FD7A-4849-9270-F5B82015CC0B}"/>
  </w:font>
  <w:font w:name="Arial">
    <w:panose1 w:val="020B0604020202020204"/>
    <w:charset w:val="00"/>
    <w:family w:val="swiss"/>
    <w:pitch w:val="variable"/>
    <w:sig w:usb0="E0002EFF" w:usb1="C000785B" w:usb2="00000009" w:usb3="00000000" w:csb0="000001FF" w:csb1="00000000"/>
    <w:embedRegular r:id="rId8" w:fontKey="{1C762A47-C1D1-D047-A556-5220EF9B70BE}"/>
    <w:embedBold r:id="rId9" w:fontKey="{2982214E-1CAB-9642-ADFA-FF75E711D1B8}"/>
  </w:font>
  <w:font w:name="Roboto Mono">
    <w:panose1 w:val="00000009000000000000"/>
    <w:charset w:val="00"/>
    <w:family w:val="modern"/>
    <w:pitch w:val="fixed"/>
    <w:sig w:usb0="E00002FF" w:usb1="1000205B" w:usb2="00000020" w:usb3="00000000" w:csb0="0000019F" w:csb1="00000000"/>
    <w:embedRegular r:id="rId10" w:fontKey="{638F100E-C178-7C44-B858-BA2F5619088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E245DE"/>
    <w:multiLevelType w:val="multilevel"/>
    <w:tmpl w:val="31701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537DA9"/>
    <w:multiLevelType w:val="multilevel"/>
    <w:tmpl w:val="1E6A38B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0B42FC5"/>
    <w:multiLevelType w:val="multilevel"/>
    <w:tmpl w:val="938CE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CFC7945"/>
    <w:multiLevelType w:val="multilevel"/>
    <w:tmpl w:val="5740CF0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87236356">
    <w:abstractNumId w:val="1"/>
  </w:num>
  <w:num w:numId="2" w16cid:durableId="1700004461">
    <w:abstractNumId w:val="0"/>
  </w:num>
  <w:num w:numId="3" w16cid:durableId="120849008">
    <w:abstractNumId w:val="3"/>
  </w:num>
  <w:num w:numId="4" w16cid:durableId="615259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26B"/>
    <w:rsid w:val="001D026B"/>
    <w:rsid w:val="002E27A7"/>
    <w:rsid w:val="0036118D"/>
    <w:rsid w:val="00AC323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docId w15:val="{D18F92DF-2B6B-AD41-9A38-A5F96DF3F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5F5E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5E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5E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5F5E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5E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5E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5E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5E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5E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5E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5E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5EFE"/>
    <w:rPr>
      <w:rFonts w:eastAsiaTheme="majorEastAsia" w:cstheme="majorBidi"/>
      <w:color w:val="272727" w:themeColor="text1" w:themeTint="D8"/>
    </w:rPr>
  </w:style>
  <w:style w:type="character" w:customStyle="1" w:styleId="TitleChar">
    <w:name w:val="Title Char"/>
    <w:basedOn w:val="DefaultParagraphFont"/>
    <w:link w:val="Title"/>
    <w:uiPriority w:val="10"/>
    <w:rsid w:val="005F5EFE"/>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5F5E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5EFE"/>
    <w:pPr>
      <w:spacing w:before="160"/>
      <w:jc w:val="center"/>
    </w:pPr>
    <w:rPr>
      <w:i/>
      <w:iCs/>
      <w:color w:val="404040" w:themeColor="text1" w:themeTint="BF"/>
    </w:rPr>
  </w:style>
  <w:style w:type="character" w:customStyle="1" w:styleId="QuoteChar">
    <w:name w:val="Quote Char"/>
    <w:basedOn w:val="DefaultParagraphFont"/>
    <w:link w:val="Quote"/>
    <w:uiPriority w:val="29"/>
    <w:rsid w:val="005F5EFE"/>
    <w:rPr>
      <w:i/>
      <w:iCs/>
      <w:color w:val="404040" w:themeColor="text1" w:themeTint="BF"/>
    </w:rPr>
  </w:style>
  <w:style w:type="paragraph" w:styleId="ListParagraph">
    <w:name w:val="List Paragraph"/>
    <w:basedOn w:val="Normal"/>
    <w:uiPriority w:val="34"/>
    <w:qFormat/>
    <w:rsid w:val="005F5EFE"/>
    <w:pPr>
      <w:ind w:left="720"/>
      <w:contextualSpacing/>
    </w:pPr>
  </w:style>
  <w:style w:type="character" w:styleId="IntenseEmphasis">
    <w:name w:val="Intense Emphasis"/>
    <w:basedOn w:val="DefaultParagraphFont"/>
    <w:uiPriority w:val="21"/>
    <w:qFormat/>
    <w:rsid w:val="005F5EFE"/>
    <w:rPr>
      <w:i/>
      <w:iCs/>
      <w:color w:val="0F4761" w:themeColor="accent1" w:themeShade="BF"/>
    </w:rPr>
  </w:style>
  <w:style w:type="paragraph" w:styleId="IntenseQuote">
    <w:name w:val="Intense Quote"/>
    <w:basedOn w:val="Normal"/>
    <w:next w:val="Normal"/>
    <w:link w:val="IntenseQuoteChar"/>
    <w:uiPriority w:val="30"/>
    <w:qFormat/>
    <w:rsid w:val="005F5E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5EFE"/>
    <w:rPr>
      <w:i/>
      <w:iCs/>
      <w:color w:val="0F4761" w:themeColor="accent1" w:themeShade="BF"/>
    </w:rPr>
  </w:style>
  <w:style w:type="character" w:styleId="IntenseReference">
    <w:name w:val="Intense Reference"/>
    <w:basedOn w:val="DefaultParagraphFont"/>
    <w:uiPriority w:val="32"/>
    <w:qFormat/>
    <w:rsid w:val="005F5EFE"/>
    <w:rPr>
      <w:b/>
      <w:bCs/>
      <w:smallCaps/>
      <w:color w:val="0F4761" w:themeColor="accent1" w:themeShade="BF"/>
      <w:spacing w:val="5"/>
    </w:rPr>
  </w:style>
  <w:style w:type="paragraph" w:styleId="Subtitle">
    <w:name w:val="Subtitle"/>
    <w:basedOn w:val="Normal"/>
    <w:next w:val="Normal"/>
    <w:link w:val="SubtitleChar"/>
    <w:uiPriority w:val="11"/>
    <w:qFormat/>
    <w:rPr>
      <w:color w:val="595959"/>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p.id" TargetMode="External"/><Relationship Id="rId3" Type="http://schemas.openxmlformats.org/officeDocument/2006/relationships/styles" Target="styles.xml"/><Relationship Id="rId7" Type="http://schemas.openxmlformats.org/officeDocument/2006/relationships/hyperlink" Target="http://p.id"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c.id" TargetMode="External"/><Relationship Id="rId4" Type="http://schemas.openxmlformats.org/officeDocument/2006/relationships/settings" Target="settings.xml"/><Relationship Id="rId9" Type="http://schemas.openxmlformats.org/officeDocument/2006/relationships/hyperlink" Target="http://p.id"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Zxe1qeBgSAxzNTAmOE1lQV49g==">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653</Words>
  <Characters>3723</Characters>
  <Application>Microsoft Office Word</Application>
  <DocSecurity>0</DocSecurity>
  <Lines>31</Lines>
  <Paragraphs>8</Paragraphs>
  <ScaleCrop>false</ScaleCrop>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Almog Maman</dc:creator>
  <cp:lastModifiedBy>Almog Maman</cp:lastModifiedBy>
  <cp:revision>2</cp:revision>
  <dcterms:created xsi:type="dcterms:W3CDTF">2025-08-10T16:21:00Z</dcterms:created>
  <dcterms:modified xsi:type="dcterms:W3CDTF">2025-08-10T16:21:00Z</dcterms:modified>
</cp:coreProperties>
</file>