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добавляемых данных.</w:t>
      </w:r>
      <w:r>
        <w:br/>
      </w:r>
      <w:r>
        <w:t xml:space="preserve">Разместить фотографию владельца сайта.</w:t>
      </w:r>
      <w:r>
        <w:br/>
      </w:r>
      <w:r>
        <w:t xml:space="preserve">Разместить краткое описание владельца сайта (Biography).</w:t>
      </w:r>
      <w:r>
        <w:br/>
      </w:r>
      <w:r>
        <w:t xml:space="preserve">Добавить информацию об интересах (Interests).</w:t>
      </w:r>
      <w:r>
        <w:br/>
      </w:r>
      <w:r>
        <w:t xml:space="preserve">Добавить информацию от образовании (Education).</w:t>
      </w:r>
      <w:r>
        <w:br/>
      </w:r>
      <w:r>
        <w:t xml:space="preserve">Добавить первый пост</w:t>
      </w:r>
      <w:r>
        <w:br/>
      </w:r>
      <w:r>
        <w:t xml:space="preserve">Добавить пост о:</w:t>
      </w:r>
      <w:r>
        <w:br/>
      </w:r>
      <w:r>
        <w:t xml:space="preserve">Управление версиями. Git.</w:t>
      </w:r>
    </w:p>
    <w:bookmarkEnd w:id="21"/>
    <w:bookmarkStart w:id="127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Создание файла abc1 (рис. 1)</w:t>
      </w:r>
    </w:p>
    <w:p>
      <w:pPr>
        <w:pStyle w:val="CaptionedFigure"/>
      </w:pPr>
      <w:r>
        <w:drawing>
          <wp:inline>
            <wp:extent cx="1836484" cy="591670"/>
            <wp:effectExtent b="0" l="0" r="0" t="0"/>
            <wp:docPr descr="Создание файла abc1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84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abc1</w:t>
      </w:r>
    </w:p>
    <w:p>
      <w:pPr>
        <w:pStyle w:val="BodyText"/>
      </w:pPr>
      <w:r>
        <w:t xml:space="preserve">Копирование файла в текущем каталоге. Скопировать файл ~/abc1 в файл april (рис. 2)</w:t>
      </w:r>
    </w:p>
    <w:p>
      <w:pPr>
        <w:pStyle w:val="CaptionedFigure"/>
      </w:pPr>
      <w:r>
        <w:drawing>
          <wp:inline>
            <wp:extent cx="2451206" cy="576302"/>
            <wp:effectExtent b="0" l="0" r="0" t="0"/>
            <wp:docPr descr="Скопировать файл ~/abc1 в файл april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Скопировать файл ~/abc1 в файл april</w:t>
      </w:r>
    </w:p>
    <w:p>
      <w:pPr>
        <w:pStyle w:val="BodyText"/>
      </w:pPr>
      <w:r>
        <w:t xml:space="preserve">Скопировать файл ~/abc1 в файл may (рис. 3)</w:t>
      </w:r>
    </w:p>
    <w:p>
      <w:pPr>
        <w:pStyle w:val="CaptionedFigure"/>
      </w:pPr>
      <w:r>
        <w:drawing>
          <wp:inline>
            <wp:extent cx="2320578" cy="468726"/>
            <wp:effectExtent b="0" l="0" r="0" t="0"/>
            <wp:docPr descr="Скопировать файл ~/abc1 в файл may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78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Скопировать файл ~/abc1 в файл may</w:t>
      </w:r>
    </w:p>
    <w:p>
      <w:pPr>
        <w:pStyle w:val="BodyText"/>
      </w:pPr>
      <w:r>
        <w:t xml:space="preserve">Копирование нескольких файлов в каталог. Скопировать файлы april и may в каталог monthly (рис. 4)</w:t>
      </w:r>
    </w:p>
    <w:p>
      <w:pPr>
        <w:pStyle w:val="CaptionedFigure"/>
      </w:pPr>
      <w:r>
        <w:drawing>
          <wp:inline>
            <wp:extent cx="2543415" cy="622406"/>
            <wp:effectExtent b="0" l="0" r="0" t="0"/>
            <wp:docPr descr="Скопировать файлы april и may в каталог monthly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15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Скопировать файлы april и may в каталог monthly</w:t>
      </w:r>
    </w:p>
    <w:p>
      <w:pPr>
        <w:pStyle w:val="BodyText"/>
      </w:pPr>
      <w:r>
        <w:t xml:space="preserve">Копирование файлов в произвольном каталоге. Скопировать файл monthly/may в файл с именем june (рис. 5)</w:t>
      </w:r>
    </w:p>
    <w:p>
      <w:pPr>
        <w:pStyle w:val="CaptionedFigure"/>
      </w:pPr>
      <w:r>
        <w:drawing>
          <wp:inline>
            <wp:extent cx="2896880" cy="514830"/>
            <wp:effectExtent b="0" l="0" r="0" t="0"/>
            <wp:docPr descr="Скопировать файл monthly/may в файл с именем june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Скопировать файл monthly/may в файл с именем june</w:t>
      </w:r>
    </w:p>
    <w:p>
      <w:pPr>
        <w:pStyle w:val="BodyText"/>
      </w:pPr>
      <w:r>
        <w:t xml:space="preserve">Копирование каталогов в текущем каталоге. Скопировать каталог monthly в каталог monthly.00 (рис. 6)</w:t>
      </w:r>
    </w:p>
    <w:p>
      <w:pPr>
        <w:pStyle w:val="CaptionedFigure"/>
      </w:pPr>
      <w:r>
        <w:drawing>
          <wp:inline>
            <wp:extent cx="2689411" cy="637774"/>
            <wp:effectExtent b="0" l="0" r="0" t="0"/>
            <wp:docPr descr="Скопировать каталог monthly в каталог monthly.00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1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Скопировать каталог monthly в каталог monthly.00</w:t>
      </w:r>
    </w:p>
    <w:p>
      <w:pPr>
        <w:pStyle w:val="BodyText"/>
      </w:pPr>
      <w:r>
        <w:t xml:space="preserve">Копирование каталогов в произвольном каталоге. Скопировать каталог monthly.00 в каталог /tmp (рис. 7)</w:t>
      </w:r>
    </w:p>
    <w:p>
      <w:pPr>
        <w:pStyle w:val="CaptionedFigure"/>
      </w:pPr>
      <w:r>
        <w:drawing>
          <wp:inline>
            <wp:extent cx="2497310" cy="737667"/>
            <wp:effectExtent b="0" l="0" r="0" t="0"/>
            <wp:docPr descr="Скопировать каталог monthly.00 в каталог /tmp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10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Скопировать каталог monthly.00 в каталог /tmp</w:t>
      </w:r>
    </w:p>
    <w:p>
      <w:pPr>
        <w:pStyle w:val="BodyText"/>
      </w:pPr>
      <w:r>
        <w:t xml:space="preserve">Переименование файлов в текущем каталоге. Изменить название файла april на july в домашнем каталоге (рис. 8)</w:t>
      </w:r>
    </w:p>
    <w:p>
      <w:pPr>
        <w:pStyle w:val="CaptionedFigure"/>
      </w:pPr>
      <w:r>
        <w:drawing>
          <wp:inline>
            <wp:extent cx="2420470" cy="630090"/>
            <wp:effectExtent b="0" l="0" r="0" t="0"/>
            <wp:docPr descr="Изменить название файла april на july в домашнем каталоге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6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Изменить название файла april на july в домашнем каталоге</w:t>
      </w:r>
    </w:p>
    <w:p>
      <w:pPr>
        <w:pStyle w:val="BodyText"/>
      </w:pPr>
      <w:r>
        <w:t xml:space="preserve">Перемещение файлов в другой каталог. Переместить файл july в каталог monthly.00 (рис. 9)</w:t>
      </w:r>
    </w:p>
    <w:p>
      <w:pPr>
        <w:pStyle w:val="CaptionedFigure"/>
      </w:pPr>
      <w:r>
        <w:drawing>
          <wp:inline>
            <wp:extent cx="2382050" cy="491778"/>
            <wp:effectExtent b="0" l="0" r="0" t="0"/>
            <wp:docPr descr="Переместить файл july в каталог monthly.00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50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Переместить файл july в каталог monthly.00</w:t>
      </w:r>
    </w:p>
    <w:p>
      <w:pPr>
        <w:pStyle w:val="BodyText"/>
      </w:pPr>
      <w:r>
        <w:t xml:space="preserve">Перемещение каталога в другой каталог. Переместить каталог monthly.01в каталог reports (рис. 10)</w:t>
      </w:r>
    </w:p>
    <w:p>
      <w:pPr>
        <w:pStyle w:val="CaptionedFigure"/>
      </w:pPr>
      <w:r>
        <w:drawing>
          <wp:inline>
            <wp:extent cx="2535731" cy="599354"/>
            <wp:effectExtent b="0" l="0" r="0" t="0"/>
            <wp:docPr descr="Переместить каталог monthly.01в каталог reports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31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Переместить каталог monthly.01в каталог reports</w:t>
      </w:r>
    </w:p>
    <w:p>
      <w:pPr>
        <w:pStyle w:val="BodyText"/>
      </w:pPr>
      <w:r>
        <w:t xml:space="preserve">Переименование каталога, не являющегося текущим. Переименовать каталог reports/monthly.01 в reports/monthly (рис. 11)</w:t>
      </w:r>
    </w:p>
    <w:p>
      <w:pPr>
        <w:pStyle w:val="CaptionedFigure"/>
      </w:pPr>
      <w:r>
        <w:drawing>
          <wp:inline>
            <wp:extent cx="3511603" cy="499462"/>
            <wp:effectExtent b="0" l="0" r="0" t="0"/>
            <wp:docPr descr="Переименовать каталог reports/monthly.01 в reports/monthly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Переименовать каталог reports/monthly.01 в reports/monthly</w:t>
      </w:r>
    </w:p>
    <w:p>
      <w:pPr>
        <w:pStyle w:val="BodyText"/>
      </w:pPr>
      <w:r>
        <w:t xml:space="preserve">Требуется создать файл ~/may с правом выполнения для владельца (рис. 12)</w:t>
      </w:r>
    </w:p>
    <w:p>
      <w:pPr>
        <w:pStyle w:val="CaptionedFigure"/>
      </w:pPr>
      <w:r>
        <w:drawing>
          <wp:inline>
            <wp:extent cx="3304134" cy="1198709"/>
            <wp:effectExtent b="0" l="0" r="0" t="0"/>
            <wp:docPr descr="Требуется создать файл ~/may с правом выполнения для владельца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119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Требуется создать файл ~/may с правом выполнения для владельца</w:t>
      </w:r>
    </w:p>
    <w:p>
      <w:pPr>
        <w:pStyle w:val="BodyText"/>
      </w:pPr>
      <w:r>
        <w:t xml:space="preserve">Требуется лишить владельца файла ~/may права на выполнение (рис. 13)</w:t>
      </w:r>
    </w:p>
    <w:p>
      <w:pPr>
        <w:pStyle w:val="CaptionedFigure"/>
      </w:pPr>
      <w:r>
        <w:drawing>
          <wp:inline>
            <wp:extent cx="2966036" cy="622406"/>
            <wp:effectExtent b="0" l="0" r="0" t="0"/>
            <wp:docPr descr="Требуется лишить владельца файла ~/may права на выполнение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Требуется лишить владельца файла ~/may права на выполнение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 остальных пользователей (рис. 14)</w:t>
      </w:r>
    </w:p>
    <w:p>
      <w:pPr>
        <w:pStyle w:val="CaptionedFigure"/>
      </w:pPr>
      <w:r>
        <w:drawing>
          <wp:inline>
            <wp:extent cx="2420470" cy="192100"/>
            <wp:effectExtent b="0" l="0" r="0" t="0"/>
            <wp:docPr descr="Cоздать каталог monthly с запретом на чтение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Cоздать каталог monthly с запретом на чтение</w:t>
      </w:r>
    </w:p>
    <w:p>
      <w:pPr>
        <w:pStyle w:val="BodyText"/>
      </w:pPr>
      <w:r>
        <w:t xml:space="preserve">Требуется создать файл ~/abc1 с правом записи для членов группы (рис. 15)</w:t>
      </w:r>
    </w:p>
    <w:p>
      <w:pPr>
        <w:pStyle w:val="CaptionedFigure"/>
      </w:pPr>
      <w:r>
        <w:drawing>
          <wp:inline>
            <wp:extent cx="2343630" cy="722299"/>
            <wp:effectExtent b="0" l="0" r="0" t="0"/>
            <wp:docPr descr="Требуется создать файл ~/abc1 с правом записи для членов группы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30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Требуется создать файл ~/abc1 с правом записи для членов группы</w:t>
      </w:r>
    </w:p>
    <w:p>
      <w:pPr>
        <w:pStyle w:val="BodyTex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 (рис. 16)</w:t>
      </w:r>
    </w:p>
    <w:p>
      <w:pPr>
        <w:pStyle w:val="CaptionedFigure"/>
      </w:pPr>
      <w:r>
        <w:drawing>
          <wp:inline>
            <wp:extent cx="3488551" cy="745351"/>
            <wp:effectExtent b="0" l="0" r="0" t="0"/>
            <wp:docPr descr="Скопируйте файл /usr/include/sys/io.h в домашний каталог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Скопируйте файл /usr/include/sys/io.h в домашний каталог</w:t>
      </w:r>
    </w:p>
    <w:p>
      <w:pPr>
        <w:pStyle w:val="BodyText"/>
      </w:pPr>
      <w:r>
        <w:t xml:space="preserve">В домашнем каталоге создайте директорию ~/ski.plases (рис. 17)</w:t>
      </w:r>
    </w:p>
    <w:p>
      <w:pPr>
        <w:pStyle w:val="CaptionedFigure"/>
      </w:pPr>
      <w:r>
        <w:drawing>
          <wp:inline>
            <wp:extent cx="2789304" cy="330413"/>
            <wp:effectExtent b="0" l="0" r="0" t="0"/>
            <wp:docPr descr="В домашнем каталоге создайте директорию ~/ski.plases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04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 домашнем каталоге создайте директорию ~/ski.plases</w:t>
      </w:r>
    </w:p>
    <w:p>
      <w:pPr>
        <w:pStyle w:val="BodyText"/>
      </w:pPr>
      <w:r>
        <w:t xml:space="preserve">Переименуйте файл ~/ski.plases/equipment в ~/ski.plases/equiplist (рис. 18)</w:t>
      </w:r>
    </w:p>
    <w:p>
      <w:pPr>
        <w:pStyle w:val="CaptionedFigure"/>
      </w:pPr>
      <w:r>
        <w:drawing>
          <wp:inline>
            <wp:extent cx="3733800" cy="331893"/>
            <wp:effectExtent b="0" l="0" r="0" t="0"/>
            <wp:docPr descr="Переименуйте файл ~/ski.plases/equipment в ~/ski.plases/equiplist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Переименуйте файл ~/ski.plases/equipment в ~/ski.plases/equiplist</w:t>
      </w:r>
    </w:p>
    <w:p>
      <w:pPr>
        <w:pStyle w:val="BodyText"/>
      </w:pPr>
      <w:r>
        <w:t xml:space="preserve">Создайте в домашнем каталоге файл abc1 и скопируйте его в каталог ~/ski.plases, назовите его equiplist2 (рис. 19)</w:t>
      </w:r>
    </w:p>
    <w:p>
      <w:pPr>
        <w:pStyle w:val="CaptionedFigure"/>
      </w:pPr>
      <w:r>
        <w:drawing>
          <wp:inline>
            <wp:extent cx="3119717" cy="338097"/>
            <wp:effectExtent b="0" l="0" r="0" t="0"/>
            <wp:docPr descr="equiplist2" title="" id="77" name="Picture"/>
            <a:graphic>
              <a:graphicData uri="http://schemas.openxmlformats.org/drawingml/2006/picture">
                <pic:pic>
                  <pic:nvPicPr>
                    <pic:cNvPr descr="image/image-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equiplist2</w:t>
      </w:r>
    </w:p>
    <w:p>
      <w:pPr>
        <w:pStyle w:val="BodyText"/>
      </w:pPr>
      <w:r>
        <w:t xml:space="preserve">Создайте каталог с именем equipment в каталоге ~/ski.plases (рис. 20)</w:t>
      </w:r>
    </w:p>
    <w:p>
      <w:pPr>
        <w:pStyle w:val="CaptionedFigure"/>
      </w:pPr>
      <w:r>
        <w:drawing>
          <wp:inline>
            <wp:extent cx="2912248" cy="537882"/>
            <wp:effectExtent b="0" l="0" r="0" t="0"/>
            <wp:docPr descr="Создайте каталог с именем equipment в каталоге ~/ski.plases" title="" id="80" name="Picture"/>
            <a:graphic>
              <a:graphicData uri="http://schemas.openxmlformats.org/drawingml/2006/picture">
                <pic:pic>
                  <pic:nvPicPr>
                    <pic:cNvPr descr="image/image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Создайте каталог с именем equipment в каталоге ~/ski.plases</w:t>
      </w:r>
    </w:p>
    <w:p>
      <w:pPr>
        <w:pStyle w:val="BodyText"/>
      </w:pPr>
      <w:r>
        <w:t xml:space="preserve">Переместите файлы ~/ski.plases/equiplist и equiplist2 в каталог ~/ski.plases/equipment (рис. 21)</w:t>
      </w:r>
    </w:p>
    <w:p>
      <w:pPr>
        <w:pStyle w:val="CaptionedFigure"/>
      </w:pPr>
      <w:r>
        <w:drawing>
          <wp:inline>
            <wp:extent cx="3733800" cy="603211"/>
            <wp:effectExtent b="0" l="0" r="0" t="0"/>
            <wp:docPr descr="Переместите файлы equiplist и equiplist2 в каталог equipment" title="" id="83" name="Picture"/>
            <a:graphic>
              <a:graphicData uri="http://schemas.openxmlformats.org/drawingml/2006/picture">
                <pic:pic>
                  <pic:nvPicPr>
                    <pic:cNvPr descr="image/image-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Переместите файлы equiplist и equiplist2 в каталог equipment</w:t>
      </w:r>
    </w:p>
    <w:p>
      <w:pPr>
        <w:pStyle w:val="BodyText"/>
      </w:pPr>
      <w:r>
        <w:t xml:space="preserve">Создайте и переместите каталог ~/newdir в каталог ~/ski.plases и назовите его plans (рис. 22)</w:t>
      </w:r>
    </w:p>
    <w:p>
      <w:pPr>
        <w:pStyle w:val="CaptionedFigure"/>
      </w:pPr>
      <w:r>
        <w:drawing>
          <wp:inline>
            <wp:extent cx="2896880" cy="491778"/>
            <wp:effectExtent b="0" l="0" r="0" t="0"/>
            <wp:docPr descr="plans" title="" id="86" name="Picture"/>
            <a:graphic>
              <a:graphicData uri="http://schemas.openxmlformats.org/drawingml/2006/picture">
                <pic:pic>
                  <pic:nvPicPr>
                    <pic:cNvPr descr="image/image-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plans</w:t>
      </w:r>
    </w:p>
    <w:p>
      <w:pPr>
        <w:pStyle w:val="BodyTex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 (рис. 23)</w:t>
      </w:r>
    </w:p>
    <w:p>
      <w:pPr>
        <w:pStyle w:val="CaptionedFigure"/>
      </w:pPr>
      <w:r>
        <w:drawing>
          <wp:inline>
            <wp:extent cx="2489626" cy="599354"/>
            <wp:effectExtent b="0" l="0" r="0" t="0"/>
            <wp:docPr descr="Команды для задания прав доступа" title="" id="89" name="Picture"/>
            <a:graphic>
              <a:graphicData uri="http://schemas.openxmlformats.org/drawingml/2006/picture">
                <pic:pic>
                  <pic:nvPicPr>
                    <pic:cNvPr descr="image/image-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26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Команды для задания прав доступа</w:t>
      </w:r>
    </w:p>
    <w:p>
      <w:pPr>
        <w:pStyle w:val="BodyText"/>
      </w:pPr>
      <w:r>
        <w:t xml:space="preserve">Получившиеся права доступа (рис. 24)</w:t>
      </w:r>
    </w:p>
    <w:p>
      <w:pPr>
        <w:pStyle w:val="CaptionedFigure"/>
      </w:pPr>
      <w:r>
        <w:drawing>
          <wp:inline>
            <wp:extent cx="3711388" cy="1498386"/>
            <wp:effectExtent b="0" l="0" r="0" t="0"/>
            <wp:docPr descr="Проверка прав доступа" title="" id="92" name="Picture"/>
            <a:graphic>
              <a:graphicData uri="http://schemas.openxmlformats.org/drawingml/2006/picture">
                <pic:pic>
                  <pic:nvPicPr>
                    <pic:cNvPr descr="image/image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прав доступа</w:t>
      </w:r>
    </w:p>
    <w:p>
      <w:pPr>
        <w:pStyle w:val="BodyText"/>
      </w:pPr>
      <w:r>
        <w:t xml:space="preserve">Просмотрите содержимое файла /etc/passwd (рис. 25)</w:t>
      </w:r>
    </w:p>
    <w:p>
      <w:pPr>
        <w:pStyle w:val="CaptionedFigure"/>
      </w:pPr>
      <w:r>
        <w:drawing>
          <wp:inline>
            <wp:extent cx="2374366" cy="315045"/>
            <wp:effectExtent b="0" l="0" r="0" t="0"/>
            <wp:docPr descr="Просмотрите содержимое файла /etc/password" title="" id="95" name="Picture"/>
            <a:graphic>
              <a:graphicData uri="http://schemas.openxmlformats.org/drawingml/2006/picture">
                <pic:pic>
                  <pic:nvPicPr>
                    <pic:cNvPr descr="image/image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66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Просмотрите содержимое файла /etc/password</w:t>
      </w:r>
    </w:p>
    <w:p>
      <w:pPr>
        <w:pStyle w:val="BodyText"/>
      </w:pPr>
      <w:r>
        <w:t xml:space="preserve">Скопируйте файл ~/feathers в файл ~/file.old (рис. 26)</w:t>
      </w:r>
    </w:p>
    <w:p>
      <w:pPr>
        <w:pStyle w:val="CaptionedFigure"/>
      </w:pPr>
      <w:r>
        <w:drawing>
          <wp:inline>
            <wp:extent cx="2474258" cy="153680"/>
            <wp:effectExtent b="0" l="0" r="0" t="0"/>
            <wp:docPr descr="Скопируйте файл ~/feathers в файл ~/file.old" title="" id="98" name="Picture"/>
            <a:graphic>
              <a:graphicData uri="http://schemas.openxmlformats.org/drawingml/2006/picture">
                <pic:pic>
                  <pic:nvPicPr>
                    <pic:cNvPr descr="image/image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Скопируйте файл ~/feathers в файл ~/file.old</w:t>
      </w:r>
    </w:p>
    <w:p>
      <w:pPr>
        <w:pStyle w:val="BodyText"/>
      </w:pPr>
      <w:r>
        <w:t xml:space="preserve">Скопируйте файл ~/feathers в файл ~/file.old (рис. 27)</w:t>
      </w:r>
    </w:p>
    <w:p>
      <w:pPr>
        <w:pStyle w:val="CaptionedFigure"/>
      </w:pPr>
      <w:r>
        <w:drawing>
          <wp:inline>
            <wp:extent cx="2282157" cy="192100"/>
            <wp:effectExtent b="0" l="0" r="0" t="0"/>
            <wp:docPr descr="Скопируйте файл ~/feathers в файл ~/file.old" title="" id="101" name="Picture"/>
            <a:graphic>
              <a:graphicData uri="http://schemas.openxmlformats.org/drawingml/2006/picture">
                <pic:pic>
                  <pic:nvPicPr>
                    <pic:cNvPr descr="image/image-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57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Скопируйте файл ~/feathers в файл ~/file.old</w:t>
      </w:r>
    </w:p>
    <w:p>
      <w:pPr>
        <w:pStyle w:val="BodyText"/>
      </w:pPr>
      <w:r>
        <w:t xml:space="preserve">Скопируйте каталог ~/play в каталог ~/fun (рис. 28)</w:t>
      </w:r>
    </w:p>
    <w:p>
      <w:pPr>
        <w:pStyle w:val="CaptionedFigure"/>
      </w:pPr>
      <w:r>
        <w:drawing>
          <wp:inline>
            <wp:extent cx="2282157" cy="176732"/>
            <wp:effectExtent b="0" l="0" r="0" t="0"/>
            <wp:docPr descr="Скопируйте каталог ~/play в каталог ~/fun" title="" id="104" name="Picture"/>
            <a:graphic>
              <a:graphicData uri="http://schemas.openxmlformats.org/drawingml/2006/picture">
                <pic:pic>
                  <pic:nvPicPr>
                    <pic:cNvPr descr="image/image-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57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Скопируйте каталог ~/play в каталог ~/fun</w:t>
      </w:r>
    </w:p>
    <w:p>
      <w:pPr>
        <w:pStyle w:val="BodyText"/>
      </w:pPr>
      <w:r>
        <w:t xml:space="preserve">Скопируйте каталог ~/play в каталог ~/fun (рис. 29)</w:t>
      </w:r>
    </w:p>
    <w:p>
      <w:pPr>
        <w:pStyle w:val="CaptionedFigure"/>
      </w:pPr>
      <w:r>
        <w:drawing>
          <wp:inline>
            <wp:extent cx="2397418" cy="238205"/>
            <wp:effectExtent b="0" l="0" r="0" t="0"/>
            <wp:docPr descr="Скопируйте каталог ~/play в каталог ~/fun" title="" id="107" name="Picture"/>
            <a:graphic>
              <a:graphicData uri="http://schemas.openxmlformats.org/drawingml/2006/picture">
                <pic:pic>
                  <pic:nvPicPr>
                    <pic:cNvPr descr="image/image-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Скопируйте каталог ~/play в каталог ~/fun</w:t>
      </w:r>
    </w:p>
    <w:p>
      <w:pPr>
        <w:pStyle w:val="BodyText"/>
      </w:pPr>
      <w:r>
        <w:t xml:space="preserve">Лишите владельца файла ~/feathers права на чтение (рис. 30)</w:t>
      </w:r>
    </w:p>
    <w:p>
      <w:pPr>
        <w:pStyle w:val="CaptionedFigure"/>
      </w:pPr>
      <w:r>
        <w:drawing>
          <wp:inline>
            <wp:extent cx="2397418" cy="238205"/>
            <wp:effectExtent b="0" l="0" r="0" t="0"/>
            <wp:docPr descr="Лишите владельца файла ~/feathers права на чтение" title="" id="110" name="Picture"/>
            <a:graphic>
              <a:graphicData uri="http://schemas.openxmlformats.org/drawingml/2006/picture">
                <pic:pic>
                  <pic:nvPicPr>
                    <pic:cNvPr descr="image/image-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Лишите владельца файла ~/feathers права на чтение</w:t>
      </w:r>
    </w:p>
    <w:p>
      <w:pPr>
        <w:pStyle w:val="BodyText"/>
      </w:pPr>
      <w:r>
        <w:t xml:space="preserve">Что произойдёт, если вы попытаетесь скопировать файл ~/feathers? (рис. 31)</w:t>
      </w:r>
    </w:p>
    <w:p>
      <w:pPr>
        <w:pStyle w:val="CaptionedFigure"/>
      </w:pPr>
      <w:r>
        <w:drawing>
          <wp:inline>
            <wp:extent cx="3733800" cy="495375"/>
            <wp:effectExtent b="0" l="0" r="0" t="0"/>
            <wp:docPr descr="Файл ~/feathers" title="" id="113" name="Picture"/>
            <a:graphic>
              <a:graphicData uri="http://schemas.openxmlformats.org/drawingml/2006/picture">
                <pic:pic>
                  <pic:nvPicPr>
                    <pic:cNvPr descr="image/image-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Файл ~/feathers</w:t>
      </w:r>
    </w:p>
    <w:p>
      <w:pPr>
        <w:pStyle w:val="BodyText"/>
      </w:pPr>
      <w:r>
        <w:t xml:space="preserve">Дайте владельцу файла ~/feathers право на чтение (рис. 32)</w:t>
      </w:r>
    </w:p>
    <w:p>
      <w:pPr>
        <w:pStyle w:val="CaptionedFigure"/>
      </w:pPr>
      <w:r>
        <w:drawing>
          <wp:inline>
            <wp:extent cx="2451206" cy="253573"/>
            <wp:effectExtent b="0" l="0" r="0" t="0"/>
            <wp:docPr descr="Дайте владельцу файла ~/feathers право на чтение" title="" id="116" name="Picture"/>
            <a:graphic>
              <a:graphicData uri="http://schemas.openxmlformats.org/drawingml/2006/picture">
                <pic:pic>
                  <pic:nvPicPr>
                    <pic:cNvPr descr="image/image-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Дайте владельцу файла ~/feathers право на чтение</w:t>
      </w:r>
    </w:p>
    <w:p>
      <w:pPr>
        <w:pStyle w:val="BodyText"/>
      </w:pPr>
      <w:r>
        <w:t xml:space="preserve">Лишите владельца каталога ~/play права на выполнение. Перейдите в каталог ~/play. Что произошло? (рис. 33)</w:t>
      </w:r>
    </w:p>
    <w:p>
      <w:pPr>
        <w:pStyle w:val="CaptionedFigure"/>
      </w:pPr>
      <w:r>
        <w:drawing>
          <wp:inline>
            <wp:extent cx="2266789" cy="468726"/>
            <wp:effectExtent b="0" l="0" r="0" t="0"/>
            <wp:docPr descr="Лишите владельца каталога ~/play права на выполнение" title="" id="119" name="Picture"/>
            <a:graphic>
              <a:graphicData uri="http://schemas.openxmlformats.org/drawingml/2006/picture">
                <pic:pic>
                  <pic:nvPicPr>
                    <pic:cNvPr descr="image/image-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89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Лишите владельца каталога ~/play права на выполнение</w:t>
      </w:r>
    </w:p>
    <w:p>
      <w:pPr>
        <w:pStyle w:val="BodyText"/>
      </w:pPr>
      <w:r>
        <w:t xml:space="preserve">Дайте владельцу каталога ~/play право на выполнение (рис. 34)</w:t>
      </w:r>
    </w:p>
    <w:p>
      <w:pPr>
        <w:pStyle w:val="CaptionedFigure"/>
      </w:pPr>
      <w:r>
        <w:drawing>
          <wp:inline>
            <wp:extent cx="2213001" cy="253573"/>
            <wp:effectExtent b="0" l="0" r="0" t="0"/>
            <wp:docPr descr="Дайте владельцу каталога ~/play право на выполнение" title="" id="122" name="Picture"/>
            <a:graphic>
              <a:graphicData uri="http://schemas.openxmlformats.org/drawingml/2006/picture">
                <pic:pic>
                  <pic:nvPicPr>
                    <pic:cNvPr descr="image/image-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01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Дайте владельцу каталога ~/play право на выполнение</w:t>
      </w:r>
    </w:p>
    <w:p>
      <w:pPr>
        <w:pStyle w:val="BodyText"/>
      </w:pPr>
      <w:r>
        <w:t xml:space="preserve">Прочитайте man по командам mount, fsck, mkfs, kill и кратко их охарактеризуйте, приведя примеры. (рис. 35)</w:t>
      </w:r>
    </w:p>
    <w:p>
      <w:pPr>
        <w:pStyle w:val="CaptionedFigure"/>
      </w:pPr>
      <w:r>
        <w:drawing>
          <wp:inline>
            <wp:extent cx="1836484" cy="591670"/>
            <wp:effectExtent b="0" l="0" r="0" t="0"/>
            <wp:docPr descr="man по командам mount, fsck, mkfs, kill" title="" id="125" name="Picture"/>
            <a:graphic>
              <a:graphicData uri="http://schemas.openxmlformats.org/drawingml/2006/picture">
                <pic:pic>
                  <pic:nvPicPr>
                    <pic:cNvPr descr="image/image-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84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man по командам mount, fsck, mkfs, kill</w:t>
      </w:r>
    </w:p>
    <w:bookmarkEnd w:id="127"/>
    <w:bookmarkStart w:id="12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Характеристика файловых систем: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ext4</w:t>
      </w:r>
      <w:r>
        <w:t xml:space="preserve">: Распространенная файловая система в Linux. Поддерживает журналирование и хорошо подходит для больших дисков.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Btrfs</w:t>
      </w:r>
      <w:r>
        <w:t xml:space="preserve">: Позволяет использовать снимки, проверку целостности данных и другие продвинутые функции.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XFS</w:t>
      </w:r>
      <w:r>
        <w:t xml:space="preserve">: Хорошо подходит для крупных файлов и больших томов, обеспечивает высокую производительность.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tmpfs</w:t>
      </w:r>
      <w:r>
        <w:t xml:space="preserve">: Виртуальная файловая система, хранящаяся в оперативной памяти.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Общая структура файловой системы: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</w:t>
      </w:r>
      <w:r>
        <w:t xml:space="preserve"> </w:t>
      </w:r>
      <w:r>
        <w:t xml:space="preserve">(корневая директория): Содержит все остальные файлы и директории.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/bin</w:t>
      </w:r>
      <w:r>
        <w:t xml:space="preserve">: Бинарные исполняемые файлы.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/etc</w:t>
      </w:r>
      <w:r>
        <w:t xml:space="preserve">: Конфигурационные файлы.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/home</w:t>
      </w:r>
      <w:r>
        <w:t xml:space="preserve">: Домашние директории пользователей.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/var</w:t>
      </w:r>
      <w:r>
        <w:t xml:space="preserve">: Переменные данные, например, логи.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/tmp</w:t>
      </w:r>
      <w:r>
        <w:t xml:space="preserve">: Временные файлы.</w:t>
      </w:r>
    </w:p>
    <w:p>
      <w:pPr>
        <w:numPr>
          <w:ilvl w:val="0"/>
          <w:numId w:val="1001"/>
        </w:numPr>
      </w:pPr>
      <w:r>
        <w:t xml:space="preserve">Для доступа к содержимому файловой системы операционная система должна произвести монтирование этой файловой системы.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Причины нарушения целостности файловой системы:</w:t>
      </w:r>
    </w:p>
    <w:p>
      <w:pPr>
        <w:numPr>
          <w:ilvl w:val="1"/>
          <w:numId w:val="1004"/>
        </w:numPr>
        <w:pStyle w:val="Compact"/>
      </w:pPr>
      <w:r>
        <w:t xml:space="preserve">Некорректное завершение работы.</w:t>
      </w:r>
    </w:p>
    <w:p>
      <w:pPr>
        <w:numPr>
          <w:ilvl w:val="1"/>
          <w:numId w:val="1004"/>
        </w:numPr>
        <w:pStyle w:val="Compact"/>
      </w:pPr>
      <w:r>
        <w:t xml:space="preserve">Аппаратные сбои.</w:t>
      </w:r>
    </w:p>
    <w:p>
      <w:pPr>
        <w:numPr>
          <w:ilvl w:val="1"/>
          <w:numId w:val="1004"/>
        </w:numPr>
        <w:pStyle w:val="Compact"/>
      </w:pPr>
      <w:r>
        <w:t xml:space="preserve">Вредоносные программы.</w:t>
      </w:r>
    </w:p>
    <w:p>
      <w:pPr>
        <w:numPr>
          <w:ilvl w:val="1"/>
          <w:numId w:val="1004"/>
        </w:numPr>
        <w:pStyle w:val="Compact"/>
      </w:pPr>
      <w:r>
        <w:t xml:space="preserve">Недостаток места на диске.</w:t>
      </w:r>
    </w:p>
    <w:p>
      <w:pPr>
        <w:numPr>
          <w:ilvl w:val="1"/>
          <w:numId w:val="1004"/>
        </w:numPr>
        <w:pStyle w:val="Compact"/>
      </w:pPr>
      <w:r>
        <w:t xml:space="preserve">Физические повреждения диска.</w:t>
      </w:r>
      <w:r>
        <w:t xml:space="preserve"> </w:t>
      </w:r>
      <w:r>
        <w:t xml:space="preserve">Для восстановления целостности можно использовать инструменты проверки и восстановления файловой системы, такие как fsck в Linux.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Создание файловой системы:</w:t>
      </w:r>
      <w:r>
        <w:t xml:space="preserve"> </w:t>
      </w:r>
      <w:r>
        <w:t xml:space="preserve">Файловая система создается при форматировании раздела с использованием утилиты mkfs.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Команды для просмотра текстовых файлов:</w:t>
      </w:r>
    </w:p>
    <w:p>
      <w:pPr>
        <w:numPr>
          <w:ilvl w:val="1"/>
          <w:numId w:val="1005"/>
        </w:numPr>
        <w:pStyle w:val="Compact"/>
      </w:pPr>
      <w:r>
        <w:rPr>
          <w:bCs/>
          <w:b/>
        </w:rPr>
        <w:t xml:space="preserve">cat</w:t>
      </w:r>
      <w:r>
        <w:t xml:space="preserve">: Показывает содержимое файла.</w:t>
      </w:r>
    </w:p>
    <w:p>
      <w:pPr>
        <w:numPr>
          <w:ilvl w:val="1"/>
          <w:numId w:val="1005"/>
        </w:numPr>
        <w:pStyle w:val="Compact"/>
      </w:pPr>
      <w:r>
        <w:rPr>
          <w:bCs/>
          <w:b/>
        </w:rPr>
        <w:t xml:space="preserve">less</w:t>
      </w:r>
      <w:r>
        <w:t xml:space="preserve">: Позволяет просматривать файл постранично.</w:t>
      </w:r>
    </w:p>
    <w:p>
      <w:pPr>
        <w:numPr>
          <w:ilvl w:val="1"/>
          <w:numId w:val="1005"/>
        </w:numPr>
        <w:pStyle w:val="Compact"/>
      </w:pPr>
      <w:r>
        <w:rPr>
          <w:bCs/>
          <w:b/>
        </w:rPr>
        <w:t xml:space="preserve">more</w:t>
      </w:r>
      <w:r>
        <w:t xml:space="preserve">: Подобно less, но имеет ограниченные возможности прокрутки.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Основные возможности команды cp в Linux:</w:t>
      </w:r>
    </w:p>
    <w:p>
      <w:pPr>
        <w:numPr>
          <w:ilvl w:val="1"/>
          <w:numId w:val="1006"/>
        </w:numPr>
        <w:pStyle w:val="Compact"/>
      </w:pPr>
      <w:r>
        <w:t xml:space="preserve">Копирование файлов и директорий.</w:t>
      </w:r>
    </w:p>
    <w:p>
      <w:pPr>
        <w:numPr>
          <w:ilvl w:val="1"/>
          <w:numId w:val="1006"/>
        </w:numPr>
        <w:pStyle w:val="Compact"/>
      </w:pPr>
      <w:r>
        <w:t xml:space="preserve">Сохранение атрибутов файлов.</w:t>
      </w:r>
    </w:p>
    <w:p>
      <w:pPr>
        <w:numPr>
          <w:ilvl w:val="1"/>
          <w:numId w:val="1006"/>
        </w:numPr>
        <w:pStyle w:val="Compact"/>
      </w:pPr>
      <w:r>
        <w:t xml:space="preserve">Рекурсивное копирование директорий.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Основные возможности команды mv в Linux: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и директорий.</w:t>
      </w:r>
    </w:p>
    <w:p>
      <w:pPr>
        <w:numPr>
          <w:ilvl w:val="1"/>
          <w:numId w:val="1007"/>
        </w:numPr>
        <w:pStyle w:val="Compact"/>
      </w:pPr>
      <w:r>
        <w:t xml:space="preserve">Переименование файлов и директорий.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Права доступа:</w:t>
      </w:r>
      <w:r>
        <w:t xml:space="preserve"> </w:t>
      </w:r>
      <w:r>
        <w:t xml:space="preserve">Определяют, кто и как может читать, записывать и исполнять файлы или директории. Изменить их можно с помощью команды chmod в Linux.</w:t>
      </w:r>
    </w:p>
    <w:p>
      <w:pPr>
        <w:pStyle w:val="FirstParagraph"/>
      </w:pPr>
      <w:r>
        <w:t xml:space="preserve">Помните, что конкретные детали могут различаться в зависимости от версии Linux и используемых утилит. Для более точной информации рекомендуется обратиться к документации вашей операционной системы или к специализированным ресурсам по Linux.</w:t>
      </w:r>
    </w:p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29"/>
    <w:bookmarkStart w:id="133" w:name="список-литературы"/>
    <w:p>
      <w:pPr>
        <w:pStyle w:val="Heading1"/>
      </w:pPr>
      <w:r>
        <w:t xml:space="preserve">Список литературы</w:t>
      </w:r>
    </w:p>
    <w:bookmarkStart w:id="132" w:name="refs"/>
    <w:bookmarkStart w:id="13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30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131"/>
    <w:bookmarkEnd w:id="132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30" Target="https://esystem.rudn.ru/pluginfile.php/2288273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s://esystem.rudn.ru/pluginfile.php/2288273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Александр Денисович Мосолов</dc:creator>
  <dc:language>ru-RU</dc:language>
  <cp:keywords/>
  <dcterms:created xsi:type="dcterms:W3CDTF">2024-03-23T12:45:57Z</dcterms:created>
  <dcterms:modified xsi:type="dcterms:W3CDTF">2024-03-23T12:45:57Z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