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965"/>
        <w:gridCol w:w="1870"/>
        <w:gridCol w:w="1870"/>
        <w:gridCol w:w="3025"/>
      </w:tblGrid>
      <w:tr w:rsidR="00471176" w:rsidRPr="00085F04" w:rsidTr="00471176">
        <w:tc>
          <w:tcPr>
            <w:tcW w:w="2965" w:type="dxa"/>
            <w:tcBorders>
              <w:top w:val="nil"/>
              <w:left w:val="nil"/>
              <w:bottom w:val="single" w:sz="4" w:space="0" w:color="auto"/>
            </w:tcBorders>
          </w:tcPr>
          <w:p w:rsidR="00471176" w:rsidRPr="00085F04" w:rsidRDefault="00471176">
            <w:pPr>
              <w:rPr>
                <w:b/>
                <w:sz w:val="24"/>
                <w:szCs w:val="24"/>
              </w:rPr>
            </w:pPr>
            <w:r w:rsidRPr="00085F04"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1870" w:type="dxa"/>
            <w:tcBorders>
              <w:top w:val="nil"/>
            </w:tcBorders>
          </w:tcPr>
          <w:p w:rsidR="00471176" w:rsidRPr="00085F04" w:rsidRDefault="00471176">
            <w:pPr>
              <w:rPr>
                <w:b/>
                <w:sz w:val="24"/>
                <w:szCs w:val="24"/>
              </w:rPr>
            </w:pPr>
            <w:r w:rsidRPr="00085F04">
              <w:rPr>
                <w:b/>
                <w:sz w:val="24"/>
                <w:szCs w:val="24"/>
              </w:rPr>
              <w:t>Impact (0-5)</w:t>
            </w:r>
          </w:p>
        </w:tc>
        <w:tc>
          <w:tcPr>
            <w:tcW w:w="1870" w:type="dxa"/>
            <w:tcBorders>
              <w:top w:val="nil"/>
            </w:tcBorders>
          </w:tcPr>
          <w:p w:rsidR="00471176" w:rsidRPr="00085F04" w:rsidRDefault="00471176">
            <w:pPr>
              <w:rPr>
                <w:b/>
                <w:sz w:val="24"/>
                <w:szCs w:val="24"/>
              </w:rPr>
            </w:pPr>
            <w:r w:rsidRPr="00085F04">
              <w:rPr>
                <w:b/>
                <w:sz w:val="24"/>
                <w:szCs w:val="24"/>
              </w:rPr>
              <w:t>Probability (0-5)</w:t>
            </w:r>
          </w:p>
        </w:tc>
        <w:tc>
          <w:tcPr>
            <w:tcW w:w="3025" w:type="dxa"/>
            <w:tcBorders>
              <w:top w:val="nil"/>
              <w:bottom w:val="single" w:sz="4" w:space="0" w:color="auto"/>
              <w:right w:val="nil"/>
            </w:tcBorders>
          </w:tcPr>
          <w:p w:rsidR="00471176" w:rsidRPr="00085F04" w:rsidRDefault="00471176">
            <w:pPr>
              <w:rPr>
                <w:b/>
                <w:sz w:val="24"/>
                <w:szCs w:val="24"/>
              </w:rPr>
            </w:pPr>
            <w:r w:rsidRPr="00085F04">
              <w:rPr>
                <w:b/>
                <w:sz w:val="24"/>
                <w:szCs w:val="24"/>
              </w:rPr>
              <w:t>Score (Impact x Probability)</w:t>
            </w:r>
          </w:p>
        </w:tc>
      </w:tr>
      <w:tr w:rsidR="00471176" w:rsidTr="00471176">
        <w:tc>
          <w:tcPr>
            <w:tcW w:w="2965" w:type="dxa"/>
            <w:tcBorders>
              <w:left w:val="nil"/>
            </w:tcBorders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3025" w:type="dxa"/>
            <w:tcBorders>
              <w:right w:val="nil"/>
            </w:tcBorders>
          </w:tcPr>
          <w:p w:rsidR="00471176" w:rsidRDefault="00471176"/>
        </w:tc>
      </w:tr>
      <w:tr w:rsidR="00471176" w:rsidTr="00471176">
        <w:tc>
          <w:tcPr>
            <w:tcW w:w="2965" w:type="dxa"/>
            <w:tcBorders>
              <w:left w:val="nil"/>
            </w:tcBorders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3025" w:type="dxa"/>
            <w:tcBorders>
              <w:right w:val="nil"/>
            </w:tcBorders>
          </w:tcPr>
          <w:p w:rsidR="00471176" w:rsidRDefault="00471176"/>
        </w:tc>
      </w:tr>
      <w:tr w:rsidR="00471176" w:rsidTr="00471176">
        <w:tc>
          <w:tcPr>
            <w:tcW w:w="2965" w:type="dxa"/>
            <w:tcBorders>
              <w:left w:val="nil"/>
            </w:tcBorders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3025" w:type="dxa"/>
            <w:tcBorders>
              <w:right w:val="nil"/>
            </w:tcBorders>
          </w:tcPr>
          <w:p w:rsidR="00471176" w:rsidRDefault="00471176"/>
        </w:tc>
      </w:tr>
      <w:tr w:rsidR="00471176" w:rsidTr="00471176">
        <w:tc>
          <w:tcPr>
            <w:tcW w:w="2965" w:type="dxa"/>
            <w:tcBorders>
              <w:left w:val="nil"/>
            </w:tcBorders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3025" w:type="dxa"/>
            <w:tcBorders>
              <w:right w:val="nil"/>
            </w:tcBorders>
          </w:tcPr>
          <w:p w:rsidR="00471176" w:rsidRDefault="00471176"/>
        </w:tc>
      </w:tr>
      <w:tr w:rsidR="00471176" w:rsidTr="00471176">
        <w:tc>
          <w:tcPr>
            <w:tcW w:w="2965" w:type="dxa"/>
            <w:tcBorders>
              <w:left w:val="nil"/>
            </w:tcBorders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3025" w:type="dxa"/>
            <w:tcBorders>
              <w:right w:val="nil"/>
            </w:tcBorders>
          </w:tcPr>
          <w:p w:rsidR="00471176" w:rsidRDefault="00471176"/>
        </w:tc>
      </w:tr>
      <w:tr w:rsidR="00471176" w:rsidTr="00471176">
        <w:tc>
          <w:tcPr>
            <w:tcW w:w="2965" w:type="dxa"/>
            <w:tcBorders>
              <w:left w:val="nil"/>
            </w:tcBorders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3025" w:type="dxa"/>
            <w:tcBorders>
              <w:right w:val="nil"/>
            </w:tcBorders>
          </w:tcPr>
          <w:p w:rsidR="00471176" w:rsidRDefault="00471176"/>
        </w:tc>
      </w:tr>
      <w:tr w:rsidR="00471176" w:rsidTr="00471176">
        <w:tc>
          <w:tcPr>
            <w:tcW w:w="2965" w:type="dxa"/>
            <w:tcBorders>
              <w:left w:val="nil"/>
            </w:tcBorders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1870" w:type="dxa"/>
          </w:tcPr>
          <w:p w:rsidR="00471176" w:rsidRDefault="00471176"/>
        </w:tc>
        <w:tc>
          <w:tcPr>
            <w:tcW w:w="3025" w:type="dxa"/>
            <w:tcBorders>
              <w:right w:val="nil"/>
            </w:tcBorders>
          </w:tcPr>
          <w:p w:rsidR="00471176" w:rsidRDefault="00471176"/>
        </w:tc>
      </w:tr>
    </w:tbl>
    <w:p w:rsidR="00807AE7" w:rsidRDefault="00085F04"/>
    <w:p w:rsidR="00471176" w:rsidRDefault="00471176">
      <w:r>
        <w:rPr>
          <w:b/>
        </w:rPr>
        <w:t xml:space="preserve">TAME </w:t>
      </w:r>
      <w:r>
        <w:t>the risks:</w:t>
      </w:r>
    </w:p>
    <w:p w:rsidR="00471176" w:rsidRDefault="00471176" w:rsidP="00471176">
      <w:pPr>
        <w:pStyle w:val="ListParagraph"/>
        <w:numPr>
          <w:ilvl w:val="0"/>
          <w:numId w:val="1"/>
        </w:numPr>
      </w:pPr>
      <w:r>
        <w:rPr>
          <w:b/>
        </w:rPr>
        <w:t>Transfer the risk:</w:t>
      </w:r>
      <w:r>
        <w:t xml:space="preserve"> shift</w:t>
      </w:r>
      <w:bookmarkStart w:id="0" w:name="_GoBack"/>
      <w:bookmarkEnd w:id="0"/>
      <w:r>
        <w:t xml:space="preserve"> it to a third party</w:t>
      </w:r>
    </w:p>
    <w:p w:rsidR="00471176" w:rsidRDefault="00471176" w:rsidP="00471176">
      <w:pPr>
        <w:pStyle w:val="ListParagraph"/>
        <w:numPr>
          <w:ilvl w:val="0"/>
          <w:numId w:val="1"/>
        </w:numPr>
      </w:pPr>
      <w:r>
        <w:rPr>
          <w:b/>
        </w:rPr>
        <w:t>Accept the risk</w:t>
      </w:r>
      <w:r>
        <w:t>: Acknowledge it and deal with it if it occurs</w:t>
      </w:r>
    </w:p>
    <w:p w:rsidR="00471176" w:rsidRDefault="00471176" w:rsidP="00471176">
      <w:pPr>
        <w:pStyle w:val="ListParagraph"/>
        <w:numPr>
          <w:ilvl w:val="0"/>
          <w:numId w:val="1"/>
        </w:numPr>
      </w:pPr>
      <w:r>
        <w:rPr>
          <w:b/>
        </w:rPr>
        <w:t>Mitigate the risk</w:t>
      </w:r>
      <w:r w:rsidRPr="00471176">
        <w:t>:</w:t>
      </w:r>
      <w:r>
        <w:t xml:space="preserve"> </w:t>
      </w:r>
      <w:r w:rsidRPr="00471176">
        <w:t>Reduce its probability or impact</w:t>
      </w:r>
    </w:p>
    <w:p w:rsidR="00471176" w:rsidRPr="00471176" w:rsidRDefault="00471176" w:rsidP="00471176">
      <w:pPr>
        <w:pStyle w:val="ListParagraph"/>
        <w:numPr>
          <w:ilvl w:val="0"/>
          <w:numId w:val="1"/>
        </w:numPr>
      </w:pPr>
      <w:r>
        <w:rPr>
          <w:b/>
        </w:rPr>
        <w:t>Eliminate the risk</w:t>
      </w:r>
      <w:r w:rsidRPr="00471176">
        <w:t>:</w:t>
      </w:r>
      <w:r>
        <w:t xml:space="preserve"> Do what you must to make it go away. </w:t>
      </w:r>
    </w:p>
    <w:sectPr w:rsidR="00471176" w:rsidRPr="0047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E482F"/>
    <w:multiLevelType w:val="hybridMultilevel"/>
    <w:tmpl w:val="D3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76"/>
    <w:rsid w:val="00085F04"/>
    <w:rsid w:val="001D3F86"/>
    <w:rsid w:val="003D67C7"/>
    <w:rsid w:val="0047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6BF3-3B1A-4D4B-B968-9A131614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2</cp:revision>
  <dcterms:created xsi:type="dcterms:W3CDTF">2021-05-30T04:49:00Z</dcterms:created>
  <dcterms:modified xsi:type="dcterms:W3CDTF">2021-05-30T04:55:00Z</dcterms:modified>
</cp:coreProperties>
</file>