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4E79"/>
          <w:spacing w:val="30"/>
          <w:sz w:val="40"/>
          <w:szCs w:val="40"/>
        </w:rPr>
        <w:t xml:space="preserve">JOHN BLACKMON</w:t>
      </w:r>
    </w:p>
    <w:p>
      <w:pPr>
        <w:spacing w:after="70"/>
      </w:pPr>
      <w:r>
        <w:rPr>
          <w:rFonts w:ascii="Calibri" w:cs="Calibri" w:eastAsia="Calibri" w:hAnsi="Calibri"/>
          <w:color w:val="222222"/>
          <w:sz w:val="24"/>
          <w:szCs w:val="24"/>
        </w:rPr>
        <w:t xml:space="preserve">Systems Engineer, Architect, and Administrator</w:t>
      </w:r>
    </w:p>
    <w:p>
      <w:pPr>
        <w:spacing w:after="20"/>
      </w:pPr>
      <w:r>
        <w:rPr>
          <w:rFonts w:ascii="Calibri" w:cs="Calibri" w:eastAsia="Calibri" w:hAnsi="Calibri"/>
          <w:color w:val="555555"/>
          <w:sz w:val="19"/>
          <w:szCs w:val="19"/>
        </w:rPr>
        <w:t xml:space="preserve">Long Beach, MS</w:t>
      </w:r>
      <w:r>
        <w:rPr>
          <w:rFonts w:ascii="Calibri" w:cs="Calibri" w:eastAsia="Calibri" w:hAnsi="Calibri"/>
          <w:color w:val="555555"/>
          <w:sz w:val="19"/>
          <w:szCs w:val="19"/>
        </w:rPr>
        <w:t xml:space="preserve">   |   </w:t>
      </w:r>
      <w:r>
        <w:rPr>
          <w:rFonts w:ascii="Calibri" w:cs="Calibri" w:eastAsia="Calibri" w:hAnsi="Calibri"/>
          <w:color w:val="2E75B6"/>
          <w:sz w:val="19"/>
          <w:szCs w:val="19"/>
        </w:rPr>
        <w:t xml:space="preserve">johnblackmonjr@proton.me</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985-306-2187</w:t>
      </w:r>
    </w:p>
    <w:p>
      <w:pPr>
        <w:pBdr>
          <w:bottom w:val="single" w:color="1F4E79" w:sz="12" w:space="6"/>
        </w:pBdr>
        <w:spacing w:after="40"/>
      </w:pPr>
      <w:r>
        <w:rPr>
          <w:rFonts w:ascii="Calibri" w:cs="Calibri" w:eastAsia="Calibri" w:hAnsi="Calibri"/>
          <w:color w:val="2E75B6"/>
          <w:sz w:val="19"/>
          <w:szCs w:val="19"/>
        </w:rPr>
        <w:t xml:space="preserve">linkedin.com/in/john-blackmon-b8126b162</w:t>
      </w:r>
    </w:p>
    <w:p>
      <w:pPr>
        <w:pBdr>
          <w:bottom w:val="single" w:color="2E75B6" w:sz="6" w:space="2"/>
        </w:pBdr>
        <w:spacing w:after="90" w:before="260"/>
      </w:pPr>
      <w:r>
        <w:rPr>
          <w:rFonts w:ascii="Calibri" w:cs="Calibri" w:eastAsia="Calibri" w:hAnsi="Calibri"/>
          <w:b/>
          <w:bCs/>
          <w:color w:val="1F4E79"/>
          <w:spacing w:val="20"/>
          <w:sz w:val="24"/>
          <w:szCs w:val="24"/>
        </w:rPr>
        <w:t xml:space="preserve">PROFESSIONAL SUMMARY</w:t>
      </w:r>
    </w:p>
    <w:p>
      <w:pPr>
        <w:spacing w:after="40" w:before="40"/>
        <w:jc w:val="both"/>
      </w:pPr>
      <w:r>
        <w:rPr>
          <w:rFonts w:ascii="Calibri" w:cs="Calibri" w:eastAsia="Calibri" w:hAnsi="Calibri"/>
          <w:color w:val="222222"/>
          <w:sz w:val="20"/>
          <w:szCs w:val="20"/>
        </w:rPr>
        <w:t xml:space="preserve">My career history spans twenty-five years of building resilience and security into the design, architecture, and implementation of solutions across a wide range of platforms and environments, including twenty years in Department of Defense (DoD) and other secured environments. My areas of particular expertise include virtualization, security, and automation. I have a proven track record of acquiring new skills by self-study and am routinely assigned to tasks where acquisition of a new skill set is necessary.</w:t>
      </w:r>
    </w:p>
    <w:p>
      <w:pPr>
        <w:spacing w:after="40" w:before="40"/>
        <w:jc w:val="both"/>
      </w:pPr>
      <w:r>
        <w:rPr>
          <w:rFonts w:ascii="Calibri" w:cs="Calibri" w:eastAsia="Calibri" w:hAnsi="Calibri"/>
          <w:color w:val="222222"/>
          <w:sz w:val="20"/>
          <w:szCs w:val="20"/>
        </w:rPr>
        <w:t xml:space="preserve">A few examples of my accomplishments and experience follow:</w:t>
      </w:r>
    </w:p>
    <w:p>
      <w:pPr>
        <w:pStyle w:val="ListParagraph"/>
        <w:numPr>
          <w:ilvl w:val="0"/>
          <w:numId w:val="2"/>
        </w:numPr>
        <w:spacing w:after="18" w:before="18"/>
      </w:pPr>
      <w:r>
        <w:rPr>
          <w:rFonts w:ascii="Calibri" w:cs="Calibri" w:eastAsia="Calibri" w:hAnsi="Calibri"/>
          <w:color w:val="222222"/>
          <w:sz w:val="20"/>
          <w:szCs w:val="20"/>
        </w:rPr>
        <w:t xml:space="preserve">Designing and building the enterprise replication/failover system for the NEP-Oc application deployed at Fleet Numerical Meteorology and Oceanography Center (FNMOC)</w:t>
      </w:r>
    </w:p>
    <w:p>
      <w:pPr>
        <w:pStyle w:val="ListParagraph"/>
        <w:numPr>
          <w:ilvl w:val="0"/>
          <w:numId w:val="2"/>
        </w:numPr>
        <w:spacing w:after="18" w:before="18"/>
      </w:pPr>
      <w:r>
        <w:rPr>
          <w:rFonts w:ascii="Calibri" w:cs="Calibri" w:eastAsia="Calibri" w:hAnsi="Calibri"/>
          <w:color w:val="222222"/>
          <w:sz w:val="20"/>
          <w:szCs w:val="20"/>
        </w:rPr>
        <w:t xml:space="preserve">Managing the full application stack of the DHSS ESSENCE medical surveillance system, used by the CDC during the 2009 swine flu pandemic</w:t>
      </w:r>
    </w:p>
    <w:p>
      <w:pPr>
        <w:pStyle w:val="ListParagraph"/>
        <w:numPr>
          <w:ilvl w:val="0"/>
          <w:numId w:val="2"/>
        </w:numPr>
        <w:spacing w:after="18" w:before="18"/>
      </w:pPr>
      <w:r>
        <w:rPr>
          <w:rFonts w:ascii="Calibri" w:cs="Calibri" w:eastAsia="Calibri" w:hAnsi="Calibri"/>
          <w:color w:val="222222"/>
          <w:sz w:val="20"/>
          <w:szCs w:val="20"/>
        </w:rPr>
        <w:t xml:space="preserve">Automating the application of the AIX and Apache STIGs solely with Korn shell scripts before there were available alternatives</w:t>
      </w:r>
    </w:p>
    <w:p>
      <w:pPr>
        <w:pStyle w:val="ListParagraph"/>
        <w:numPr>
          <w:ilvl w:val="0"/>
          <w:numId w:val="2"/>
        </w:numPr>
        <w:spacing w:after="18" w:before="18"/>
      </w:pPr>
      <w:r>
        <w:rPr>
          <w:rFonts w:ascii="Calibri" w:cs="Calibri" w:eastAsia="Calibri" w:hAnsi="Calibri"/>
          <w:color w:val="222222"/>
          <w:sz w:val="20"/>
          <w:szCs w:val="20"/>
        </w:rPr>
        <w:t xml:space="preserve">Architecting, building, deploying, and securing infrastructure and applications in AWS, DISA Defense Enterprise Computing Centers (DECCs), and naval oceanography environments with Terraform and Ansible</w:t>
      </w:r>
    </w:p>
    <w:p>
      <w:pPr>
        <w:pStyle w:val="ListParagraph"/>
        <w:numPr>
          <w:ilvl w:val="0"/>
          <w:numId w:val="2"/>
        </w:numPr>
        <w:spacing w:after="18" w:before="18"/>
      </w:pPr>
      <w:r>
        <w:rPr>
          <w:rFonts w:ascii="Calibri" w:cs="Calibri" w:eastAsia="Calibri" w:hAnsi="Calibri"/>
          <w:color w:val="222222"/>
          <w:sz w:val="20"/>
          <w:szCs w:val="20"/>
        </w:rPr>
        <w:t xml:space="preserve">Automating security policy implementation and configuration with Ansible, SCAP, and shell scripts</w:t>
      </w:r>
    </w:p>
    <w:p>
      <w:pPr>
        <w:pBdr>
          <w:bottom w:val="single" w:color="2E75B6" w:sz="6" w:space="2"/>
        </w:pBdr>
        <w:spacing w:after="90" w:before="260"/>
      </w:pPr>
      <w:r>
        <w:rPr>
          <w:rFonts w:ascii="Calibri" w:cs="Calibri" w:eastAsia="Calibri" w:hAnsi="Calibri"/>
          <w:b/>
          <w:bCs/>
          <w:color w:val="1F4E79"/>
          <w:spacing w:val="20"/>
          <w:sz w:val="24"/>
          <w:szCs w:val="24"/>
        </w:rPr>
        <w:t xml:space="preserve">PROFESSIONAL EXPERIENCE</w:t>
      </w:r>
    </w:p>
    <w:p>
      <w:pPr>
        <w:spacing w:after="0" w:before="40"/>
      </w:pPr>
      <w:r>
        <w:rPr>
          <w:rFonts w:ascii="Calibri" w:cs="Calibri" w:eastAsia="Calibri" w:hAnsi="Calibri"/>
          <w:b/>
          <w:bCs/>
          <w:color w:val="1F4E79"/>
          <w:sz w:val="22"/>
          <w:szCs w:val="22"/>
        </w:rPr>
        <w:t xml:space="preserve">Leidos - Stennis Space Center, MS (March 2024 - July 2026)</w:t>
      </w:r>
    </w:p>
    <w:p>
      <w:pPr>
        <w:spacing w:after="0" w:before="40"/>
      </w:pPr>
      <w:r>
        <w:rPr>
          <w:rFonts w:ascii="Calibri" w:cs="Calibri" w:eastAsia="Calibri" w:hAnsi="Calibri"/>
          <w:b/>
          <w:bCs/>
          <w:color w:val="222222"/>
          <w:sz w:val="22"/>
          <w:szCs w:val="22"/>
        </w:rPr>
        <w:t xml:space="preserve">Senior Linux Systems Administrator</w:t>
      </w:r>
    </w:p>
    <w:p>
      <w:pPr>
        <w:pStyle w:val="ListParagraph"/>
        <w:numPr>
          <w:ilvl w:val="0"/>
          <w:numId w:val="2"/>
        </w:numPr>
        <w:spacing w:after="18" w:before="18"/>
      </w:pPr>
      <w:r>
        <w:rPr>
          <w:rFonts w:ascii="Calibri" w:cs="Calibri" w:eastAsia="Calibri" w:hAnsi="Calibri"/>
          <w:color w:val="222222"/>
          <w:sz w:val="20"/>
          <w:szCs w:val="20"/>
        </w:rPr>
        <w:t xml:space="preserve">Linux team lead/SME for the Navy Defense Supercomputing Resource Center (DSRC), the largest and only operationally used DoD high-performance computing (HPC) center and provider of the fleet forecast globally.</w:t>
      </w:r>
    </w:p>
    <w:p>
      <w:pPr>
        <w:pStyle w:val="ListParagraph"/>
        <w:numPr>
          <w:ilvl w:val="0"/>
          <w:numId w:val="2"/>
        </w:numPr>
        <w:spacing w:after="18" w:before="18"/>
      </w:pPr>
      <w:r>
        <w:rPr>
          <w:rFonts w:ascii="Calibri" w:cs="Calibri" w:eastAsia="Calibri" w:hAnsi="Calibri"/>
          <w:color w:val="222222"/>
          <w:sz w:val="20"/>
          <w:szCs w:val="20"/>
        </w:rPr>
        <w:t xml:space="preserve">Led successful migration and deployment from Red Hat Enterprise Linux (RHEL) 7 to RHEL 8, including a complete rearchitecture and replacement of the SDREN virtualization infrastructure with clustered VM host systems, as well as staged migration of IPA/IdM and BIND DNS on an air-gapped, disconnected network.</w:t>
      </w:r>
    </w:p>
    <w:p>
      <w:pPr>
        <w:pStyle w:val="ListParagraph"/>
        <w:numPr>
          <w:ilvl w:val="0"/>
          <w:numId w:val="2"/>
        </w:numPr>
        <w:spacing w:after="18" w:before="18"/>
      </w:pPr>
      <w:r>
        <w:rPr>
          <w:rFonts w:ascii="Calibri" w:cs="Calibri" w:eastAsia="Calibri" w:hAnsi="Calibri"/>
          <w:color w:val="222222"/>
          <w:sz w:val="20"/>
          <w:szCs w:val="20"/>
        </w:rPr>
        <w:t xml:space="preserve">Built and deployed tools for enhanced compliance auditing and remediation.</w:t>
      </w:r>
    </w:p>
    <w:p>
      <w:pPr>
        <w:pStyle w:val="ListParagraph"/>
        <w:numPr>
          <w:ilvl w:val="0"/>
          <w:numId w:val="2"/>
        </w:numPr>
        <w:spacing w:after="18" w:before="18"/>
      </w:pPr>
      <w:r>
        <w:rPr>
          <w:rFonts w:ascii="Calibri" w:cs="Calibri" w:eastAsia="Calibri" w:hAnsi="Calibri"/>
          <w:color w:val="222222"/>
          <w:sz w:val="20"/>
          <w:szCs w:val="20"/>
        </w:rPr>
        <w:t xml:space="preserve">Responsible for Linux infrastructure in both DREN and SDREN environments.</w:t>
      </w:r>
    </w:p>
    <w:p>
      <w:pPr>
        <w:pStyle w:val="ListParagraph"/>
        <w:numPr>
          <w:ilvl w:val="0"/>
          <w:numId w:val="2"/>
        </w:numPr>
        <w:spacing w:after="18" w:before="18"/>
      </w:pPr>
      <w:r>
        <w:rPr>
          <w:rFonts w:ascii="Calibri" w:cs="Calibri" w:eastAsia="Calibri" w:hAnsi="Calibri"/>
          <w:color w:val="222222"/>
          <w:sz w:val="20"/>
          <w:szCs w:val="20"/>
        </w:rPr>
        <w:t xml:space="preserve">Administered and maintained the enterprise Satellite server and developed custom integration of OpenSCAP profiles with Kickstart.</w:t>
      </w:r>
    </w:p>
    <w:p>
      <w:pPr>
        <w:spacing w:after="0" w:before="320"/>
      </w:pPr>
      <w:r>
        <w:rPr>
          <w:rFonts w:ascii="Calibri" w:cs="Calibri" w:eastAsia="Calibri" w:hAnsi="Calibri"/>
          <w:b/>
          <w:bCs/>
          <w:color w:val="1F4E79"/>
          <w:sz w:val="22"/>
          <w:szCs w:val="22"/>
        </w:rPr>
        <w:t xml:space="preserve">Geocent (acquired by Sev1Tech) - Stennis Space Center, MS (January 2011 - January 2024)</w:t>
      </w:r>
    </w:p>
    <w:p>
      <w:pPr>
        <w:spacing w:after="0" w:before="40"/>
      </w:pPr>
      <w:r>
        <w:rPr>
          <w:rFonts w:ascii="Calibri" w:cs="Calibri" w:eastAsia="Calibri" w:hAnsi="Calibri"/>
          <w:b/>
          <w:bCs/>
          <w:color w:val="222222"/>
          <w:sz w:val="22"/>
          <w:szCs w:val="22"/>
        </w:rPr>
        <w:t xml:space="preserve">Senior Systems Administrator (March 2018 - January 2024)</w:t>
      </w:r>
    </w:p>
    <w:p>
      <w:pPr>
        <w:pStyle w:val="ListParagraph"/>
        <w:numPr>
          <w:ilvl w:val="0"/>
          <w:numId w:val="2"/>
        </w:numPr>
        <w:spacing w:after="18" w:before="18"/>
      </w:pPr>
      <w:r>
        <w:rPr>
          <w:rFonts w:ascii="Calibri" w:cs="Calibri" w:eastAsia="Calibri" w:hAnsi="Calibri"/>
          <w:color w:val="222222"/>
          <w:sz w:val="20"/>
          <w:szCs w:val="20"/>
        </w:rPr>
        <w:t xml:space="preserve">Served as infrastructure lead and technical expert for multiple projects and agencies, including the Naval Facilities Anti-Terrorism Force Protection (NAVFAC ATFP) Physical Security Information Management (PSIM) project.</w:t>
      </w:r>
    </w:p>
    <w:p>
      <w:pPr>
        <w:pStyle w:val="ListParagraph"/>
        <w:numPr>
          <w:ilvl w:val="0"/>
          <w:numId w:val="2"/>
        </w:numPr>
        <w:spacing w:after="18" w:before="18"/>
      </w:pPr>
      <w:r>
        <w:rPr>
          <w:rFonts w:ascii="Calibri" w:cs="Calibri" w:eastAsia="Calibri" w:hAnsi="Calibri"/>
          <w:color w:val="222222"/>
          <w:sz w:val="20"/>
          <w:szCs w:val="20"/>
        </w:rPr>
        <w:t xml:space="preserve">Built new AWS GovCloud environments for testing and development of applications.</w:t>
      </w:r>
    </w:p>
    <w:p>
      <w:pPr>
        <w:pStyle w:val="ListParagraph"/>
        <w:numPr>
          <w:ilvl w:val="0"/>
          <w:numId w:val="2"/>
        </w:numPr>
        <w:spacing w:after="18" w:before="18"/>
      </w:pPr>
      <w:r>
        <w:rPr>
          <w:rFonts w:ascii="Calibri" w:cs="Calibri" w:eastAsia="Calibri" w:hAnsi="Calibri"/>
          <w:color w:val="222222"/>
          <w:sz w:val="20"/>
          <w:szCs w:val="20"/>
        </w:rPr>
        <w:t xml:space="preserve">Wrote Ansible code to implement DISA Security Technical Implementation Guides (STIGs) for Red Hat Enterprise Linux (RHEL) and Apache before this approach was selected by DISA itself.</w:t>
      </w:r>
    </w:p>
    <w:p>
      <w:pPr>
        <w:pStyle w:val="ListParagraph"/>
        <w:numPr>
          <w:ilvl w:val="0"/>
          <w:numId w:val="2"/>
        </w:numPr>
        <w:spacing w:after="18" w:before="18"/>
      </w:pPr>
      <w:r>
        <w:rPr>
          <w:rFonts w:ascii="Calibri" w:cs="Calibri" w:eastAsia="Calibri" w:hAnsi="Calibri"/>
          <w:color w:val="222222"/>
          <w:sz w:val="20"/>
          <w:szCs w:val="20"/>
        </w:rPr>
        <w:t xml:space="preserve">Worked as a DevOps engineer, writing Terraform and Ansible code for the Department of Homeland Security (DHS) Risk and Fraud DevSecOps Services.</w:t>
      </w:r>
    </w:p>
    <w:p>
      <w:pPr>
        <w:spacing w:after="0" w:before="200"/>
      </w:pPr>
      <w:r>
        <w:rPr>
          <w:rFonts w:ascii="Calibri" w:cs="Calibri" w:eastAsia="Calibri" w:hAnsi="Calibri"/>
          <w:b/>
          <w:bCs/>
          <w:color w:val="222222"/>
          <w:sz w:val="22"/>
          <w:szCs w:val="22"/>
        </w:rPr>
        <w:t xml:space="preserve">Senior Systems Analyst (January 2017 - March 2018)</w:t>
      </w:r>
    </w:p>
    <w:p>
      <w:pPr>
        <w:pStyle w:val="ListParagraph"/>
        <w:numPr>
          <w:ilvl w:val="0"/>
          <w:numId w:val="2"/>
        </w:numPr>
        <w:spacing w:after="18" w:before="18"/>
      </w:pPr>
      <w:r>
        <w:rPr>
          <w:rFonts w:ascii="Calibri" w:cs="Calibri" w:eastAsia="Calibri" w:hAnsi="Calibri"/>
          <w:color w:val="222222"/>
          <w:sz w:val="20"/>
          <w:szCs w:val="20"/>
        </w:rPr>
        <w:t xml:space="preserve">Designed and implemented a central log storage solution for auditing, searching, and alerting of systems hosted within NEDC and Cloud Service Providers (CSPs), including Linux and Windows servers and Cisco network devices.</w:t>
      </w:r>
    </w:p>
    <w:p>
      <w:pPr>
        <w:pStyle w:val="ListParagraph"/>
        <w:numPr>
          <w:ilvl w:val="0"/>
          <w:numId w:val="2"/>
        </w:numPr>
        <w:spacing w:after="18" w:before="18"/>
      </w:pPr>
      <w:r>
        <w:rPr>
          <w:rFonts w:ascii="Calibri" w:cs="Calibri" w:eastAsia="Calibri" w:hAnsi="Calibri"/>
          <w:color w:val="222222"/>
          <w:sz w:val="20"/>
          <w:szCs w:val="20"/>
        </w:rPr>
        <w:t xml:space="preserve">Developed custom Splunk configurations for clustered indexers, search head, cluster master, and deployment server with client forwarders.</w:t>
      </w:r>
    </w:p>
    <w:p>
      <w:pPr>
        <w:pStyle w:val="ListParagraph"/>
        <w:numPr>
          <w:ilvl w:val="0"/>
          <w:numId w:val="2"/>
        </w:numPr>
        <w:spacing w:after="18" w:before="18"/>
      </w:pPr>
      <w:r>
        <w:rPr>
          <w:rFonts w:ascii="Calibri" w:cs="Calibri" w:eastAsia="Calibri" w:hAnsi="Calibri"/>
          <w:color w:val="222222"/>
          <w:sz w:val="20"/>
          <w:szCs w:val="20"/>
        </w:rPr>
        <w:t xml:space="preserve">Wrote design for network segments and subnets, host placement, and traffic for Defense Health Agency (DHA) Consolidated SharePoint Web Farm, including Active Directory (AD) domain controllers and AD Federation Services (ADFS) servers.</w:t>
      </w:r>
    </w:p>
    <w:p>
      <w:pPr>
        <w:pStyle w:val="ListParagraph"/>
        <w:numPr>
          <w:ilvl w:val="0"/>
          <w:numId w:val="2"/>
        </w:numPr>
        <w:spacing w:after="18" w:before="18"/>
      </w:pPr>
      <w:r>
        <w:rPr>
          <w:rFonts w:ascii="Calibri" w:cs="Calibri" w:eastAsia="Calibri" w:hAnsi="Calibri"/>
          <w:color w:val="222222"/>
          <w:sz w:val="20"/>
          <w:szCs w:val="20"/>
        </w:rPr>
        <w:t xml:space="preserve">Built and managed Terraform configurations for AWS as part of an Infrastructure-as-Code (IaC) implementation.</w:t>
      </w:r>
    </w:p>
    <w:p>
      <w:pPr>
        <w:pStyle w:val="ListParagraph"/>
        <w:numPr>
          <w:ilvl w:val="0"/>
          <w:numId w:val="2"/>
        </w:numPr>
        <w:spacing w:after="18" w:before="18"/>
      </w:pPr>
      <w:r>
        <w:rPr>
          <w:rFonts w:ascii="Calibri" w:cs="Calibri" w:eastAsia="Calibri" w:hAnsi="Calibri"/>
          <w:color w:val="222222"/>
          <w:sz w:val="20"/>
          <w:szCs w:val="20"/>
        </w:rPr>
        <w:t xml:space="preserve">Created and deployed RHEL and Windows test environments for every project.</w:t>
      </w:r>
    </w:p>
    <w:p>
      <w:pPr>
        <w:spacing w:after="0" w:before="200"/>
      </w:pPr>
      <w:r>
        <w:rPr>
          <w:rFonts w:ascii="Calibri" w:cs="Calibri" w:eastAsia="Calibri" w:hAnsi="Calibri"/>
          <w:b/>
          <w:bCs/>
          <w:color w:val="222222"/>
          <w:sz w:val="22"/>
          <w:szCs w:val="22"/>
        </w:rPr>
        <w:t xml:space="preserve">Senior Systems Administrator (March 2012 - January 2017)</w:t>
      </w:r>
    </w:p>
    <w:p>
      <w:pPr>
        <w:pStyle w:val="ListParagraph"/>
        <w:numPr>
          <w:ilvl w:val="0"/>
          <w:numId w:val="2"/>
        </w:numPr>
        <w:spacing w:after="18" w:before="18"/>
      </w:pPr>
      <w:r>
        <w:rPr>
          <w:rFonts w:ascii="Calibri" w:cs="Calibri" w:eastAsia="Calibri" w:hAnsi="Calibri"/>
          <w:color w:val="222222"/>
          <w:sz w:val="20"/>
          <w:szCs w:val="20"/>
        </w:rPr>
        <w:t xml:space="preserve">Designed and applied the RMF system security plan for the Oracle infrastructure and built the Oracle test/development environment for the Marine Geosciences Division at the Naval Research Laboratory (NRL) at Stennis.</w:t>
      </w:r>
    </w:p>
    <w:p>
      <w:pPr>
        <w:pStyle w:val="ListParagraph"/>
        <w:numPr>
          <w:ilvl w:val="0"/>
          <w:numId w:val="2"/>
        </w:numPr>
        <w:spacing w:after="18" w:before="18"/>
      </w:pPr>
      <w:r>
        <w:rPr>
          <w:rFonts w:ascii="Calibri" w:cs="Calibri" w:eastAsia="Calibri" w:hAnsi="Calibri"/>
          <w:color w:val="222222"/>
          <w:sz w:val="20"/>
          <w:szCs w:val="20"/>
        </w:rPr>
        <w:t xml:space="preserve">Configured smart card (PKI token) logon for a secure domain and integrated Linux and Mac systems into the domain infrastructure.</w:t>
      </w:r>
    </w:p>
    <w:p>
      <w:pPr>
        <w:pStyle w:val="ListParagraph"/>
        <w:numPr>
          <w:ilvl w:val="0"/>
          <w:numId w:val="2"/>
        </w:numPr>
        <w:spacing w:after="18" w:before="18"/>
      </w:pPr>
      <w:r>
        <w:rPr>
          <w:rFonts w:ascii="Calibri" w:cs="Calibri" w:eastAsia="Calibri" w:hAnsi="Calibri"/>
          <w:color w:val="222222"/>
          <w:sz w:val="20"/>
          <w:szCs w:val="20"/>
        </w:rPr>
        <w:t xml:space="preserve">Centralized and combined patch management for systems and applications for quick response to Information Assurance Vulnerability Alert (IAVA) requirements.</w:t>
      </w:r>
    </w:p>
    <w:p>
      <w:pPr>
        <w:pStyle w:val="ListParagraph"/>
        <w:numPr>
          <w:ilvl w:val="0"/>
          <w:numId w:val="2"/>
        </w:numPr>
        <w:spacing w:after="18" w:before="18"/>
      </w:pPr>
      <w:r>
        <w:rPr>
          <w:rFonts w:ascii="Calibri" w:cs="Calibri" w:eastAsia="Calibri" w:hAnsi="Calibri"/>
          <w:color w:val="222222"/>
          <w:sz w:val="20"/>
          <w:szCs w:val="20"/>
        </w:rPr>
        <w:t xml:space="preserve">Managed domain infrastructure including Active Directory (AD), and migrated Microsoft Exchange from 2007 to 2013.</w:t>
      </w:r>
    </w:p>
    <w:p>
      <w:pPr>
        <w:spacing w:after="0" w:before="200"/>
      </w:pPr>
      <w:r>
        <w:rPr>
          <w:rFonts w:ascii="Calibri" w:cs="Calibri" w:eastAsia="Calibri" w:hAnsi="Calibri"/>
          <w:b/>
          <w:bCs/>
          <w:color w:val="222222"/>
          <w:sz w:val="22"/>
          <w:szCs w:val="22"/>
        </w:rPr>
        <w:t xml:space="preserve">Systems Administrator (January 2011 - March 2012)</w:t>
      </w:r>
    </w:p>
    <w:p>
      <w:pPr>
        <w:pStyle w:val="ListParagraph"/>
        <w:numPr>
          <w:ilvl w:val="0"/>
          <w:numId w:val="2"/>
        </w:numPr>
        <w:spacing w:after="18" w:before="18"/>
      </w:pPr>
      <w:r>
        <w:rPr>
          <w:rFonts w:ascii="Calibri" w:cs="Calibri" w:eastAsia="Calibri" w:hAnsi="Calibri"/>
          <w:color w:val="222222"/>
          <w:sz w:val="20"/>
          <w:szCs w:val="20"/>
        </w:rPr>
        <w:t xml:space="preserve">Designed the standby site and replication architecture for the enterprise replication/failover project for the oceanography portal deployed at Fleet Numerical Meteorology and Oceanography Center (FNMOC) in Monterey, CA, including selection of hardware, software components, and network infrastructure with failover between F5 devices.</w:t>
      </w:r>
    </w:p>
    <w:p>
      <w:pPr>
        <w:pStyle w:val="ListParagraph"/>
        <w:numPr>
          <w:ilvl w:val="0"/>
          <w:numId w:val="2"/>
        </w:numPr>
        <w:spacing w:after="18" w:before="18"/>
      </w:pPr>
      <w:r>
        <w:rPr>
          <w:rFonts w:ascii="Calibri" w:cs="Calibri" w:eastAsia="Calibri" w:hAnsi="Calibri"/>
          <w:color w:val="222222"/>
          <w:sz w:val="20"/>
          <w:szCs w:val="20"/>
        </w:rPr>
        <w:t xml:space="preserve">Resolved conflicts between enterprise application hosting architectures at FNMOC and the Naval Oceanographic Office (NAVOCEANO) at Stennis Space Center (SSC) to deploy common packages to both sites.</w:t>
      </w:r>
    </w:p>
    <w:p>
      <w:pPr>
        <w:pStyle w:val="ListParagraph"/>
        <w:numPr>
          <w:ilvl w:val="0"/>
          <w:numId w:val="2"/>
        </w:numPr>
        <w:spacing w:after="18" w:before="18"/>
      </w:pPr>
      <w:r>
        <w:rPr>
          <w:rFonts w:ascii="Calibri" w:cs="Calibri" w:eastAsia="Calibri" w:hAnsi="Calibri"/>
          <w:color w:val="222222"/>
          <w:sz w:val="20"/>
          <w:szCs w:val="20"/>
        </w:rPr>
        <w:t xml:space="preserve">Developed tools and scripts for combining web applications and settings into unified RPM packages that could be deployed from a central server, and "installed" to stand up and start a new, working instance of the entire stack.</w:t>
      </w:r>
    </w:p>
    <w:p>
      <w:pPr>
        <w:spacing w:after="0" w:before="320"/>
      </w:pPr>
      <w:r>
        <w:rPr>
          <w:rFonts w:ascii="Calibri" w:cs="Calibri" w:eastAsia="Calibri" w:hAnsi="Calibri"/>
          <w:b/>
          <w:bCs/>
          <w:color w:val="1F4E79"/>
          <w:sz w:val="22"/>
          <w:szCs w:val="22"/>
        </w:rPr>
        <w:t xml:space="preserve">Blackmon Consulting - Long Beach, MS (January 2010 - January 2011)</w:t>
      </w:r>
    </w:p>
    <w:p>
      <w:pPr>
        <w:spacing w:after="0" w:before="40"/>
      </w:pPr>
      <w:r>
        <w:rPr>
          <w:rFonts w:ascii="Calibri" w:cs="Calibri" w:eastAsia="Calibri" w:hAnsi="Calibri"/>
          <w:b/>
          <w:bCs/>
          <w:color w:val="222222"/>
          <w:sz w:val="22"/>
          <w:szCs w:val="22"/>
        </w:rPr>
        <w:t xml:space="preserve">Owner / Principal Consultant</w:t>
      </w:r>
    </w:p>
    <w:p>
      <w:pPr>
        <w:pStyle w:val="ListParagraph"/>
        <w:numPr>
          <w:ilvl w:val="0"/>
          <w:numId w:val="2"/>
        </w:numPr>
        <w:spacing w:after="18" w:before="18"/>
      </w:pPr>
      <w:r>
        <w:rPr>
          <w:rFonts w:ascii="Calibri" w:cs="Calibri" w:eastAsia="Calibri" w:hAnsi="Calibri"/>
          <w:color w:val="222222"/>
          <w:sz w:val="20"/>
          <w:szCs w:val="20"/>
        </w:rPr>
        <w:t xml:space="preserve">Provided custom technology and security consulting services.</w:t>
      </w:r>
    </w:p>
    <w:p>
      <w:pPr>
        <w:spacing w:after="0" w:before="320"/>
      </w:pPr>
      <w:r>
        <w:rPr>
          <w:rFonts w:ascii="Calibri" w:cs="Calibri" w:eastAsia="Calibri" w:hAnsi="Calibri"/>
          <w:b/>
          <w:bCs/>
          <w:color w:val="1F4E79"/>
          <w:sz w:val="22"/>
          <w:szCs w:val="22"/>
        </w:rPr>
        <w:t xml:space="preserve">Matrix-DSS - Falls Church, VA (October 2008 - December 2009)</w:t>
      </w:r>
    </w:p>
    <w:p>
      <w:pPr>
        <w:spacing w:after="0" w:before="40"/>
      </w:pPr>
      <w:r>
        <w:rPr>
          <w:rFonts w:ascii="Calibri" w:cs="Calibri" w:eastAsia="Calibri" w:hAnsi="Calibri"/>
          <w:b/>
          <w:bCs/>
          <w:color w:val="222222"/>
          <w:sz w:val="22"/>
          <w:szCs w:val="22"/>
        </w:rPr>
        <w:t xml:space="preserve">Senior Systems Engineer</w:t>
      </w:r>
    </w:p>
    <w:p>
      <w:pPr>
        <w:pStyle w:val="ListParagraph"/>
        <w:numPr>
          <w:ilvl w:val="0"/>
          <w:numId w:val="2"/>
        </w:numPr>
        <w:spacing w:after="18" w:before="18"/>
      </w:pPr>
      <w:r>
        <w:rPr>
          <w:rFonts w:ascii="Calibri" w:cs="Calibri" w:eastAsia="Calibri" w:hAnsi="Calibri"/>
          <w:color w:val="222222"/>
          <w:sz w:val="20"/>
          <w:szCs w:val="20"/>
        </w:rPr>
        <w:t xml:space="preserve">Managed the full application stack as lead engineer for the Defense Health Services Systems (DHSS) ESSENCE medical surveillance application for the Military Health System (MHS), which was used by CDC during the 2009 swine flu pandemic.</w:t>
      </w:r>
    </w:p>
    <w:p>
      <w:pPr>
        <w:pStyle w:val="ListParagraph"/>
        <w:numPr>
          <w:ilvl w:val="0"/>
          <w:numId w:val="2"/>
        </w:numPr>
        <w:spacing w:after="18" w:before="18"/>
      </w:pPr>
      <w:r>
        <w:rPr>
          <w:rFonts w:ascii="Calibri" w:cs="Calibri" w:eastAsia="Calibri" w:hAnsi="Calibri"/>
          <w:color w:val="222222"/>
          <w:sz w:val="20"/>
          <w:szCs w:val="20"/>
        </w:rPr>
        <w:t xml:space="preserve">Integrated statistical equations from the Applied Physics Laboratory at Johns Hopkins University, GIS, Cognos reporting, WebSphere Application Server, and backend database during a major upgrade of all components.</w:t>
      </w:r>
    </w:p>
    <w:p>
      <w:pPr>
        <w:pStyle w:val="ListParagraph"/>
        <w:numPr>
          <w:ilvl w:val="0"/>
          <w:numId w:val="2"/>
        </w:numPr>
        <w:spacing w:after="18" w:before="18"/>
      </w:pPr>
      <w:r>
        <w:rPr>
          <w:rFonts w:ascii="Calibri" w:cs="Calibri" w:eastAsia="Calibri" w:hAnsi="Calibri"/>
          <w:color w:val="222222"/>
          <w:sz w:val="20"/>
          <w:szCs w:val="20"/>
        </w:rPr>
        <w:t xml:space="preserve">Created new development and test environments at the DISA Defense Enterprise Computing Center (DECC) Denver.</w:t>
      </w:r>
    </w:p>
    <w:p>
      <w:pPr>
        <w:spacing w:after="0" w:before="320"/>
      </w:pPr>
      <w:r>
        <w:rPr>
          <w:rFonts w:ascii="Calibri" w:cs="Calibri" w:eastAsia="Calibri" w:hAnsi="Calibri"/>
          <w:b/>
          <w:bCs/>
          <w:color w:val="1F4E79"/>
          <w:sz w:val="22"/>
          <w:szCs w:val="22"/>
        </w:rPr>
        <w:t xml:space="preserve">Advanced Broadband Systems, Inc. - Falls Church, VA (February 2007 - October 2008)</w:t>
      </w:r>
    </w:p>
    <w:p>
      <w:pPr>
        <w:spacing w:after="0" w:before="40"/>
      </w:pPr>
      <w:r>
        <w:rPr>
          <w:rFonts w:ascii="Calibri" w:cs="Calibri" w:eastAsia="Calibri" w:hAnsi="Calibri"/>
          <w:b/>
          <w:bCs/>
          <w:color w:val="222222"/>
          <w:sz w:val="22"/>
          <w:szCs w:val="22"/>
        </w:rPr>
        <w:t xml:space="preserve">Senior AIX Engineer</w:t>
      </w:r>
    </w:p>
    <w:p>
      <w:pPr>
        <w:pStyle w:val="ListParagraph"/>
        <w:numPr>
          <w:ilvl w:val="0"/>
          <w:numId w:val="2"/>
        </w:numPr>
        <w:spacing w:after="18" w:before="18"/>
      </w:pPr>
      <w:r>
        <w:rPr>
          <w:rFonts w:ascii="Calibri" w:cs="Calibri" w:eastAsia="Calibri" w:hAnsi="Calibri"/>
          <w:color w:val="222222"/>
          <w:sz w:val="20"/>
          <w:szCs w:val="20"/>
        </w:rPr>
        <w:t xml:space="preserve">Led the enterprise web and application server standup during migration, upgrade, and consolidation of nodes and a clustered SAN from DISA DECC Denver to Oklahoma City.</w:t>
      </w:r>
    </w:p>
    <w:p>
      <w:pPr>
        <w:pStyle w:val="ListParagraph"/>
        <w:numPr>
          <w:ilvl w:val="0"/>
          <w:numId w:val="2"/>
        </w:numPr>
        <w:spacing w:after="18" w:before="18"/>
      </w:pPr>
      <w:r>
        <w:rPr>
          <w:rFonts w:ascii="Calibri" w:cs="Calibri" w:eastAsia="Calibri" w:hAnsi="Calibri"/>
          <w:color w:val="222222"/>
          <w:sz w:val="20"/>
          <w:szCs w:val="20"/>
        </w:rPr>
        <w:t xml:space="preserve">Automated compliance with DISA Security Technical Implementation Guides (STIGs) using Korn shell scripts.</w:t>
      </w:r>
    </w:p>
    <w:p>
      <w:pPr>
        <w:spacing w:after="0" w:before="320"/>
      </w:pPr>
      <w:r>
        <w:rPr>
          <w:rFonts w:ascii="Calibri" w:cs="Calibri" w:eastAsia="Calibri" w:hAnsi="Calibri"/>
          <w:b/>
          <w:bCs/>
          <w:color w:val="1F4E79"/>
          <w:sz w:val="22"/>
          <w:szCs w:val="22"/>
        </w:rPr>
        <w:t xml:space="preserve">URS Corporation - Gulfport, MS (February 2003 - February 2007)</w:t>
      </w:r>
    </w:p>
    <w:p>
      <w:pPr>
        <w:spacing w:after="0" w:before="40"/>
      </w:pPr>
      <w:r>
        <w:rPr>
          <w:rFonts w:ascii="Calibri" w:cs="Calibri" w:eastAsia="Calibri" w:hAnsi="Calibri"/>
          <w:b/>
          <w:bCs/>
          <w:color w:val="222222"/>
          <w:sz w:val="22"/>
          <w:szCs w:val="22"/>
        </w:rPr>
        <w:t xml:space="preserve">Senior AIX Systems Administrator</w:t>
      </w:r>
    </w:p>
    <w:p>
      <w:pPr>
        <w:pStyle w:val="ListParagraph"/>
        <w:numPr>
          <w:ilvl w:val="0"/>
          <w:numId w:val="2"/>
        </w:numPr>
        <w:spacing w:after="18" w:before="18"/>
      </w:pPr>
      <w:r>
        <w:rPr>
          <w:rFonts w:ascii="Calibri" w:cs="Calibri" w:eastAsia="Calibri" w:hAnsi="Calibri"/>
          <w:color w:val="222222"/>
          <w:sz w:val="20"/>
          <w:szCs w:val="20"/>
        </w:rPr>
        <w:t xml:space="preserve">Served as senior systems administrator of IBM AIX systems for nine states and two territories, responsible for 23 support facilities, 11 state aviation officers and staff, and one of four depot-level facilities in the nation.</w:t>
      </w:r>
    </w:p>
    <w:p>
      <w:pPr>
        <w:pBdr>
          <w:bottom w:val="single" w:color="2E75B6" w:sz="6" w:space="2"/>
        </w:pBdr>
        <w:spacing w:after="90" w:before="260"/>
      </w:pPr>
      <w:r>
        <w:rPr>
          <w:rFonts w:ascii="Calibri" w:cs="Calibri" w:eastAsia="Calibri" w:hAnsi="Calibri"/>
          <w:b/>
          <w:bCs/>
          <w:color w:val="1F4E79"/>
          <w:spacing w:val="20"/>
          <w:sz w:val="24"/>
          <w:szCs w:val="24"/>
        </w:rPr>
        <w:t xml:space="preserve">CERTIFICATIONS</w:t>
      </w:r>
    </w:p>
    <w:p>
      <w:pPr>
        <w:spacing w:after="40" w:before="40"/>
        <w:jc w:val="both"/>
      </w:pPr>
      <w:r>
        <w:rPr>
          <w:rFonts w:ascii="Calibri" w:cs="Calibri" w:eastAsia="Calibri" w:hAnsi="Calibri"/>
          <w:color w:val="222222"/>
          <w:sz w:val="20"/>
          <w:szCs w:val="20"/>
        </w:rPr>
        <w:t xml:space="preserve">These are current and actively maintained or do not expire.</w:t>
      </w:r>
    </w:p>
    <w:p>
      <w:pPr>
        <w:pStyle w:val="ListParagraph"/>
        <w:numPr>
          <w:ilvl w:val="0"/>
          <w:numId w:val="2"/>
        </w:numPr>
        <w:spacing w:after="18" w:before="18"/>
      </w:pPr>
      <w:r>
        <w:rPr>
          <w:rFonts w:ascii="Calibri" w:cs="Calibri" w:eastAsia="Calibri" w:hAnsi="Calibri"/>
          <w:color w:val="222222"/>
          <w:sz w:val="20"/>
          <w:szCs w:val="20"/>
        </w:rPr>
        <w:t xml:space="preserve">IBM Certified Advanced Technical Expert (CATE), AIX</w:t>
      </w:r>
    </w:p>
    <w:p>
      <w:pPr>
        <w:pStyle w:val="ListParagraph"/>
        <w:numPr>
          <w:ilvl w:val="0"/>
          <w:numId w:val="2"/>
        </w:numPr>
        <w:spacing w:after="18" w:before="18"/>
      </w:pPr>
      <w:r>
        <w:rPr>
          <w:rFonts w:ascii="Calibri" w:cs="Calibri" w:eastAsia="Calibri" w:hAnsi="Calibri"/>
          <w:color w:val="222222"/>
          <w:sz w:val="20"/>
          <w:szCs w:val="20"/>
        </w:rPr>
        <w:t xml:space="preserve">IBM AIX v7 Administrator Specialty</w:t>
      </w:r>
    </w:p>
    <w:p>
      <w:pPr>
        <w:pStyle w:val="ListParagraph"/>
        <w:numPr>
          <w:ilvl w:val="0"/>
          <w:numId w:val="2"/>
        </w:numPr>
        <w:spacing w:after="18" w:before="18"/>
      </w:pPr>
      <w:r>
        <w:rPr>
          <w:rFonts w:ascii="Calibri" w:cs="Calibri" w:eastAsia="Calibri" w:hAnsi="Calibri"/>
          <w:color w:val="222222"/>
          <w:sz w:val="20"/>
          <w:szCs w:val="20"/>
        </w:rPr>
        <w:t xml:space="preserve">CompTIA SecurityX (formerly CASP) and CompTIA Security+ CE</w:t>
      </w:r>
    </w:p>
    <w:p>
      <w:pPr>
        <w:pStyle w:val="ListParagraph"/>
        <w:numPr>
          <w:ilvl w:val="0"/>
          <w:numId w:val="2"/>
        </w:numPr>
        <w:spacing w:after="18" w:before="18"/>
      </w:pPr>
      <w:r>
        <w:rPr>
          <w:rFonts w:ascii="Calibri" w:cs="Calibri" w:eastAsia="Calibri" w:hAnsi="Calibri"/>
          <w:color w:val="222222"/>
          <w:sz w:val="20"/>
          <w:szCs w:val="20"/>
        </w:rPr>
        <w:t xml:space="preserve">CompTIA Linux+</w:t>
      </w:r>
    </w:p>
    <w:p>
      <w:pPr>
        <w:spacing w:after="40" w:before="160"/>
        <w:jc w:val="both"/>
      </w:pPr>
      <w:r>
        <w:rPr>
          <w:rFonts w:ascii="Calibri" w:cs="Calibri" w:eastAsia="Calibri" w:hAnsi="Calibri"/>
          <w:color w:val="222222"/>
          <w:sz w:val="20"/>
          <w:szCs w:val="20"/>
        </w:rPr>
        <w:t xml:space="preserve">I've previously earned others, most on my own initiative outside of any particular employer or job requirements, either as official verification of skills or knowledge that I already possessed from my work experience, or simply to challenge myself or to satisfy my own curiosity.</w:t>
      </w:r>
    </w:p>
    <w:p>
      <w:pPr>
        <w:pStyle w:val="ListParagraph"/>
        <w:numPr>
          <w:ilvl w:val="0"/>
          <w:numId w:val="2"/>
        </w:numPr>
        <w:spacing w:after="18" w:before="18"/>
      </w:pPr>
      <w:r>
        <w:rPr>
          <w:rFonts w:ascii="Calibri" w:cs="Calibri" w:eastAsia="Calibri" w:hAnsi="Calibri"/>
          <w:color w:val="222222"/>
          <w:sz w:val="20"/>
          <w:szCs w:val="20"/>
        </w:rPr>
        <w:t xml:space="preserve">Certified Information Systems Security Professional (CISSP), #646660</w:t>
      </w:r>
    </w:p>
    <w:p>
      <w:pPr>
        <w:pStyle w:val="ListParagraph"/>
        <w:numPr>
          <w:ilvl w:val="0"/>
          <w:numId w:val="2"/>
        </w:numPr>
        <w:spacing w:after="18" w:before="18"/>
      </w:pPr>
      <w:r>
        <w:rPr>
          <w:rFonts w:ascii="Calibri" w:cs="Calibri" w:eastAsia="Calibri" w:hAnsi="Calibri"/>
          <w:color w:val="222222"/>
          <w:sz w:val="20"/>
          <w:szCs w:val="20"/>
        </w:rPr>
        <w:t xml:space="preserve">ISACA Certified Information Security Manager (CISM)</w:t>
      </w:r>
    </w:p>
    <w:p>
      <w:pPr>
        <w:pStyle w:val="ListParagraph"/>
        <w:numPr>
          <w:ilvl w:val="0"/>
          <w:numId w:val="2"/>
        </w:numPr>
        <w:spacing w:after="18" w:before="18"/>
      </w:pPr>
      <w:r>
        <w:rPr>
          <w:rFonts w:ascii="Calibri" w:cs="Calibri" w:eastAsia="Calibri" w:hAnsi="Calibri"/>
          <w:color w:val="222222"/>
          <w:sz w:val="20"/>
          <w:szCs w:val="20"/>
        </w:rPr>
        <w:t xml:space="preserve">AWS Certified SysOps Administrator (Associate)</w:t>
      </w:r>
    </w:p>
    <w:p>
      <w:pPr>
        <w:pStyle w:val="ListParagraph"/>
        <w:numPr>
          <w:ilvl w:val="0"/>
          <w:numId w:val="2"/>
        </w:numPr>
        <w:spacing w:after="18" w:before="18"/>
      </w:pPr>
      <w:r>
        <w:rPr>
          <w:rFonts w:ascii="Calibri" w:cs="Calibri" w:eastAsia="Calibri" w:hAnsi="Calibri"/>
          <w:color w:val="222222"/>
          <w:sz w:val="20"/>
          <w:szCs w:val="20"/>
        </w:rPr>
        <w:t xml:space="preserve">AWS Certified Solutions Architect (Associate)</w:t>
      </w:r>
    </w:p>
    <w:p>
      <w:pPr>
        <w:pStyle w:val="ListParagraph"/>
        <w:numPr>
          <w:ilvl w:val="0"/>
          <w:numId w:val="2"/>
        </w:numPr>
        <w:spacing w:after="18" w:before="18"/>
      </w:pPr>
      <w:r>
        <w:rPr>
          <w:rFonts w:ascii="Calibri" w:cs="Calibri" w:eastAsia="Calibri" w:hAnsi="Calibri"/>
          <w:color w:val="222222"/>
          <w:sz w:val="20"/>
          <w:szCs w:val="20"/>
        </w:rPr>
        <w:t xml:space="preserve">Cisco Certified Network Associate (CCNA), Routing and Switching</w:t>
      </w:r>
    </w:p>
    <w:p>
      <w:pPr>
        <w:pBdr>
          <w:bottom w:val="single" w:color="2E75B6" w:sz="6" w:space="2"/>
        </w:pBdr>
        <w:spacing w:after="90" w:before="260"/>
      </w:pPr>
      <w:r>
        <w:rPr>
          <w:rFonts w:ascii="Calibri" w:cs="Calibri" w:eastAsia="Calibri" w:hAnsi="Calibri"/>
          <w:b/>
          <w:bCs/>
          <w:color w:val="1F4E79"/>
          <w:spacing w:val="20"/>
          <w:sz w:val="24"/>
          <w:szCs w:val="24"/>
        </w:rPr>
        <w:t xml:space="preserve">EDUCATION</w:t>
      </w:r>
    </w:p>
    <w:p>
      <w:pPr>
        <w:spacing w:after="0" w:before="40"/>
      </w:pPr>
      <w:r>
        <w:rPr>
          <w:rFonts w:ascii="Calibri" w:cs="Calibri" w:eastAsia="Calibri" w:hAnsi="Calibri"/>
          <w:b/>
          <w:bCs/>
          <w:color w:val="1F4E79"/>
          <w:sz w:val="22"/>
          <w:szCs w:val="22"/>
        </w:rPr>
        <w:t xml:space="preserve">University of Mississippi - Oxford, MS (Fall 1998 - Spring 2001)</w:t>
      </w:r>
    </w:p>
    <w:p>
      <w:pPr>
        <w:spacing w:after="0" w:before="40"/>
      </w:pPr>
      <w:r>
        <w:rPr>
          <w:rFonts w:ascii="Calibri" w:cs="Calibri" w:eastAsia="Calibri" w:hAnsi="Calibri"/>
          <w:b/>
          <w:bCs/>
          <w:color w:val="222222"/>
          <w:sz w:val="22"/>
          <w:szCs w:val="22"/>
        </w:rPr>
        <w:t xml:space="preserve">Undergraduate Coursework toward B.S. in Biology (Pre-Medicine) - No Degree Conferred</w:t>
      </w:r>
    </w:p>
    <w:p>
      <w:pPr>
        <w:pStyle w:val="ListParagraph"/>
        <w:numPr>
          <w:ilvl w:val="0"/>
          <w:numId w:val="2"/>
        </w:numPr>
        <w:spacing w:after="18" w:before="18"/>
      </w:pPr>
      <w:r>
        <w:rPr>
          <w:rFonts w:ascii="Calibri" w:cs="Calibri" w:eastAsia="Calibri" w:hAnsi="Calibri"/>
          <w:color w:val="222222"/>
          <w:sz w:val="20"/>
          <w:szCs w:val="20"/>
        </w:rPr>
        <w:t xml:space="preserve">Attended on the Frederic A. P. Barnard Scholarship, the university's highest academic scholarship, as part of a full merit-based award covering the complete cost of attendance.</w:t>
      </w:r>
    </w:p>
    <w:p>
      <w:pPr>
        <w:pBdr>
          <w:bottom w:val="single" w:color="2E75B6" w:sz="6" w:space="2"/>
        </w:pBdr>
        <w:spacing w:after="60" w:before="260"/>
      </w:pPr>
      <w:r>
        <w:rPr>
          <w:rFonts w:ascii="Calibri" w:cs="Calibri" w:eastAsia="Calibri" w:hAnsi="Calibri"/>
          <w:b/>
          <w:bCs/>
          <w:color w:val="1F4E79"/>
          <w:spacing w:val="20"/>
          <w:sz w:val="24"/>
          <w:szCs w:val="24"/>
        </w:rPr>
        <w:t xml:space="preserve">HOBBIES AND INTERESTS</w:t>
      </w:r>
    </w:p>
    <w:p>
      <w:pPr>
        <w:spacing w:after="20" w:before="20"/>
        <w:jc w:val="both"/>
      </w:pPr>
      <w:r>
        <w:rPr>
          <w:rFonts w:ascii="Calibri" w:cs="Calibri" w:eastAsia="Calibri" w:hAnsi="Calibri"/>
          <w:color w:val="222222"/>
          <w:sz w:val="20"/>
          <w:szCs w:val="20"/>
        </w:rPr>
        <w:t xml:space="preserve">I am trying to teach myself lockpicking.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BLACKMON</dc:title>
  <dc:creator>John Blackmon</dc:creator>
  <cp:lastModifiedBy>Un-named</cp:lastModifiedBy>
  <cp:revision>1</cp:revision>
  <dcterms:created xsi:type="dcterms:W3CDTF">2026-09-17T19:37:54.464Z</dcterms:created>
  <dcterms:modified xsi:type="dcterms:W3CDTF">2026-09-17T19:37:54.465Z</dcterms:modified>
</cp:coreProperties>
</file>

<file path=docProps/custom.xml><?xml version="1.0" encoding="utf-8"?>
<Properties xmlns="http://schemas.openxmlformats.org/officeDocument/2006/custom-properties" xmlns:vt="http://schemas.openxmlformats.org/officeDocument/2006/docPropsVTypes"/>
</file>