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FAC" w:rsidRDefault="00232FAC" w:rsidP="00232FAC">
      <w:pPr>
        <w:pStyle w:val="Default"/>
      </w:pPr>
    </w:p>
    <w:p w:rsidR="004708DB" w:rsidRDefault="00254002" w:rsidP="00B53279">
      <w:pPr>
        <w:pStyle w:val="Heading1"/>
      </w:pPr>
      <w:r>
        <w:t>Introduction</w:t>
      </w:r>
    </w:p>
    <w:p w:rsidR="00254002" w:rsidRDefault="004708DB" w:rsidP="00232FAC">
      <w:r>
        <w:t xml:space="preserve">The following case study is of a share portfolio management software, released in 2004. Currently it is used </w:t>
      </w:r>
      <w:r w:rsidR="00334478">
        <w:t>only in</w:t>
      </w:r>
      <w:r>
        <w:t xml:space="preserve"> New Zealand by 11 companies all belonging to a sole investment management franchise. The large body of code making up the software has deteriorated and does not support mobile platforms with only 3 people to maintain and support it.</w:t>
      </w:r>
      <w:r w:rsidR="00506EB1">
        <w:t xml:space="preserve"> T</w:t>
      </w:r>
      <w:r w:rsidR="00254002">
        <w:t>he software is due for redevelopment by an in-house development team of 15 but the franchise group are looking to expand this to 18 by the end of 2017.</w:t>
      </w:r>
    </w:p>
    <w:p w:rsidR="009C57C8" w:rsidRDefault="00CF09F4" w:rsidP="00232FAC">
      <w:r>
        <w:t>The purpose of this report is to identify and look into</w:t>
      </w:r>
      <w:r w:rsidR="00254002">
        <w:t xml:space="preserve"> any</w:t>
      </w:r>
      <w:r>
        <w:t xml:space="preserve"> beneficial practices/approaches with regard to these five areas: collaboration and communication, requirement engineering, project planning and tracking, managing change and </w:t>
      </w:r>
      <w:r w:rsidR="00064164">
        <w:t xml:space="preserve">lastly </w:t>
      </w:r>
      <w:r>
        <w:t>quality assurance.</w:t>
      </w:r>
      <w:r w:rsidR="009C57C8">
        <w:t xml:space="preserve"> </w:t>
      </w:r>
      <w:r w:rsidR="008E454B">
        <w:t xml:space="preserve">We will be looking at practices under the agile </w:t>
      </w:r>
      <w:r w:rsidR="001D7032">
        <w:t>methodology.</w:t>
      </w:r>
    </w:p>
    <w:p w:rsidR="00DD68B6" w:rsidRDefault="00DD68B6" w:rsidP="00232FAC">
      <w:r>
        <w:t>Agile</w:t>
      </w:r>
      <w:r w:rsidR="003833B4">
        <w:t xml:space="preserve"> methodologies</w:t>
      </w:r>
      <w:r>
        <w:t xml:space="preserve"> has been shown to perform better on average in comparison to traditional methodologies (i.e. Waterfall, sequential and well defined approach). In a quantitative study, </w:t>
      </w:r>
      <w:proofErr w:type="spellStart"/>
      <w:r>
        <w:t>Serrador</w:t>
      </w:r>
      <w:proofErr w:type="spellEnd"/>
      <w:r>
        <w:t xml:space="preserve"> &amp; Pinto found that not only did agile </w:t>
      </w:r>
      <w:r w:rsidR="003833B4">
        <w:t xml:space="preserve">methodologies and practices </w:t>
      </w:r>
      <w:r>
        <w:t>outperform waterfall in terms of project success but it was observed to be by a large margin in spite of project complexity or experience of a project team [2].</w:t>
      </w:r>
    </w:p>
    <w:p w:rsidR="008E454B" w:rsidRDefault="001D7032" w:rsidP="00232FAC">
      <w:r>
        <w:t xml:space="preserve"> </w:t>
      </w:r>
      <w:r w:rsidR="00ED6A52">
        <w:t>While</w:t>
      </w:r>
      <w:r w:rsidR="009C57C8">
        <w:t xml:space="preserve"> </w:t>
      </w:r>
      <w:r w:rsidR="003833B4">
        <w:t xml:space="preserve">scrum </w:t>
      </w:r>
      <w:r w:rsidR="009C57C8">
        <w:t>is most suited</w:t>
      </w:r>
      <w:r w:rsidR="00ED6A52">
        <w:t xml:space="preserve"> for teams 4-9 it has been found to have observed benefits when used within larger teams and projects, </w:t>
      </w:r>
      <w:proofErr w:type="spellStart"/>
      <w:r w:rsidR="00872F04">
        <w:t>Lager</w:t>
      </w:r>
      <w:r w:rsidR="00A76335">
        <w:t>berg</w:t>
      </w:r>
      <w:proofErr w:type="spellEnd"/>
      <w:r w:rsidR="00A76335">
        <w:t xml:space="preserve"> found that </w:t>
      </w:r>
      <w:r w:rsidR="003833B4">
        <w:t>overall scrum</w:t>
      </w:r>
      <w:r w:rsidR="00A76335">
        <w:t xml:space="preserve"> (even single practices) had obvious benefits in comparison to a traditional waterfall methodology and practices regardless of the proportion of practices adopted</w:t>
      </w:r>
      <w:r w:rsidR="00DD68B6">
        <w:t xml:space="preserve"> [1]</w:t>
      </w:r>
      <w:r w:rsidR="009C57C8">
        <w:t xml:space="preserve">. </w:t>
      </w:r>
      <w:r>
        <w:t>The mid-size nature of the end development team means that they can be split into 2 teams of 9 to better align with the general recommendation of the ideal agile team size</w:t>
      </w:r>
      <w:r w:rsidR="009C57C8">
        <w:t>.</w:t>
      </w:r>
      <w:r w:rsidR="00872F04">
        <w:t xml:space="preserve"> </w:t>
      </w:r>
      <w:r w:rsidR="00A76335">
        <w:t>Lastly due to agile being shown to be practical in a large scale environment the investment management franchise have the option to scale up this project/development team should they decide.</w:t>
      </w:r>
    </w:p>
    <w:p w:rsidR="00254002" w:rsidRDefault="00B53279" w:rsidP="00B53279">
      <w:pPr>
        <w:pStyle w:val="Heading1"/>
      </w:pPr>
      <w:r>
        <w:t>Recommended Practices</w:t>
      </w:r>
    </w:p>
    <w:p w:rsidR="00082F00" w:rsidRDefault="00082F00" w:rsidP="00082F00">
      <w:pPr>
        <w:pStyle w:val="Heading2"/>
      </w:pPr>
      <w:r>
        <w:t>Collaboration and Communication</w:t>
      </w:r>
    </w:p>
    <w:p w:rsidR="00B37BE8" w:rsidRDefault="00B37BE8" w:rsidP="00B37BE8">
      <w:r>
        <w:t>In order for a team to succeed to a high standard, members must be able to effectively collaborate. Communication is a key element to this success. It allows members to share their own opinions and knowledge and keep others up to date, this can help to prevent many common project issues such as over lapping work and misconceptions leading to a poor quality product.</w:t>
      </w:r>
    </w:p>
    <w:p w:rsidR="00B37BE8" w:rsidRDefault="00B37BE8" w:rsidP="00B37BE8">
      <w:r>
        <w:t xml:space="preserve">Alistair Cockburn on of the creators of the agile approach believes the most effective method of communication is face to face where a physical medium can be used to illustrate ideas. [5] </w:t>
      </w:r>
    </w:p>
    <w:p w:rsidR="00B37BE8" w:rsidRDefault="00B37BE8" w:rsidP="00B37BE8">
      <w:r>
        <w:t xml:space="preserve">Holding meetings is an effective way to have team members communicate amongst one another and also with clients. Holding these meetings periodically is a good way to ensure that work is being completed at a reasonable rate, and also allows an opportunity for members to ask for second opinions. In these meetings objects such as whiteboards, charts and paper should be used to increase the effectiveness of communication. [5] Research on communication in agile systems development reflected by 155 studies showed that teams reported communication was more efficient due to physical proximity. [6]  </w:t>
      </w:r>
    </w:p>
    <w:p w:rsidR="00B37BE8" w:rsidRDefault="00B37BE8" w:rsidP="00B37BE8">
      <w:r>
        <w:t xml:space="preserve">Using discussion tools such as Facebook and Skype with have inbuilt group chat and video call features are especially important for teams to communicate. Using these can help to overcome time </w:t>
      </w:r>
      <w:r>
        <w:lastRenderedPageBreak/>
        <w:t>zone differences and allows instant communication without the need to physically meet. [6] While these tools can be effective it is important not to use too many simultaneously</w:t>
      </w:r>
    </w:p>
    <w:p w:rsidR="00B37BE8" w:rsidRDefault="00B37BE8" w:rsidP="00B37BE8">
      <w:r>
        <w:t>Collaborative tools such as google drive, wikis and shared codebases are extremely helpful in project work. It allows others to see real time updates live and also prevents the occurrences of overlapping in work. Using these tools has been proven to reduce the need for constant communication in agile development teams. [6]</w:t>
      </w:r>
    </w:p>
    <w:p w:rsidR="00B37BE8" w:rsidRDefault="00B37BE8" w:rsidP="00B37BE8">
      <w:r>
        <w:t>Seeking feedback from clients and customers is an important part of software engineering and it relies on good communication. Without performing this the product may be developed in a manner that in unsatisfactory to the client.</w:t>
      </w:r>
    </w:p>
    <w:p w:rsidR="00B37BE8" w:rsidRDefault="00B37BE8" w:rsidP="00B37BE8">
      <w:r>
        <w:t>Retrospectives after significant milestones is good way in which a group can reflect on their current methods and determine areas in which they performed well and which could be done better. By completing retrospective activities such as a project feedback form project groups can learn from their mistakes and discover ways to work more efficiently. [7]</w:t>
      </w:r>
    </w:p>
    <w:p w:rsidR="00082F00" w:rsidRPr="00082F00" w:rsidRDefault="00082F00" w:rsidP="00082F00"/>
    <w:p w:rsidR="00082F00" w:rsidRDefault="00082F00" w:rsidP="00082F00">
      <w:pPr>
        <w:pStyle w:val="Heading2"/>
      </w:pPr>
      <w:r>
        <w:t>Requirements Engineering</w:t>
      </w:r>
    </w:p>
    <w:p w:rsidR="00082F00" w:rsidRDefault="00CD1569" w:rsidP="00082F00">
      <w:r>
        <w:t>User stories is a practice taking an unprocessed requirement then refining this into a description of a functionality from the perspective of a user in a system</w:t>
      </w:r>
      <w:r w:rsidR="00212458">
        <w:t xml:space="preserve"> </w:t>
      </w:r>
      <w:r w:rsidR="002A1F96">
        <w:t>although</w:t>
      </w:r>
      <w:r w:rsidR="00212458">
        <w:t xml:space="preserve"> not exclusive</w:t>
      </w:r>
      <w:r w:rsidR="002A1F96">
        <w:t>ly</w:t>
      </w:r>
      <w:r w:rsidR="00212458">
        <w:t xml:space="preserve"> </w:t>
      </w:r>
      <w:r w:rsidR="002A1F96">
        <w:t>a</w:t>
      </w:r>
      <w:r w:rsidR="00212458">
        <w:t xml:space="preserve"> scrum</w:t>
      </w:r>
      <w:r w:rsidR="002A1F96">
        <w:t xml:space="preserve"> practice</w:t>
      </w:r>
      <w:r>
        <w:t>.</w:t>
      </w:r>
      <w:r w:rsidR="002A1F96">
        <w:t xml:space="preserve"> Allow the development team to define the scope of the project a</w:t>
      </w:r>
      <w:r w:rsidR="00007784">
        <w:t xml:space="preserve">nd are a way of </w:t>
      </w:r>
      <w:r w:rsidR="006D0D64">
        <w:t xml:space="preserve">ensuring that the </w:t>
      </w:r>
      <w:r w:rsidR="002A1F96">
        <w:t>client and</w:t>
      </w:r>
      <w:r w:rsidR="006D0D64">
        <w:t xml:space="preserve"> development team is on the same page</w:t>
      </w:r>
      <w:r w:rsidR="00007784">
        <w:t>. All of these</w:t>
      </w:r>
      <w:r>
        <w:t xml:space="preserve"> should address the 3 top issues identified by Talbot &amp; Connor</w:t>
      </w:r>
      <w:r w:rsidR="00C82509">
        <w:t>, “Scope creep, Client acceptance of resources spent on requirements and Quality of specification”</w:t>
      </w:r>
      <w:r>
        <w:t xml:space="preserve"> [3].</w:t>
      </w:r>
    </w:p>
    <w:p w:rsidR="00EB3BC3" w:rsidRDefault="00653CC6" w:rsidP="00082F00">
      <w:proofErr w:type="spellStart"/>
      <w:r>
        <w:t>Iqra</w:t>
      </w:r>
      <w:proofErr w:type="spellEnd"/>
      <w:r>
        <w:t xml:space="preserve"> c</w:t>
      </w:r>
      <w:r w:rsidR="00EB3BC3">
        <w:t>oncluded that</w:t>
      </w:r>
      <w:r>
        <w:t xml:space="preserve"> most organizations ignore subtle activities within requirements engineering often </w:t>
      </w:r>
      <w:r w:rsidR="00EB3BC3">
        <w:t>lead</w:t>
      </w:r>
      <w:r>
        <w:t>ing</w:t>
      </w:r>
      <w:r w:rsidR="00EB3BC3">
        <w:t xml:space="preserve"> to vague requirements that do not </w:t>
      </w:r>
      <w:r>
        <w:t>fulfil</w:t>
      </w:r>
      <w:r w:rsidR="00EB3BC3">
        <w:t xml:space="preserve"> the stakeholders needs</w:t>
      </w:r>
      <w:r>
        <w:t xml:space="preserve"> [4]. T</w:t>
      </w:r>
      <w:r w:rsidR="00EB3BC3">
        <w:t xml:space="preserve">his leads us to think that </w:t>
      </w:r>
      <w:r>
        <w:t>formality in</w:t>
      </w:r>
      <w:r w:rsidR="00EB3BC3">
        <w:t xml:space="preserve"> </w:t>
      </w:r>
      <w:r>
        <w:t xml:space="preserve">the </w:t>
      </w:r>
      <w:r w:rsidR="00EB3BC3">
        <w:t xml:space="preserve">requirements engineering process </w:t>
      </w:r>
      <w:r>
        <w:t xml:space="preserve">in terms of how well documents and followed the process is, </w:t>
      </w:r>
      <w:r w:rsidR="00EB3BC3">
        <w:t>has a major impact on the quality of requirements generated and how well the project succeeds further down the line.</w:t>
      </w:r>
    </w:p>
    <w:p w:rsidR="00663351" w:rsidRDefault="00663351" w:rsidP="00082F00"/>
    <w:p w:rsidR="00775BA0" w:rsidRDefault="00663351" w:rsidP="00082F00">
      <w:r>
        <w:t xml:space="preserve">Though Talbot &amp; Connor’s results were not conclusive it is an indication of the areas that are affected by requirements engineering and how user stories may benefit this case study. User stories would allow the development team to easily document requirements </w:t>
      </w:r>
      <w:r w:rsidR="00307691">
        <w:t xml:space="preserve">and feeds directly into the scrum practice of product </w:t>
      </w:r>
      <w:r w:rsidR="003D51DC">
        <w:t xml:space="preserve">backlogs. </w:t>
      </w:r>
    </w:p>
    <w:p w:rsidR="00653CC6" w:rsidRPr="00082F00" w:rsidRDefault="00775BA0" w:rsidP="00082F00">
      <w:r>
        <w:t>These two papers</w:t>
      </w:r>
      <w:r w:rsidR="00653CC6">
        <w:t xml:space="preserve"> </w:t>
      </w:r>
      <w:r w:rsidR="00663351">
        <w:t>tell</w:t>
      </w:r>
      <w:r>
        <w:t>s</w:t>
      </w:r>
      <w:r w:rsidR="00663351">
        <w:t xml:space="preserve"> us </w:t>
      </w:r>
      <w:r w:rsidR="00653CC6">
        <w:t>user stories are small piece but a step in the right direction for building a formal requirement engineering process</w:t>
      </w:r>
      <w:r w:rsidR="003D51DC">
        <w:t xml:space="preserve"> for the development team</w:t>
      </w:r>
      <w:r>
        <w:t xml:space="preserve">, As the project is large and to be redeveloped user stories would be a helpful practice for the development team to make sense of the requirements </w:t>
      </w:r>
      <w:r w:rsidR="00AD1421">
        <w:t xml:space="preserve">and </w:t>
      </w:r>
      <w:r>
        <w:t>to reduce the complexity of such a large project</w:t>
      </w:r>
      <w:r w:rsidR="00653CC6">
        <w:t xml:space="preserve">. </w:t>
      </w:r>
    </w:p>
    <w:p w:rsidR="00B53279" w:rsidRDefault="00C3086B" w:rsidP="00082F00">
      <w:pPr>
        <w:pStyle w:val="Heading2"/>
      </w:pPr>
      <w:r>
        <w:t xml:space="preserve">Project </w:t>
      </w:r>
      <w:r w:rsidR="00082F00">
        <w:t>Planning and Tracking</w:t>
      </w:r>
    </w:p>
    <w:p w:rsidR="003833B4" w:rsidRPr="003833B4" w:rsidRDefault="003833B4" w:rsidP="003833B4">
      <w:r>
        <w:t>Product backlogs are a part of the scrum planning process, they allow teams to prioritize features of a given software and track progress based on estimated work (hours) left according to each user story (feature) through a gaant chart.</w:t>
      </w:r>
    </w:p>
    <w:p w:rsidR="001F48F6" w:rsidRDefault="008E454B" w:rsidP="00082F00">
      <w:r>
        <w:t xml:space="preserve">From my research I was unable to find any empirical papers to support the benefits of specific </w:t>
      </w:r>
      <w:r w:rsidR="001330C3">
        <w:t xml:space="preserve">individual </w:t>
      </w:r>
      <w:r>
        <w:t>practices</w:t>
      </w:r>
      <w:r w:rsidR="001F48F6">
        <w:t>. Though</w:t>
      </w:r>
      <w:r>
        <w:t xml:space="preserve"> what I </w:t>
      </w:r>
      <w:r w:rsidR="006127DF">
        <w:t>did fi</w:t>
      </w:r>
      <w:r>
        <w:t xml:space="preserve">nd was </w:t>
      </w:r>
      <w:r w:rsidR="001330C3">
        <w:t xml:space="preserve">for the most part </w:t>
      </w:r>
      <w:r w:rsidR="003833B4">
        <w:t>scrum</w:t>
      </w:r>
      <w:r w:rsidR="001330C3">
        <w:t xml:space="preserve"> does show some benefits </w:t>
      </w:r>
      <w:r w:rsidR="001330C3">
        <w:lastRenderedPageBreak/>
        <w:t xml:space="preserve">over more traditional methodologies </w:t>
      </w:r>
      <w:r w:rsidR="006127DF">
        <w:t xml:space="preserve">as in her study </w:t>
      </w:r>
      <w:proofErr w:type="spellStart"/>
      <w:r w:rsidR="006127DF">
        <w:t>Lagerberg</w:t>
      </w:r>
      <w:proofErr w:type="spellEnd"/>
      <w:r w:rsidR="006127DF">
        <w:t xml:space="preserve"> found Project B (scrum project group) rated higher or equally in all</w:t>
      </w:r>
      <w:r w:rsidR="001F48F6">
        <w:t xml:space="preserve"> areas</w:t>
      </w:r>
      <w:r w:rsidR="006127DF">
        <w:t xml:space="preserve"> except</w:t>
      </w:r>
      <w:r w:rsidR="001F48F6">
        <w:t xml:space="preserve"> productivity</w:t>
      </w:r>
      <w:r w:rsidR="006127DF">
        <w:t xml:space="preserve"> </w:t>
      </w:r>
      <w:r>
        <w:t>[</w:t>
      </w:r>
      <w:r w:rsidR="006127DF">
        <w:t>1</w:t>
      </w:r>
      <w:r>
        <w:t>].</w:t>
      </w:r>
      <w:r w:rsidR="006127DF">
        <w:t xml:space="preserve"> </w:t>
      </w:r>
      <w:proofErr w:type="spellStart"/>
      <w:r w:rsidR="001F48F6">
        <w:t>Lagerberg</w:t>
      </w:r>
      <w:proofErr w:type="spellEnd"/>
      <w:r w:rsidR="001F48F6">
        <w:t xml:space="preserve"> did touch on this in her paper hinting that these perceived benefits could have been a result of planning</w:t>
      </w:r>
      <w:r w:rsidR="00750A0F">
        <w:t xml:space="preserve"> </w:t>
      </w:r>
      <w:r w:rsidR="00742591">
        <w:t>amongst</w:t>
      </w:r>
      <w:r w:rsidR="00750A0F">
        <w:t xml:space="preserve"> other things</w:t>
      </w:r>
      <w:r w:rsidR="001F48F6">
        <w:t xml:space="preserve"> and may be lost if less time were to be spent on this, with more research needing to be done in this area [1]. I do agree with her on both points as scrum is a methodology with a strong focus on</w:t>
      </w:r>
      <w:r w:rsidR="00750A0F">
        <w:t xml:space="preserve"> planning and re-planning especially at the beginning of sprints. </w:t>
      </w:r>
    </w:p>
    <w:p w:rsidR="00082F00" w:rsidRDefault="001F48F6" w:rsidP="00082F00">
      <w:r>
        <w:t>Of course there were many limitation in this study in that they only looked at one set of project groups within a corporation</w:t>
      </w:r>
      <w:r w:rsidR="00742591">
        <w:t xml:space="preserve"> or participant error amongst other things</w:t>
      </w:r>
      <w:r w:rsidR="00F57C37">
        <w:t xml:space="preserve"> however there is other research that shows the benefits of agile practices</w:t>
      </w:r>
      <w:r w:rsidR="00742591">
        <w:t xml:space="preserve">. </w:t>
      </w:r>
      <w:proofErr w:type="spellStart"/>
      <w:r w:rsidR="00F57C37">
        <w:t>Serrador</w:t>
      </w:r>
      <w:proofErr w:type="spellEnd"/>
      <w:r w:rsidR="00F57C37">
        <w:t xml:space="preserve"> &amp; Pinto </w:t>
      </w:r>
      <w:r w:rsidR="00742591">
        <w:t>found in their research that</w:t>
      </w:r>
      <w:r w:rsidR="00F57C37">
        <w:t xml:space="preserve"> there is some correlation between the amount of time spent planning and the success of a project </w:t>
      </w:r>
      <w:r w:rsidR="00DE1436">
        <w:t>[2]</w:t>
      </w:r>
      <w:r w:rsidR="00F85CF0">
        <w:t xml:space="preserve">, even if the research </w:t>
      </w:r>
      <w:r w:rsidR="00142404">
        <w:t xml:space="preserve">looked at agile methodologies under a single umbrella, they </w:t>
      </w:r>
      <w:r w:rsidR="00F85CF0">
        <w:t>more or less follow the same basic principles of agile and</w:t>
      </w:r>
      <w:r w:rsidR="00DE1436">
        <w:t xml:space="preserve"> </w:t>
      </w:r>
      <w:r w:rsidR="00F57C37">
        <w:t>thus</w:t>
      </w:r>
      <w:r w:rsidR="00742591">
        <w:t xml:space="preserve"> the </w:t>
      </w:r>
      <w:r w:rsidR="00F85CF0">
        <w:t>results</w:t>
      </w:r>
      <w:r w:rsidR="00742591">
        <w:t xml:space="preserve"> </w:t>
      </w:r>
      <w:r w:rsidR="00F85CF0">
        <w:t>can be applied to scrum practices as well</w:t>
      </w:r>
      <w:r w:rsidR="00742591">
        <w:t xml:space="preserve">. </w:t>
      </w:r>
    </w:p>
    <w:p w:rsidR="00742591" w:rsidRPr="00082F00" w:rsidRDefault="003A68A1" w:rsidP="00082F00">
      <w:r>
        <w:t xml:space="preserve">It is plain to see the practices of agile will benefit this project regardless of what they were, but the practice of creating a product backlog was chosen because the documentation provides an overview of the project requirements and scope to team members along with the ability to track progress as a by-product of the accompanying gaant chart common this practice. Due to the immense size of the software this practice will allow the </w:t>
      </w:r>
      <w:r w:rsidR="00C82509">
        <w:t>development</w:t>
      </w:r>
      <w:r>
        <w:t xml:space="preserve"> team to prioritize and </w:t>
      </w:r>
      <w:r w:rsidR="00AE49DD">
        <w:t>manage requirement complexity as well as to keep the project complexity low to allow future team members to understand what is required from the project quickly as possible.</w:t>
      </w:r>
    </w:p>
    <w:p w:rsidR="00082F00" w:rsidRDefault="00082F00" w:rsidP="00082F00">
      <w:pPr>
        <w:pStyle w:val="Heading2"/>
      </w:pPr>
      <w:r>
        <w:t>Managing Change</w:t>
      </w:r>
    </w:p>
    <w:p w:rsidR="00B37BE8" w:rsidRDefault="00B37BE8" w:rsidP="00B37BE8">
      <w:r>
        <w:t>Making changes in a project is an essential and vital part of progressing and overcoming obstacles. It is typical for unforeseen problems such as a change of costs, client’s needs and technological issues to occur during a project. Other reasons for changes could be upgrading technology or personnel to improve efficiency, or external social, political or environmental pressures. It is recognised by the agile approach that requirements are likely to evolve through the project cycle. Regardless of the size of a change it must be managed effectively. [8]</w:t>
      </w:r>
    </w:p>
    <w:p w:rsidR="00B37BE8" w:rsidRDefault="00B37BE8" w:rsidP="00B37BE8">
      <w:r>
        <w:t>Before making a change it is important to first analyse the issue then devise a plan to solve these issues. When changes have been made it is important to communicate the changes to involved stakeholders and to promote acceptance of the change. On-going development is necessary to ensure the benefits are seen. Documenting changes is important so they can be referred to in the future.</w:t>
      </w:r>
    </w:p>
    <w:p w:rsidR="00B37BE8" w:rsidRDefault="00B37BE8" w:rsidP="00B37BE8">
      <w:r>
        <w:t>Identifying need for change:</w:t>
      </w:r>
    </w:p>
    <w:p w:rsidR="00B37BE8" w:rsidRDefault="00B37BE8" w:rsidP="00B37BE8">
      <w:r>
        <w:t xml:space="preserve">The first practice involved in change management is the understanding of the need for a change. This involves analysing the current issues and then identifying solutions to the issues.  These solutions must be appropriately analysed to determine the implications the change would have on stakeholders. According to these implications a risk management plan will also be created. Before progressing assessment will be made on whether the change should progress or not. </w:t>
      </w:r>
    </w:p>
    <w:p w:rsidR="00B37BE8" w:rsidRDefault="00B37BE8" w:rsidP="00B37BE8">
      <w:r>
        <w:t>Developing a change plan:</w:t>
      </w:r>
    </w:p>
    <w:p w:rsidR="00B37BE8" w:rsidRDefault="00B37BE8" w:rsidP="00B37BE8">
      <w:r>
        <w:t xml:space="preserve">Developing a change plan can begin following analysis. This involves identifying the milestones and resources required to implement the change. The plan will detail the responsibilities of each team member involved and identify the tasks they are required to complete, in what timeframe, and a rationale of why and how it can be achieved. </w:t>
      </w:r>
    </w:p>
    <w:p w:rsidR="00B37BE8" w:rsidRDefault="00B37BE8" w:rsidP="00B37BE8">
      <w:r>
        <w:lastRenderedPageBreak/>
        <w:t>Communicating changes:</w:t>
      </w:r>
    </w:p>
    <w:p w:rsidR="00B37BE8" w:rsidRDefault="00B37BE8" w:rsidP="00B37BE8">
      <w:r>
        <w:t>Communicating the change to stakeholders is important as they are the ones directly affected by the changes.  Communicating the need and benefits for a change helps improves stakeholders understanding and can lead to less resistance to change. Stakeholders need to have the ability to contribute their own opinions and ideas as it has been shown that taking an open-mind approach leads to better implementation. Keeping stakeholders informed and engaged promotes adoption for the change. [9]</w:t>
      </w:r>
    </w:p>
    <w:p w:rsidR="00B37BE8" w:rsidRDefault="00B37BE8" w:rsidP="00B37BE8">
      <w:r>
        <w:t>Enforcing progression of change:</w:t>
      </w:r>
    </w:p>
    <w:p w:rsidR="00B37BE8" w:rsidRDefault="00B37BE8" w:rsidP="00B37BE8">
      <w:r>
        <w:t>Once changes have been implemented it is important they are enforced by making sure each member is fulfilling their responsibilities according to the change plan. In this step progress is tracked and the risk management plan is utilised when necessary. [10]</w:t>
      </w:r>
    </w:p>
    <w:p w:rsidR="00B37BE8" w:rsidRDefault="00B37BE8" w:rsidP="00B37BE8">
      <w:r>
        <w:t>Documenting the change:</w:t>
      </w:r>
    </w:p>
    <w:p w:rsidR="00B37BE8" w:rsidRDefault="00B37BE8" w:rsidP="00B37BE8">
      <w:r>
        <w:t>Documenting the details of the change is important as they may be required in the future. Making a change could cause errors and affect the functionality of software and might not be identified for a long period of time, being able to review exactly what was changed can help solve these issues. Furthermore it is possible to forget a rationale for making a change. Having change documentation can help improve efficiency on future tasks by reflecting on changes that were successful and which were not. In some agile team’s minor changes are made swiftly without documentation, although typically done so at the discretion of the project manager. [11]</w:t>
      </w:r>
    </w:p>
    <w:p w:rsidR="00082F00" w:rsidRPr="00082F00" w:rsidRDefault="00082F00" w:rsidP="00082F00"/>
    <w:p w:rsidR="00082F00" w:rsidRDefault="00082F00" w:rsidP="00082F00">
      <w:pPr>
        <w:pStyle w:val="Heading2"/>
      </w:pPr>
      <w:r>
        <w:t>Quality Assurance</w:t>
      </w:r>
    </w:p>
    <w:p w:rsidR="00B37BE8" w:rsidRDefault="00B37BE8" w:rsidP="00B37BE8">
      <w:r>
        <w:t>Quality assurance is set of tasks which ensure the quality of software engineering processes which lead to an increase in the quality of the actual product.</w:t>
      </w:r>
    </w:p>
    <w:p w:rsidR="00B37BE8" w:rsidRDefault="00B37BE8" w:rsidP="00B37BE8">
      <w:r>
        <w:t xml:space="preserve">Standards and rules: </w:t>
      </w:r>
    </w:p>
    <w:p w:rsidR="00B37BE8" w:rsidRDefault="00B37BE8" w:rsidP="00B37BE8">
      <w:r>
        <w:t xml:space="preserve">In order to ensure that work is being completed in a correct manner to do a certain standard some rules should be put in place. These standards should reflect business and team practices and should be followed throughout the entire project. </w:t>
      </w:r>
    </w:p>
    <w:p w:rsidR="00B37BE8" w:rsidRDefault="00B37BE8" w:rsidP="00B37BE8">
      <w:r>
        <w:t>Reviews:</w:t>
      </w:r>
    </w:p>
    <w:p w:rsidR="00B37BE8" w:rsidRDefault="00B37BE8" w:rsidP="00B37BE8">
      <w:r>
        <w:t>Throughout a development process it is important to include reviews at certain stages to ensure that work is being completed according to the original plan. Keeping track of progress is important as certain areas may be overlooked. [12]</w:t>
      </w:r>
    </w:p>
    <w:p w:rsidR="00B37BE8" w:rsidRDefault="00B37BE8" w:rsidP="00B37BE8">
      <w:r>
        <w:t xml:space="preserve">Testing: </w:t>
      </w:r>
    </w:p>
    <w:p w:rsidR="00B37BE8" w:rsidRDefault="00B37BE8" w:rsidP="00B37BE8">
      <w:r>
        <w:t>One of the most important practices involved in the assurance of quality is testing. Testing is required to determine the functionality of all features of developed software. There are many forms of testing, each which with aim to discover defects and malfunctions of code. Some of these are not easily discoverable and therefore a method of automated software testing should be used to increase the chances of their discovery.</w:t>
      </w:r>
    </w:p>
    <w:p w:rsidR="00B37BE8" w:rsidRDefault="00B37BE8" w:rsidP="00B37BE8">
      <w:r>
        <w:t xml:space="preserve">Change management: </w:t>
      </w:r>
    </w:p>
    <w:p w:rsidR="00B37BE8" w:rsidRDefault="00B37BE8" w:rsidP="00B37BE8">
      <w:r>
        <w:lastRenderedPageBreak/>
        <w:t xml:space="preserve">It is important to follow a well formed procedure when making changes to ensure that they are necessary and will actually provide a solution before they are made. Changes are always necessary in a project, therefore managing </w:t>
      </w:r>
      <w:r w:rsidR="003B2C30">
        <w:t>them</w:t>
      </w:r>
      <w:r>
        <w:t xml:space="preserve"> efficiently will help to improve the overall quality. Quality assurance must occur through the entire project cycle. Throughout integration it is important that processes are improved. [13]</w:t>
      </w:r>
    </w:p>
    <w:p w:rsidR="00B37BE8" w:rsidRDefault="00B37BE8" w:rsidP="00B37BE8">
      <w:r>
        <w:t>Continual learning:</w:t>
      </w:r>
    </w:p>
    <w:p w:rsidR="00B37BE8" w:rsidRDefault="00B37BE8" w:rsidP="00B37BE8">
      <w:r>
        <w:t>As members of a team may be forced to work with software or concepts they are not familiar with it is important to ensure that they develop their knowledge in those areas. By allocating time to acquiring knowledge, the skills of team members can be developed and this is likely to improve the quality of the product.</w:t>
      </w:r>
    </w:p>
    <w:p w:rsidR="00B37BE8" w:rsidRDefault="00B37BE8" w:rsidP="00B37B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r>
        <w:t>Risk management plan:</w:t>
      </w:r>
    </w:p>
    <w:p w:rsidR="00B37BE8" w:rsidRDefault="00B37BE8" w:rsidP="00B37B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p>
    <w:p w:rsidR="00B37BE8" w:rsidRDefault="00B37BE8" w:rsidP="00B37BE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r>
        <w:t>A risk management plan is a plan put in place to identify any potential risks, assess their level of impact on the project and determining a process to reduce this risk. The idea of this plan is to reduce the financial costs of this project and also costs in terms of time and product quality. By identifying risks early on and having a solution in place when they occur they can be mitigated faster and more efficiently. A few examples of such risks occurring in a software engineering environment are computer or machine failure, security breaches, client and team member absences. [13]</w:t>
      </w:r>
    </w:p>
    <w:p w:rsidR="00B37BE8" w:rsidRPr="00B37BE8" w:rsidRDefault="00B37BE8" w:rsidP="00B37BE8"/>
    <w:p w:rsidR="00663351" w:rsidRPr="00663351" w:rsidRDefault="00663351" w:rsidP="00663351">
      <w:pPr>
        <w:pStyle w:val="Heading1"/>
      </w:pPr>
      <w:r>
        <w:t>Conclusion</w:t>
      </w:r>
    </w:p>
    <w:p w:rsidR="00D66E83" w:rsidRDefault="00663351" w:rsidP="00663351">
      <w:r>
        <w:t>To conclude overall a scrum approach would benefit this development team if they are not already utilizing this methodology</w:t>
      </w:r>
      <w:r w:rsidR="000B63E7">
        <w:t>.</w:t>
      </w:r>
      <w:r>
        <w:t xml:space="preserve"> </w:t>
      </w:r>
      <w:r w:rsidR="000B63E7">
        <w:t>T</w:t>
      </w:r>
      <w:r>
        <w:t>here is plenty of research providing empirical evidence of the benefits of agile over traditional methodologies.</w:t>
      </w:r>
      <w:r w:rsidR="000B63E7">
        <w:t xml:space="preserve"> </w:t>
      </w:r>
    </w:p>
    <w:p w:rsidR="00082F00" w:rsidRDefault="000B63E7" w:rsidP="00663351">
      <w:r>
        <w:t xml:space="preserve">However this does not mean the development team should reject </w:t>
      </w:r>
      <w:bookmarkStart w:id="0" w:name="_GoBack"/>
      <w:bookmarkEnd w:id="0"/>
      <w:r>
        <w:t>and should not adapt what already works for them into an agile methodology.</w:t>
      </w:r>
      <w:r w:rsidR="00516456">
        <w:t xml:space="preserve"> These recommendations and practices work well partially implemented as</w:t>
      </w:r>
      <w:r w:rsidR="00BD4C60">
        <w:t xml:space="preserve"> </w:t>
      </w:r>
      <w:r w:rsidR="00516456">
        <w:t xml:space="preserve">well as shown by </w:t>
      </w:r>
      <w:proofErr w:type="spellStart"/>
      <w:r w:rsidR="00516456">
        <w:t>Lagerberg</w:t>
      </w:r>
      <w:proofErr w:type="spellEnd"/>
      <w:r w:rsidR="00BD4C60">
        <w:t xml:space="preserve"> </w:t>
      </w:r>
      <w:r w:rsidR="00516456">
        <w:t>[1].</w:t>
      </w:r>
    </w:p>
    <w:p w:rsidR="00ED6A52" w:rsidRDefault="00ED6A52" w:rsidP="00ED6A52">
      <w:pPr>
        <w:pStyle w:val="Heading1"/>
      </w:pPr>
      <w:r>
        <w:t>References</w:t>
      </w:r>
    </w:p>
    <w:p w:rsidR="00ED6A52" w:rsidRPr="00A653EC" w:rsidRDefault="00ED6A52" w:rsidP="00A653EC">
      <w:pPr>
        <w:pStyle w:val="ListParagraph"/>
        <w:numPr>
          <w:ilvl w:val="0"/>
          <w:numId w:val="1"/>
        </w:numPr>
        <w:spacing w:before="240" w:line="240" w:lineRule="auto"/>
        <w:ind w:left="714" w:hanging="357"/>
      </w:pPr>
      <w:proofErr w:type="spellStart"/>
      <w:r w:rsidRPr="009352BE">
        <w:rPr>
          <w:rFonts w:ascii="Arial" w:hAnsi="Arial" w:cs="Arial"/>
          <w:b/>
          <w:bCs/>
          <w:color w:val="333333"/>
          <w:shd w:val="clear" w:color="auto" w:fill="FFE7AF"/>
        </w:rPr>
        <w:t>Lagerberg</w:t>
      </w:r>
      <w:proofErr w:type="spellEnd"/>
      <w:r w:rsidRPr="009352BE">
        <w:rPr>
          <w:rFonts w:ascii="Arial" w:hAnsi="Arial" w:cs="Arial"/>
          <w:b/>
          <w:bCs/>
          <w:color w:val="333333"/>
          <w:shd w:val="clear" w:color="auto" w:fill="FFE7AF"/>
        </w:rPr>
        <w:t xml:space="preserve">, L., </w:t>
      </w:r>
      <w:proofErr w:type="spellStart"/>
      <w:r w:rsidRPr="009352BE">
        <w:rPr>
          <w:rFonts w:ascii="Arial" w:hAnsi="Arial" w:cs="Arial"/>
          <w:b/>
          <w:bCs/>
          <w:color w:val="333333"/>
          <w:shd w:val="clear" w:color="auto" w:fill="FFE7AF"/>
        </w:rPr>
        <w:t>Skude</w:t>
      </w:r>
      <w:proofErr w:type="spellEnd"/>
      <w:r w:rsidRPr="009352BE">
        <w:rPr>
          <w:rFonts w:ascii="Arial" w:hAnsi="Arial" w:cs="Arial"/>
          <w:b/>
          <w:bCs/>
          <w:color w:val="333333"/>
          <w:shd w:val="clear" w:color="auto" w:fill="FFE7AF"/>
        </w:rPr>
        <w:t xml:space="preserve">, T., </w:t>
      </w:r>
      <w:proofErr w:type="spellStart"/>
      <w:r w:rsidRPr="009352BE">
        <w:rPr>
          <w:rFonts w:ascii="Arial" w:hAnsi="Arial" w:cs="Arial"/>
          <w:b/>
          <w:bCs/>
          <w:color w:val="333333"/>
          <w:shd w:val="clear" w:color="auto" w:fill="FFE7AF"/>
        </w:rPr>
        <w:t>Emanuelsson</w:t>
      </w:r>
      <w:proofErr w:type="spellEnd"/>
      <w:r w:rsidRPr="009352BE">
        <w:rPr>
          <w:rFonts w:ascii="Arial" w:hAnsi="Arial" w:cs="Arial"/>
          <w:b/>
          <w:bCs/>
          <w:color w:val="333333"/>
          <w:shd w:val="clear" w:color="auto" w:fill="FFE7AF"/>
        </w:rPr>
        <w:t xml:space="preserve">, P., </w:t>
      </w:r>
      <w:proofErr w:type="spellStart"/>
      <w:r w:rsidRPr="009352BE">
        <w:rPr>
          <w:rFonts w:ascii="Arial" w:hAnsi="Arial" w:cs="Arial"/>
          <w:b/>
          <w:bCs/>
          <w:color w:val="333333"/>
          <w:shd w:val="clear" w:color="auto" w:fill="FFE7AF"/>
        </w:rPr>
        <w:t>Sandahl</w:t>
      </w:r>
      <w:proofErr w:type="spellEnd"/>
      <w:r w:rsidRPr="009352BE">
        <w:rPr>
          <w:rFonts w:ascii="Arial" w:hAnsi="Arial" w:cs="Arial"/>
          <w:b/>
          <w:bCs/>
          <w:color w:val="333333"/>
          <w:shd w:val="clear" w:color="auto" w:fill="FFE7AF"/>
        </w:rPr>
        <w:t>, K., &amp; Stahl, D. (2013). The Impact of Agile Principles and Practices on Large-Scale Software Development Projects: A Multiple-Case Study of Two Projects at Ericsson.</w:t>
      </w:r>
      <w:r w:rsidRPr="009352BE">
        <w:rPr>
          <w:rStyle w:val="apple-converted-space"/>
          <w:rFonts w:ascii="Arial" w:hAnsi="Arial" w:cs="Arial"/>
          <w:b/>
          <w:bCs/>
          <w:color w:val="333333"/>
          <w:shd w:val="clear" w:color="auto" w:fill="FFE7AF"/>
        </w:rPr>
        <w:t> </w:t>
      </w:r>
      <w:r w:rsidRPr="009352BE">
        <w:rPr>
          <w:rFonts w:ascii="Arial" w:hAnsi="Arial" w:cs="Arial"/>
          <w:b/>
          <w:bCs/>
          <w:i/>
          <w:iCs/>
          <w:color w:val="333333"/>
          <w:shd w:val="clear" w:color="auto" w:fill="FFE7AF"/>
        </w:rPr>
        <w:t>2013 ACM / IEEE International Symposium on Empirical Software Engineering and Measurement</w:t>
      </w:r>
      <w:r w:rsidRPr="009352BE">
        <w:rPr>
          <w:rFonts w:ascii="Arial" w:hAnsi="Arial" w:cs="Arial"/>
          <w:b/>
          <w:bCs/>
          <w:color w:val="333333"/>
          <w:shd w:val="clear" w:color="auto" w:fill="FFE7AF"/>
        </w:rPr>
        <w:t>. doi:10.1109/esem.2013.53</w:t>
      </w:r>
    </w:p>
    <w:p w:rsidR="00A653EC" w:rsidRPr="009352BE" w:rsidRDefault="00A653EC" w:rsidP="00A653EC">
      <w:pPr>
        <w:pStyle w:val="ListParagraph"/>
        <w:spacing w:before="240" w:line="240" w:lineRule="auto"/>
        <w:ind w:left="714"/>
      </w:pPr>
    </w:p>
    <w:p w:rsidR="00ED6A52" w:rsidRPr="00A653EC" w:rsidRDefault="00872F04" w:rsidP="00A653EC">
      <w:pPr>
        <w:pStyle w:val="ListParagraph"/>
        <w:numPr>
          <w:ilvl w:val="0"/>
          <w:numId w:val="1"/>
        </w:numPr>
        <w:spacing w:before="240" w:after="0" w:line="240" w:lineRule="auto"/>
        <w:ind w:left="714" w:hanging="357"/>
      </w:pPr>
      <w:proofErr w:type="spellStart"/>
      <w:r w:rsidRPr="009352BE">
        <w:rPr>
          <w:rFonts w:ascii="Arial" w:hAnsi="Arial" w:cs="Arial"/>
          <w:b/>
          <w:bCs/>
          <w:color w:val="333333"/>
          <w:shd w:val="clear" w:color="auto" w:fill="FFE7AF"/>
        </w:rPr>
        <w:t>Serrador</w:t>
      </w:r>
      <w:proofErr w:type="spellEnd"/>
      <w:r w:rsidRPr="009352BE">
        <w:rPr>
          <w:rFonts w:ascii="Arial" w:hAnsi="Arial" w:cs="Arial"/>
          <w:b/>
          <w:bCs/>
          <w:color w:val="333333"/>
          <w:shd w:val="clear" w:color="auto" w:fill="FFE7AF"/>
        </w:rPr>
        <w:t>, P., &amp; Pinto, J. K. (2015). Does Agile work? — A quantitative analysis of agile project success.</w:t>
      </w:r>
      <w:r w:rsidRPr="009352BE">
        <w:rPr>
          <w:rStyle w:val="apple-converted-space"/>
          <w:rFonts w:ascii="Arial" w:hAnsi="Arial" w:cs="Arial"/>
          <w:b/>
          <w:bCs/>
          <w:color w:val="333333"/>
          <w:shd w:val="clear" w:color="auto" w:fill="FFE7AF"/>
        </w:rPr>
        <w:t> </w:t>
      </w:r>
      <w:r w:rsidRPr="009352BE">
        <w:rPr>
          <w:rFonts w:ascii="Arial" w:hAnsi="Arial" w:cs="Arial"/>
          <w:b/>
          <w:bCs/>
          <w:i/>
          <w:iCs/>
          <w:color w:val="333333"/>
          <w:shd w:val="clear" w:color="auto" w:fill="FFE7AF"/>
        </w:rPr>
        <w:t>International Journal of Project Management,</w:t>
      </w:r>
      <w:r w:rsidRPr="009352BE">
        <w:rPr>
          <w:rStyle w:val="apple-converted-space"/>
          <w:rFonts w:ascii="Arial" w:hAnsi="Arial" w:cs="Arial"/>
          <w:b/>
          <w:bCs/>
          <w:color w:val="333333"/>
          <w:shd w:val="clear" w:color="auto" w:fill="FFE7AF"/>
        </w:rPr>
        <w:t> </w:t>
      </w:r>
      <w:r w:rsidRPr="009352BE">
        <w:rPr>
          <w:rFonts w:ascii="Arial" w:hAnsi="Arial" w:cs="Arial"/>
          <w:b/>
          <w:bCs/>
          <w:i/>
          <w:iCs/>
          <w:color w:val="333333"/>
          <w:shd w:val="clear" w:color="auto" w:fill="FFE7AF"/>
        </w:rPr>
        <w:t>33</w:t>
      </w:r>
      <w:r w:rsidRPr="009352BE">
        <w:rPr>
          <w:rFonts w:ascii="Arial" w:hAnsi="Arial" w:cs="Arial"/>
          <w:b/>
          <w:bCs/>
          <w:color w:val="333333"/>
          <w:shd w:val="clear" w:color="auto" w:fill="FFE7AF"/>
        </w:rPr>
        <w:t>(5), 1040-1051. doi:10.1016/j.ijproman.2015.01.006</w:t>
      </w:r>
    </w:p>
    <w:p w:rsidR="00A653EC" w:rsidRDefault="00A653EC" w:rsidP="00A653EC">
      <w:pPr>
        <w:pStyle w:val="ListParagraph"/>
        <w:spacing w:line="240" w:lineRule="auto"/>
      </w:pPr>
    </w:p>
    <w:p w:rsidR="00A653EC" w:rsidRPr="009352BE" w:rsidRDefault="00A653EC" w:rsidP="00A653EC">
      <w:pPr>
        <w:pStyle w:val="ListParagraph"/>
        <w:spacing w:before="240" w:after="0" w:line="240" w:lineRule="auto"/>
        <w:ind w:left="714"/>
      </w:pPr>
    </w:p>
    <w:p w:rsidR="00103C81" w:rsidRPr="00A653EC" w:rsidRDefault="00103C81" w:rsidP="00A653EC">
      <w:pPr>
        <w:pStyle w:val="ListParagraph"/>
        <w:numPr>
          <w:ilvl w:val="0"/>
          <w:numId w:val="1"/>
        </w:numPr>
        <w:spacing w:before="240" w:line="240" w:lineRule="auto"/>
        <w:ind w:left="714" w:hanging="357"/>
      </w:pPr>
      <w:r w:rsidRPr="009352BE">
        <w:rPr>
          <w:rFonts w:ascii="Arial" w:hAnsi="Arial" w:cs="Arial"/>
          <w:b/>
          <w:bCs/>
          <w:color w:val="333333"/>
          <w:shd w:val="clear" w:color="auto" w:fill="FFE7AF"/>
        </w:rPr>
        <w:t>Talbot, A., &amp; Connor, A. (2011). Requirements Engineering Current Practice and Capability in Small and Medium Software Development Enterprises in New Zealand.</w:t>
      </w:r>
      <w:r w:rsidRPr="009352BE">
        <w:rPr>
          <w:rStyle w:val="apple-converted-space"/>
          <w:rFonts w:ascii="Arial" w:hAnsi="Arial" w:cs="Arial"/>
          <w:b/>
          <w:bCs/>
          <w:color w:val="333333"/>
          <w:shd w:val="clear" w:color="auto" w:fill="FFE7AF"/>
        </w:rPr>
        <w:t> </w:t>
      </w:r>
      <w:r w:rsidRPr="009352BE">
        <w:rPr>
          <w:rFonts w:ascii="Arial" w:hAnsi="Arial" w:cs="Arial"/>
          <w:b/>
          <w:bCs/>
          <w:i/>
          <w:iCs/>
          <w:color w:val="333333"/>
          <w:shd w:val="clear" w:color="auto" w:fill="FFE7AF"/>
        </w:rPr>
        <w:t>2011 Ninth International Conference on Software Engineering Research, Management and Applications</w:t>
      </w:r>
      <w:r w:rsidRPr="009352BE">
        <w:rPr>
          <w:rFonts w:ascii="Arial" w:hAnsi="Arial" w:cs="Arial"/>
          <w:b/>
          <w:bCs/>
          <w:color w:val="333333"/>
          <w:shd w:val="clear" w:color="auto" w:fill="FFE7AF"/>
        </w:rPr>
        <w:t>. doi:10.1109/sera.2011.39</w:t>
      </w:r>
    </w:p>
    <w:p w:rsidR="00A653EC" w:rsidRPr="009352BE" w:rsidRDefault="00A653EC" w:rsidP="00A653EC">
      <w:pPr>
        <w:pStyle w:val="ListParagraph"/>
        <w:spacing w:before="240" w:line="240" w:lineRule="auto"/>
        <w:ind w:left="714"/>
      </w:pPr>
    </w:p>
    <w:p w:rsidR="009352BE" w:rsidRPr="00B37BE8" w:rsidRDefault="009352BE" w:rsidP="00A653EC">
      <w:pPr>
        <w:pStyle w:val="ListParagraph"/>
        <w:numPr>
          <w:ilvl w:val="0"/>
          <w:numId w:val="1"/>
        </w:numPr>
        <w:spacing w:before="240" w:after="0" w:line="240" w:lineRule="auto"/>
        <w:ind w:left="714" w:hanging="357"/>
      </w:pPr>
      <w:proofErr w:type="spellStart"/>
      <w:r w:rsidRPr="009352BE">
        <w:rPr>
          <w:rFonts w:ascii="Arial" w:hAnsi="Arial" w:cs="Arial"/>
          <w:b/>
          <w:bCs/>
          <w:color w:val="333333"/>
          <w:shd w:val="clear" w:color="auto" w:fill="FFE7AF"/>
        </w:rPr>
        <w:lastRenderedPageBreak/>
        <w:t>Iqra</w:t>
      </w:r>
      <w:proofErr w:type="spellEnd"/>
      <w:r w:rsidRPr="009352BE">
        <w:rPr>
          <w:rFonts w:ascii="Arial" w:hAnsi="Arial" w:cs="Arial"/>
          <w:b/>
          <w:bCs/>
          <w:color w:val="333333"/>
          <w:shd w:val="clear" w:color="auto" w:fill="FFE7AF"/>
        </w:rPr>
        <w:t xml:space="preserve">, B., </w:t>
      </w:r>
      <w:proofErr w:type="spellStart"/>
      <w:r w:rsidRPr="009352BE">
        <w:rPr>
          <w:rFonts w:ascii="Arial" w:hAnsi="Arial" w:cs="Arial"/>
          <w:b/>
          <w:bCs/>
          <w:color w:val="333333"/>
          <w:shd w:val="clear" w:color="auto" w:fill="FFE7AF"/>
        </w:rPr>
        <w:t>Memuna</w:t>
      </w:r>
      <w:proofErr w:type="spellEnd"/>
      <w:r w:rsidRPr="009352BE">
        <w:rPr>
          <w:rFonts w:ascii="Arial" w:hAnsi="Arial" w:cs="Arial"/>
          <w:b/>
          <w:bCs/>
          <w:color w:val="333333"/>
          <w:shd w:val="clear" w:color="auto" w:fill="FFE7AF"/>
        </w:rPr>
        <w:t xml:space="preserve">, F., </w:t>
      </w:r>
      <w:proofErr w:type="spellStart"/>
      <w:r w:rsidRPr="009352BE">
        <w:rPr>
          <w:rFonts w:ascii="Arial" w:hAnsi="Arial" w:cs="Arial"/>
          <w:b/>
          <w:bCs/>
          <w:color w:val="333333"/>
          <w:shd w:val="clear" w:color="auto" w:fill="FFE7AF"/>
        </w:rPr>
        <w:t>Rozina</w:t>
      </w:r>
      <w:proofErr w:type="spellEnd"/>
      <w:r w:rsidRPr="009352BE">
        <w:rPr>
          <w:rFonts w:ascii="Arial" w:hAnsi="Arial" w:cs="Arial"/>
          <w:b/>
          <w:bCs/>
          <w:color w:val="333333"/>
          <w:shd w:val="clear" w:color="auto" w:fill="FFE7AF"/>
        </w:rPr>
        <w:t xml:space="preserve">, N., </w:t>
      </w:r>
      <w:proofErr w:type="spellStart"/>
      <w:r w:rsidRPr="009352BE">
        <w:rPr>
          <w:rFonts w:ascii="Arial" w:hAnsi="Arial" w:cs="Arial"/>
          <w:b/>
          <w:bCs/>
          <w:color w:val="333333"/>
          <w:shd w:val="clear" w:color="auto" w:fill="FFE7AF"/>
        </w:rPr>
        <w:t>Rabia</w:t>
      </w:r>
      <w:proofErr w:type="spellEnd"/>
      <w:r w:rsidRPr="009352BE">
        <w:rPr>
          <w:rFonts w:ascii="Arial" w:hAnsi="Arial" w:cs="Arial"/>
          <w:b/>
          <w:bCs/>
          <w:color w:val="333333"/>
          <w:shd w:val="clear" w:color="auto" w:fill="FFE7AF"/>
        </w:rPr>
        <w:t xml:space="preserve">, H., &amp; </w:t>
      </w:r>
      <w:proofErr w:type="spellStart"/>
      <w:r w:rsidRPr="009352BE">
        <w:rPr>
          <w:rFonts w:ascii="Arial" w:hAnsi="Arial" w:cs="Arial"/>
          <w:b/>
          <w:bCs/>
          <w:color w:val="333333"/>
          <w:shd w:val="clear" w:color="auto" w:fill="FFE7AF"/>
        </w:rPr>
        <w:t>Assia</w:t>
      </w:r>
      <w:proofErr w:type="spellEnd"/>
      <w:r w:rsidRPr="009352BE">
        <w:rPr>
          <w:rFonts w:ascii="Arial" w:hAnsi="Arial" w:cs="Arial"/>
          <w:b/>
          <w:bCs/>
          <w:color w:val="333333"/>
          <w:shd w:val="clear" w:color="auto" w:fill="FFE7AF"/>
        </w:rPr>
        <w:t xml:space="preserve">, K., </w:t>
      </w:r>
      <w:proofErr w:type="spellStart"/>
      <w:r w:rsidRPr="009352BE">
        <w:rPr>
          <w:rFonts w:ascii="Arial" w:hAnsi="Arial" w:cs="Arial"/>
          <w:b/>
          <w:bCs/>
          <w:color w:val="333333"/>
          <w:shd w:val="clear" w:color="auto" w:fill="FFE7AF"/>
        </w:rPr>
        <w:t>Dr.</w:t>
      </w:r>
      <w:proofErr w:type="spellEnd"/>
      <w:r w:rsidRPr="009352BE">
        <w:rPr>
          <w:rFonts w:ascii="Arial" w:hAnsi="Arial" w:cs="Arial"/>
          <w:b/>
          <w:bCs/>
          <w:color w:val="333333"/>
          <w:shd w:val="clear" w:color="auto" w:fill="FFE7AF"/>
        </w:rPr>
        <w:t xml:space="preserve"> (2013). Requirements engineering practices in small and medium software companies: An empirical study.</w:t>
      </w:r>
      <w:r w:rsidRPr="009352BE">
        <w:rPr>
          <w:rStyle w:val="apple-converted-space"/>
          <w:rFonts w:ascii="Arial" w:hAnsi="Arial" w:cs="Arial"/>
          <w:b/>
          <w:bCs/>
          <w:color w:val="333333"/>
          <w:shd w:val="clear" w:color="auto" w:fill="FFE7AF"/>
        </w:rPr>
        <w:t> </w:t>
      </w:r>
      <w:r w:rsidRPr="009352BE">
        <w:rPr>
          <w:rFonts w:ascii="Arial" w:hAnsi="Arial" w:cs="Arial"/>
          <w:b/>
          <w:bCs/>
          <w:i/>
          <w:iCs/>
          <w:color w:val="333333"/>
          <w:shd w:val="clear" w:color="auto" w:fill="FFE7AF"/>
        </w:rPr>
        <w:t>In Science and Information Conference 2013,</w:t>
      </w:r>
      <w:r w:rsidRPr="009352BE">
        <w:rPr>
          <w:rStyle w:val="apple-converted-space"/>
          <w:rFonts w:ascii="Arial" w:hAnsi="Arial" w:cs="Arial"/>
          <w:b/>
          <w:bCs/>
          <w:color w:val="333333"/>
          <w:shd w:val="clear" w:color="auto" w:fill="FFE7AF"/>
        </w:rPr>
        <w:t> </w:t>
      </w:r>
      <w:r w:rsidRPr="009352BE">
        <w:rPr>
          <w:rFonts w:ascii="Arial" w:hAnsi="Arial" w:cs="Arial"/>
          <w:b/>
          <w:bCs/>
          <w:color w:val="333333"/>
          <w:shd w:val="clear" w:color="auto" w:fill="FFE7AF"/>
        </w:rPr>
        <w:t>7-9.</w:t>
      </w:r>
    </w:p>
    <w:p w:rsidR="00B37BE8" w:rsidRPr="00B37BE8" w:rsidRDefault="00B37BE8" w:rsidP="00B37BE8">
      <w:pPr>
        <w:pStyle w:val="ListParagraph"/>
        <w:rPr>
          <w:rFonts w:ascii="Arial" w:hAnsi="Arial" w:cs="Arial"/>
        </w:rPr>
      </w:pPr>
    </w:p>
    <w:p w:rsidR="00B37BE8" w:rsidRPr="00B37BE8" w:rsidRDefault="00B37BE8" w:rsidP="00B37BE8">
      <w:pPr>
        <w:pStyle w:val="ListParagraph"/>
        <w:numPr>
          <w:ilvl w:val="0"/>
          <w:numId w:val="1"/>
        </w:numPr>
        <w:spacing w:before="240" w:after="0" w:line="240" w:lineRule="auto"/>
        <w:rPr>
          <w:rFonts w:ascii="Arial" w:hAnsi="Arial" w:cs="Arial"/>
          <w:b/>
        </w:rPr>
      </w:pPr>
      <w:r w:rsidRPr="00B37BE8">
        <w:rPr>
          <w:rFonts w:ascii="Arial" w:hAnsi="Arial" w:cs="Arial"/>
          <w:b/>
        </w:rPr>
        <w:t>Ambler, S. (</w:t>
      </w:r>
      <w:proofErr w:type="spellStart"/>
      <w:r w:rsidRPr="00B37BE8">
        <w:rPr>
          <w:rFonts w:ascii="Arial" w:hAnsi="Arial" w:cs="Arial"/>
          <w:b/>
        </w:rPr>
        <w:t>n.d.</w:t>
      </w:r>
      <w:proofErr w:type="spellEnd"/>
      <w:r w:rsidRPr="00B37BE8">
        <w:rPr>
          <w:rFonts w:ascii="Arial" w:hAnsi="Arial" w:cs="Arial"/>
          <w:b/>
        </w:rPr>
        <w:t>). Communication on Agile software teams. Retrieved from agilemodeling.com/essays/communication.html</w:t>
      </w:r>
    </w:p>
    <w:p w:rsidR="00B37BE8" w:rsidRPr="00B37BE8" w:rsidRDefault="00B37BE8" w:rsidP="00B37BE8">
      <w:pPr>
        <w:pStyle w:val="ListParagraph"/>
        <w:rPr>
          <w:rFonts w:ascii="Arial" w:hAnsi="Arial" w:cs="Arial"/>
          <w:b/>
        </w:rPr>
      </w:pPr>
    </w:p>
    <w:p w:rsidR="00B37BE8" w:rsidRPr="00B37BE8" w:rsidRDefault="00B37BE8" w:rsidP="00B37BE8">
      <w:pPr>
        <w:pStyle w:val="ListParagraph"/>
        <w:numPr>
          <w:ilvl w:val="0"/>
          <w:numId w:val="1"/>
        </w:numPr>
        <w:spacing w:before="240" w:after="0" w:line="240" w:lineRule="auto"/>
        <w:rPr>
          <w:rFonts w:ascii="Arial" w:hAnsi="Arial" w:cs="Arial"/>
          <w:b/>
        </w:rPr>
      </w:pPr>
      <w:r w:rsidRPr="00B37BE8">
        <w:rPr>
          <w:rFonts w:ascii="Arial" w:hAnsi="Arial" w:cs="Arial"/>
          <w:b/>
        </w:rPr>
        <w:t xml:space="preserve">Hummel, M., </w:t>
      </w:r>
      <w:proofErr w:type="spellStart"/>
      <w:r w:rsidRPr="00B37BE8">
        <w:rPr>
          <w:rFonts w:ascii="Arial" w:hAnsi="Arial" w:cs="Arial"/>
          <w:b/>
        </w:rPr>
        <w:t>Rosenkranz</w:t>
      </w:r>
      <w:proofErr w:type="spellEnd"/>
      <w:r w:rsidRPr="00B37BE8">
        <w:rPr>
          <w:rFonts w:ascii="Arial" w:hAnsi="Arial" w:cs="Arial"/>
          <w:b/>
        </w:rPr>
        <w:t xml:space="preserve">, C., &amp; </w:t>
      </w:r>
      <w:proofErr w:type="spellStart"/>
      <w:r w:rsidRPr="00B37BE8">
        <w:rPr>
          <w:rFonts w:ascii="Arial" w:hAnsi="Arial" w:cs="Arial"/>
          <w:b/>
        </w:rPr>
        <w:t>Holten</w:t>
      </w:r>
      <w:proofErr w:type="spellEnd"/>
      <w:r w:rsidRPr="00B37BE8">
        <w:rPr>
          <w:rFonts w:ascii="Arial" w:hAnsi="Arial" w:cs="Arial"/>
          <w:b/>
        </w:rPr>
        <w:t xml:space="preserve">, R. (2013). The role of communication in </w:t>
      </w:r>
      <w:proofErr w:type="gramStart"/>
      <w:r w:rsidRPr="00B37BE8">
        <w:rPr>
          <w:rFonts w:ascii="Arial" w:hAnsi="Arial" w:cs="Arial"/>
          <w:b/>
        </w:rPr>
        <w:t>Agile</w:t>
      </w:r>
      <w:proofErr w:type="gramEnd"/>
      <w:r w:rsidRPr="00B37BE8">
        <w:rPr>
          <w:rFonts w:ascii="Arial" w:hAnsi="Arial" w:cs="Arial"/>
          <w:b/>
        </w:rPr>
        <w:t xml:space="preserve"> systems development. In Business &amp; Information Systems Engineering (pp. 343-346). Frankfurt: </w:t>
      </w:r>
      <w:proofErr w:type="spellStart"/>
      <w:r w:rsidRPr="00B37BE8">
        <w:rPr>
          <w:rFonts w:ascii="Arial" w:hAnsi="Arial" w:cs="Arial"/>
          <w:b/>
        </w:rPr>
        <w:t>Dr.</w:t>
      </w:r>
      <w:proofErr w:type="spellEnd"/>
      <w:r w:rsidRPr="00B37BE8">
        <w:rPr>
          <w:rFonts w:ascii="Arial" w:hAnsi="Arial" w:cs="Arial"/>
          <w:b/>
        </w:rPr>
        <w:t xml:space="preserve"> Peter </w:t>
      </w:r>
      <w:proofErr w:type="spellStart"/>
      <w:r w:rsidRPr="00B37BE8">
        <w:rPr>
          <w:rFonts w:ascii="Arial" w:hAnsi="Arial" w:cs="Arial"/>
          <w:b/>
        </w:rPr>
        <w:t>Buxmann</w:t>
      </w:r>
      <w:proofErr w:type="spellEnd"/>
      <w:r w:rsidRPr="00B37BE8">
        <w:rPr>
          <w:rFonts w:ascii="Arial" w:hAnsi="Arial" w:cs="Arial"/>
          <w:b/>
        </w:rPr>
        <w:t>.</w:t>
      </w:r>
    </w:p>
    <w:p w:rsidR="00B37BE8" w:rsidRPr="00B37BE8" w:rsidRDefault="00B37BE8" w:rsidP="00B37BE8">
      <w:pPr>
        <w:pStyle w:val="ListParagraph"/>
        <w:rPr>
          <w:rFonts w:ascii="Arial" w:hAnsi="Arial" w:cs="Arial"/>
          <w:b/>
        </w:rPr>
      </w:pPr>
    </w:p>
    <w:p w:rsidR="00B37BE8" w:rsidRPr="00B37BE8" w:rsidRDefault="00B37BE8" w:rsidP="00B37BE8">
      <w:pPr>
        <w:pStyle w:val="ListParagraph"/>
        <w:numPr>
          <w:ilvl w:val="0"/>
          <w:numId w:val="1"/>
        </w:numPr>
        <w:spacing w:before="240" w:after="0" w:line="240" w:lineRule="auto"/>
        <w:rPr>
          <w:rFonts w:ascii="Arial" w:hAnsi="Arial" w:cs="Arial"/>
          <w:b/>
        </w:rPr>
      </w:pPr>
      <w:proofErr w:type="spellStart"/>
      <w:r w:rsidRPr="00B37BE8">
        <w:rPr>
          <w:rFonts w:ascii="Arial" w:hAnsi="Arial" w:cs="Arial"/>
          <w:b/>
        </w:rPr>
        <w:t>Ratcliffe</w:t>
      </w:r>
      <w:proofErr w:type="spellEnd"/>
      <w:r w:rsidRPr="00B37BE8">
        <w:rPr>
          <w:rFonts w:ascii="Arial" w:hAnsi="Arial" w:cs="Arial"/>
          <w:b/>
        </w:rPr>
        <w:t xml:space="preserve">, L., &amp; McNeill, M. (2012, March 27). Agile experience design: Setting the scene. Retrieved from </w:t>
      </w:r>
      <w:hyperlink r:id="rId5" w:history="1">
        <w:r w:rsidRPr="00B37BE8">
          <w:rPr>
            <w:rStyle w:val="Hyperlink"/>
            <w:rFonts w:ascii="Arial" w:hAnsi="Arial" w:cs="Arial"/>
            <w:b/>
          </w:rPr>
          <w:t>http://www.peachpit.com/articles/article.aspx?p=1801991&amp;seqNum=4</w:t>
        </w:r>
      </w:hyperlink>
    </w:p>
    <w:p w:rsidR="00B37BE8" w:rsidRPr="00B37BE8" w:rsidRDefault="00B37BE8" w:rsidP="00B37BE8">
      <w:pPr>
        <w:pStyle w:val="ListParagraph"/>
        <w:rPr>
          <w:rFonts w:ascii="Arial" w:hAnsi="Arial" w:cs="Arial"/>
          <w:b/>
        </w:rPr>
      </w:pPr>
    </w:p>
    <w:p w:rsidR="00B37BE8" w:rsidRPr="00B37BE8" w:rsidRDefault="00B37BE8" w:rsidP="00B37BE8">
      <w:pPr>
        <w:pStyle w:val="ListParagraph"/>
        <w:numPr>
          <w:ilvl w:val="0"/>
          <w:numId w:val="1"/>
        </w:numPr>
        <w:spacing w:before="240" w:after="0" w:line="240" w:lineRule="auto"/>
        <w:rPr>
          <w:rFonts w:ascii="Arial" w:hAnsi="Arial" w:cs="Arial"/>
          <w:b/>
        </w:rPr>
      </w:pPr>
      <w:r w:rsidRPr="00B37BE8">
        <w:rPr>
          <w:rFonts w:ascii="Arial" w:hAnsi="Arial" w:cs="Arial"/>
          <w:b/>
        </w:rPr>
        <w:t>Ambler, S. (</w:t>
      </w:r>
      <w:proofErr w:type="spellStart"/>
      <w:r w:rsidRPr="00B37BE8">
        <w:rPr>
          <w:rFonts w:ascii="Arial" w:hAnsi="Arial" w:cs="Arial"/>
          <w:b/>
        </w:rPr>
        <w:t>n.d.</w:t>
      </w:r>
      <w:proofErr w:type="spellEnd"/>
      <w:r w:rsidRPr="00B37BE8">
        <w:rPr>
          <w:rFonts w:ascii="Arial" w:hAnsi="Arial" w:cs="Arial"/>
          <w:b/>
        </w:rPr>
        <w:t>). Agile Requirements Change Management. Retrieved from agilemodeling.com/essays/</w:t>
      </w:r>
      <w:proofErr w:type="spellStart"/>
      <w:r w:rsidRPr="00B37BE8">
        <w:rPr>
          <w:rFonts w:ascii="Arial" w:hAnsi="Arial" w:cs="Arial"/>
          <w:b/>
        </w:rPr>
        <w:t>changeManagement.htm#Process</w:t>
      </w:r>
      <w:proofErr w:type="spellEnd"/>
    </w:p>
    <w:p w:rsidR="00B37BE8" w:rsidRPr="00B37BE8" w:rsidRDefault="00B37BE8" w:rsidP="00B37BE8">
      <w:pPr>
        <w:pStyle w:val="ListParagraph"/>
        <w:rPr>
          <w:rFonts w:ascii="Arial" w:hAnsi="Arial" w:cs="Arial"/>
          <w:b/>
        </w:rPr>
      </w:pPr>
    </w:p>
    <w:p w:rsidR="00B37BE8" w:rsidRPr="00B37BE8" w:rsidRDefault="00B37BE8" w:rsidP="00B37BE8">
      <w:pPr>
        <w:pStyle w:val="ListParagraph"/>
        <w:numPr>
          <w:ilvl w:val="0"/>
          <w:numId w:val="1"/>
        </w:numPr>
        <w:spacing w:before="240" w:after="0" w:line="240" w:lineRule="auto"/>
        <w:rPr>
          <w:rFonts w:ascii="Arial" w:hAnsi="Arial" w:cs="Arial"/>
          <w:b/>
        </w:rPr>
      </w:pPr>
      <w:proofErr w:type="spellStart"/>
      <w:r w:rsidRPr="00B37BE8">
        <w:rPr>
          <w:rFonts w:ascii="Arial" w:hAnsi="Arial" w:cs="Arial"/>
          <w:b/>
        </w:rPr>
        <w:t>Wikstrand</w:t>
      </w:r>
      <w:proofErr w:type="spellEnd"/>
      <w:r w:rsidRPr="00B37BE8">
        <w:rPr>
          <w:rFonts w:ascii="Arial" w:hAnsi="Arial" w:cs="Arial"/>
          <w:b/>
        </w:rPr>
        <w:t xml:space="preserve">, G. (2012, January 17). Agile change requests. Retrieved from </w:t>
      </w:r>
      <w:hyperlink r:id="rId6" w:history="1">
        <w:r w:rsidRPr="00B37BE8">
          <w:rPr>
            <w:rStyle w:val="Hyperlink"/>
            <w:rFonts w:ascii="Arial" w:hAnsi="Arial" w:cs="Arial"/>
            <w:b/>
          </w:rPr>
          <w:t>www.gregerwikstrand.com/agile-change-requests/</w:t>
        </w:r>
      </w:hyperlink>
    </w:p>
    <w:p w:rsidR="00B37BE8" w:rsidRPr="00B37BE8" w:rsidRDefault="00B37BE8" w:rsidP="00B37BE8">
      <w:pPr>
        <w:pStyle w:val="ListParagraph"/>
        <w:rPr>
          <w:rFonts w:ascii="Arial" w:hAnsi="Arial" w:cs="Arial"/>
          <w:b/>
        </w:rPr>
      </w:pPr>
    </w:p>
    <w:p w:rsidR="00B37BE8" w:rsidRPr="00B37BE8" w:rsidRDefault="00B37BE8" w:rsidP="00B37BE8">
      <w:pPr>
        <w:pStyle w:val="ListParagraph"/>
        <w:numPr>
          <w:ilvl w:val="0"/>
          <w:numId w:val="1"/>
        </w:numPr>
        <w:spacing w:before="240" w:after="0" w:line="240" w:lineRule="auto"/>
        <w:rPr>
          <w:rFonts w:ascii="Arial" w:hAnsi="Arial" w:cs="Arial"/>
          <w:b/>
        </w:rPr>
      </w:pPr>
      <w:r w:rsidRPr="00B37BE8">
        <w:rPr>
          <w:rFonts w:ascii="Arial" w:hAnsi="Arial" w:cs="Arial"/>
          <w:b/>
        </w:rPr>
        <w:t>Berkeley. (</w:t>
      </w:r>
      <w:proofErr w:type="spellStart"/>
      <w:r w:rsidRPr="00B37BE8">
        <w:rPr>
          <w:rFonts w:ascii="Arial" w:hAnsi="Arial" w:cs="Arial"/>
          <w:b/>
        </w:rPr>
        <w:t>n.d.</w:t>
      </w:r>
      <w:proofErr w:type="spellEnd"/>
      <w:r w:rsidRPr="00B37BE8">
        <w:rPr>
          <w:rFonts w:ascii="Arial" w:hAnsi="Arial" w:cs="Arial"/>
          <w:b/>
        </w:rPr>
        <w:t xml:space="preserve">). Change control process. Retrieved from </w:t>
      </w:r>
      <w:hyperlink r:id="rId7" w:history="1">
        <w:r w:rsidRPr="00B37BE8">
          <w:rPr>
            <w:rStyle w:val="Hyperlink"/>
            <w:rFonts w:ascii="Arial" w:hAnsi="Arial" w:cs="Arial"/>
            <w:b/>
          </w:rPr>
          <w:t>http://oe.berkeley.edu/sites/default/files/15-ChangeControlProcessv1.doc</w:t>
        </w:r>
      </w:hyperlink>
    </w:p>
    <w:p w:rsidR="00B37BE8" w:rsidRPr="00B37BE8" w:rsidRDefault="00B37BE8" w:rsidP="00B37BE8">
      <w:pPr>
        <w:pStyle w:val="ListParagraph"/>
        <w:rPr>
          <w:rFonts w:ascii="Arial" w:hAnsi="Arial" w:cs="Arial"/>
          <w:b/>
        </w:rPr>
      </w:pPr>
    </w:p>
    <w:p w:rsidR="00B37BE8" w:rsidRPr="00B37BE8" w:rsidRDefault="00B37BE8" w:rsidP="00B37BE8">
      <w:pPr>
        <w:pStyle w:val="ListParagraph"/>
        <w:numPr>
          <w:ilvl w:val="0"/>
          <w:numId w:val="1"/>
        </w:numPr>
        <w:spacing w:before="240" w:after="0" w:line="240" w:lineRule="auto"/>
        <w:rPr>
          <w:rFonts w:ascii="Arial" w:hAnsi="Arial" w:cs="Arial"/>
          <w:b/>
        </w:rPr>
      </w:pPr>
      <w:r w:rsidRPr="00B37BE8">
        <w:rPr>
          <w:rFonts w:ascii="Arial" w:hAnsi="Arial" w:cs="Arial"/>
          <w:b/>
        </w:rPr>
        <w:t xml:space="preserve">Thomas, S. (2008, June 6). Agile change management. Retrieved from </w:t>
      </w:r>
      <w:hyperlink r:id="rId8" w:history="1">
        <w:r w:rsidRPr="00B37BE8">
          <w:rPr>
            <w:rStyle w:val="Hyperlink"/>
            <w:rFonts w:ascii="Arial" w:hAnsi="Arial" w:cs="Arial"/>
            <w:b/>
          </w:rPr>
          <w:t>http://itsadeliverything.com/agile-change-management</w:t>
        </w:r>
      </w:hyperlink>
    </w:p>
    <w:p w:rsidR="00B37BE8" w:rsidRPr="00B37BE8" w:rsidRDefault="00B37BE8" w:rsidP="00B37BE8">
      <w:pPr>
        <w:pStyle w:val="ListParagraph"/>
        <w:rPr>
          <w:rFonts w:ascii="Arial" w:hAnsi="Arial" w:cs="Arial"/>
          <w:b/>
        </w:rPr>
      </w:pPr>
    </w:p>
    <w:p w:rsidR="00B37BE8" w:rsidRPr="00B37BE8" w:rsidRDefault="00B37BE8" w:rsidP="00B37BE8">
      <w:pPr>
        <w:pStyle w:val="ListParagraph"/>
        <w:numPr>
          <w:ilvl w:val="0"/>
          <w:numId w:val="1"/>
        </w:numPr>
        <w:spacing w:before="240" w:after="0" w:line="240" w:lineRule="auto"/>
        <w:rPr>
          <w:rStyle w:val="Hyperlink"/>
          <w:rFonts w:ascii="Arial" w:hAnsi="Arial" w:cs="Arial"/>
          <w:b/>
          <w:color w:val="auto"/>
          <w:u w:val="none"/>
        </w:rPr>
      </w:pPr>
      <w:r w:rsidRPr="00B37BE8">
        <w:rPr>
          <w:rFonts w:ascii="Arial" w:hAnsi="Arial" w:cs="Arial"/>
          <w:b/>
          <w:color w:val="000000"/>
          <w:shd w:val="clear" w:color="auto" w:fill="FFFFFF"/>
        </w:rPr>
        <w:t>Higher Education. (</w:t>
      </w:r>
      <w:proofErr w:type="spellStart"/>
      <w:r w:rsidRPr="00B37BE8">
        <w:rPr>
          <w:rFonts w:ascii="Arial" w:hAnsi="Arial" w:cs="Arial"/>
          <w:b/>
          <w:color w:val="000000"/>
          <w:shd w:val="clear" w:color="auto" w:fill="FFFFFF"/>
        </w:rPr>
        <w:t>n.d.</w:t>
      </w:r>
      <w:proofErr w:type="spellEnd"/>
      <w:r w:rsidRPr="00B37BE8">
        <w:rPr>
          <w:rFonts w:ascii="Arial" w:hAnsi="Arial" w:cs="Arial"/>
          <w:b/>
          <w:color w:val="000000"/>
          <w:shd w:val="clear" w:color="auto" w:fill="FFFFFF"/>
        </w:rPr>
        <w:t xml:space="preserve">). Software Quality Assurance. Retrieved from </w:t>
      </w:r>
      <w:hyperlink r:id="rId9" w:history="1">
        <w:r w:rsidRPr="00B37BE8">
          <w:rPr>
            <w:rStyle w:val="Hyperlink"/>
            <w:rFonts w:ascii="Arial" w:hAnsi="Arial" w:cs="Arial"/>
            <w:b/>
            <w:shd w:val="clear" w:color="auto" w:fill="FFFFFF"/>
          </w:rPr>
          <w:t>http://highered.mheducation.com/sites/dl/free/0073375977/673802/chapter16.doc</w:t>
        </w:r>
      </w:hyperlink>
    </w:p>
    <w:p w:rsidR="00B37BE8" w:rsidRPr="00B37BE8" w:rsidRDefault="00B37BE8" w:rsidP="00B37BE8">
      <w:pPr>
        <w:pStyle w:val="ListParagraph"/>
        <w:rPr>
          <w:rFonts w:ascii="Arial" w:hAnsi="Arial" w:cs="Arial"/>
          <w:b/>
        </w:rPr>
      </w:pPr>
    </w:p>
    <w:p w:rsidR="00B37BE8" w:rsidRPr="00B37BE8" w:rsidRDefault="00B37BE8" w:rsidP="00B37BE8">
      <w:pPr>
        <w:pStyle w:val="ListParagraph"/>
        <w:numPr>
          <w:ilvl w:val="0"/>
          <w:numId w:val="1"/>
        </w:numPr>
        <w:spacing w:before="240" w:after="0" w:line="240" w:lineRule="auto"/>
        <w:rPr>
          <w:rFonts w:ascii="Arial" w:hAnsi="Arial" w:cs="Arial"/>
          <w:b/>
        </w:rPr>
      </w:pPr>
      <w:r w:rsidRPr="00B37BE8">
        <w:rPr>
          <w:rFonts w:ascii="Arial" w:hAnsi="Arial" w:cs="Arial"/>
          <w:b/>
        </w:rPr>
        <w:t>National Institute of Standards and Technology, July 2002, Risk Management Guide for Information Technology System, Special Publication 800-30, p. 1.</w:t>
      </w:r>
    </w:p>
    <w:sectPr w:rsidR="00B37BE8" w:rsidRPr="00B37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E00E77"/>
    <w:multiLevelType w:val="hybridMultilevel"/>
    <w:tmpl w:val="8BA83082"/>
    <w:lvl w:ilvl="0" w:tplc="6D34DAE2">
      <w:start w:val="1"/>
      <w:numFmt w:val="decimal"/>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F7A"/>
    <w:rsid w:val="00007784"/>
    <w:rsid w:val="00064164"/>
    <w:rsid w:val="00082F00"/>
    <w:rsid w:val="000B63E7"/>
    <w:rsid w:val="00103C81"/>
    <w:rsid w:val="001330C3"/>
    <w:rsid w:val="00142404"/>
    <w:rsid w:val="001D7032"/>
    <w:rsid w:val="001F48F6"/>
    <w:rsid w:val="00212458"/>
    <w:rsid w:val="00232FAC"/>
    <w:rsid w:val="00254002"/>
    <w:rsid w:val="002A1F96"/>
    <w:rsid w:val="00302F0A"/>
    <w:rsid w:val="00307691"/>
    <w:rsid w:val="00324017"/>
    <w:rsid w:val="00334478"/>
    <w:rsid w:val="003833B4"/>
    <w:rsid w:val="003A68A1"/>
    <w:rsid w:val="003B2C30"/>
    <w:rsid w:val="003D51DC"/>
    <w:rsid w:val="004708DB"/>
    <w:rsid w:val="00506EB1"/>
    <w:rsid w:val="00516456"/>
    <w:rsid w:val="005A2286"/>
    <w:rsid w:val="006127DF"/>
    <w:rsid w:val="00653CC6"/>
    <w:rsid w:val="00663351"/>
    <w:rsid w:val="006D0D64"/>
    <w:rsid w:val="00742591"/>
    <w:rsid w:val="00750A0F"/>
    <w:rsid w:val="00775BA0"/>
    <w:rsid w:val="00872F04"/>
    <w:rsid w:val="008E454B"/>
    <w:rsid w:val="009352BE"/>
    <w:rsid w:val="00945CF9"/>
    <w:rsid w:val="00960F7A"/>
    <w:rsid w:val="009C57C8"/>
    <w:rsid w:val="00A653EC"/>
    <w:rsid w:val="00A76335"/>
    <w:rsid w:val="00A83603"/>
    <w:rsid w:val="00AD1421"/>
    <w:rsid w:val="00AE49DD"/>
    <w:rsid w:val="00B37BE8"/>
    <w:rsid w:val="00B53279"/>
    <w:rsid w:val="00BD4C60"/>
    <w:rsid w:val="00C3086B"/>
    <w:rsid w:val="00C65873"/>
    <w:rsid w:val="00C82509"/>
    <w:rsid w:val="00C91872"/>
    <w:rsid w:val="00CD1569"/>
    <w:rsid w:val="00CF09F4"/>
    <w:rsid w:val="00D66E83"/>
    <w:rsid w:val="00DD68B6"/>
    <w:rsid w:val="00DE1436"/>
    <w:rsid w:val="00E80E98"/>
    <w:rsid w:val="00EB3BC3"/>
    <w:rsid w:val="00ED6A52"/>
    <w:rsid w:val="00F57C37"/>
    <w:rsid w:val="00F85CF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BC746C-676F-483B-89BC-91925FDC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53279"/>
    <w:pPr>
      <w:keepNext/>
      <w:keepLines/>
      <w:spacing w:before="240" w:after="0"/>
      <w:outlineLvl w:val="0"/>
    </w:pPr>
    <w:rPr>
      <w:rFonts w:asciiTheme="majorHAnsi" w:eastAsiaTheme="majorEastAsia" w:hAnsiTheme="majorHAnsi" w:cstheme="majorBidi"/>
      <w:color w:val="1F3864" w:themeColor="accent5" w:themeShade="80"/>
      <w:sz w:val="32"/>
      <w:szCs w:val="32"/>
    </w:rPr>
  </w:style>
  <w:style w:type="paragraph" w:styleId="Heading2">
    <w:name w:val="heading 2"/>
    <w:basedOn w:val="Normal"/>
    <w:next w:val="Normal"/>
    <w:link w:val="Heading2Char"/>
    <w:uiPriority w:val="9"/>
    <w:unhideWhenUsed/>
    <w:qFormat/>
    <w:rsid w:val="00B53279"/>
    <w:pPr>
      <w:keepNext/>
      <w:keepLines/>
      <w:spacing w:before="40" w:after="0"/>
      <w:outlineLvl w:val="1"/>
    </w:pPr>
    <w:rPr>
      <w:rFonts w:asciiTheme="majorHAnsi" w:eastAsiaTheme="majorEastAsia" w:hAnsiTheme="majorHAnsi" w:cstheme="majorBidi"/>
      <w:color w:val="1F4E79" w:themeColor="accent1" w:themeShade="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32FAC"/>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B53279"/>
    <w:rPr>
      <w:rFonts w:asciiTheme="majorHAnsi" w:eastAsiaTheme="majorEastAsia" w:hAnsiTheme="majorHAnsi" w:cstheme="majorBidi"/>
      <w:color w:val="1F3864" w:themeColor="accent5" w:themeShade="80"/>
      <w:sz w:val="32"/>
      <w:szCs w:val="32"/>
    </w:rPr>
  </w:style>
  <w:style w:type="character" w:customStyle="1" w:styleId="Heading2Char">
    <w:name w:val="Heading 2 Char"/>
    <w:basedOn w:val="DefaultParagraphFont"/>
    <w:link w:val="Heading2"/>
    <w:uiPriority w:val="9"/>
    <w:rsid w:val="00B53279"/>
    <w:rPr>
      <w:rFonts w:asciiTheme="majorHAnsi" w:eastAsiaTheme="majorEastAsia" w:hAnsiTheme="majorHAnsi" w:cstheme="majorBidi"/>
      <w:color w:val="1F4E79" w:themeColor="accent1" w:themeShade="80"/>
      <w:sz w:val="26"/>
      <w:szCs w:val="26"/>
    </w:rPr>
  </w:style>
  <w:style w:type="paragraph" w:styleId="ListParagraph">
    <w:name w:val="List Paragraph"/>
    <w:basedOn w:val="Normal"/>
    <w:uiPriority w:val="34"/>
    <w:qFormat/>
    <w:rsid w:val="00ED6A52"/>
    <w:pPr>
      <w:ind w:left="720"/>
      <w:contextualSpacing/>
    </w:pPr>
  </w:style>
  <w:style w:type="character" w:customStyle="1" w:styleId="apple-converted-space">
    <w:name w:val="apple-converted-space"/>
    <w:basedOn w:val="DefaultParagraphFont"/>
    <w:rsid w:val="00ED6A52"/>
  </w:style>
  <w:style w:type="character" w:styleId="Hyperlink">
    <w:name w:val="Hyperlink"/>
    <w:basedOn w:val="DefaultParagraphFont"/>
    <w:uiPriority w:val="99"/>
    <w:unhideWhenUsed/>
    <w:rsid w:val="00B37B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tsadeliverything.com/agile-change-management" TargetMode="External"/><Relationship Id="rId3" Type="http://schemas.openxmlformats.org/officeDocument/2006/relationships/settings" Target="settings.xml"/><Relationship Id="rId7" Type="http://schemas.openxmlformats.org/officeDocument/2006/relationships/hyperlink" Target="http://oe.berkeley.edu/sites/default/files/15-ChangeControlProcessv1.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regerwikstrand.com/agile-change-requests/" TargetMode="External"/><Relationship Id="rId11" Type="http://schemas.openxmlformats.org/officeDocument/2006/relationships/theme" Target="theme/theme1.xml"/><Relationship Id="rId5" Type="http://schemas.openxmlformats.org/officeDocument/2006/relationships/hyperlink" Target="http://www.peachpit.com/articles/article.aspx?p=1801991&amp;seqNum=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highered.mheducation.com/sites/dl/free/0073375977/673802/chapter16.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695</TotalTime>
  <Pages>6</Pages>
  <Words>2602</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Stanton</dc:creator>
  <cp:keywords/>
  <dc:description/>
  <cp:lastModifiedBy>Stanton</cp:lastModifiedBy>
  <cp:revision>48</cp:revision>
  <dcterms:created xsi:type="dcterms:W3CDTF">2016-05-19T06:42:00Z</dcterms:created>
  <dcterms:modified xsi:type="dcterms:W3CDTF">2016-05-27T01:33:00Z</dcterms:modified>
</cp:coreProperties>
</file>