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2F3" w:rsidRDefault="00A812F3" w:rsidP="00A812F3">
      <w:r>
        <w:t>NAME:</w:t>
      </w:r>
      <w:r w:rsidR="00A85F07">
        <w:t xml:space="preserve"> Kenneth Robinson</w:t>
      </w:r>
    </w:p>
    <w:p w:rsidR="00A812F3" w:rsidRDefault="00A812F3" w:rsidP="00A812F3">
      <w:r>
        <w:t>CHAPTER:  12</w:t>
      </w:r>
    </w:p>
    <w:p w:rsidR="00A812F3" w:rsidRDefault="00A85F07" w:rsidP="00A812F3">
      <w:r>
        <w:t>LAB:  Lab 12A and B</w:t>
      </w:r>
    </w:p>
    <w:p w:rsidR="00A812F3" w:rsidRDefault="00A812F3" w:rsidP="00A812F3"/>
    <w:p w:rsidR="00A812F3" w:rsidRDefault="00A812F3" w:rsidP="00A812F3">
      <w:pPr>
        <w:jc w:val="center"/>
        <w:rPr>
          <w:sz w:val="32"/>
        </w:rPr>
      </w:pPr>
      <w:r>
        <w:rPr>
          <w:sz w:val="32"/>
        </w:rPr>
        <w:t>ANIMATED FLASHCARDS</w:t>
      </w:r>
    </w:p>
    <w:p w:rsidR="00AC6388" w:rsidRDefault="00C90237"/>
    <w:p w:rsidR="00F030A8" w:rsidRDefault="00F030A8">
      <w:r>
        <w:t>1. Availability</w:t>
      </w:r>
    </w:p>
    <w:p w:rsidR="00F030A8" w:rsidRDefault="00F030A8">
      <w:r>
        <w:t xml:space="preserve">2. Caesar cipher </w:t>
      </w:r>
    </w:p>
    <w:p w:rsidR="00F030A8" w:rsidRDefault="00F030A8">
      <w:r>
        <w:t>3. Cardinality constraint</w:t>
      </w:r>
    </w:p>
    <w:p w:rsidR="00F030A8" w:rsidRDefault="00F030A8">
      <w:r>
        <w:t>4. Cell</w:t>
      </w:r>
    </w:p>
    <w:p w:rsidR="00F030A8" w:rsidRDefault="00F030A8">
      <w:r>
        <w:t>5. Cipher</w:t>
      </w:r>
    </w:p>
    <w:p w:rsidR="00F030A8" w:rsidRDefault="00F030A8">
      <w:r>
        <w:t>6. Circular reference</w:t>
      </w:r>
    </w:p>
    <w:p w:rsidR="00F030A8" w:rsidRDefault="00F030A8">
      <w:r>
        <w:t>7. Cryptanalysis</w:t>
      </w:r>
    </w:p>
    <w:p w:rsidR="00F030A8" w:rsidRDefault="00F030A8">
      <w:r>
        <w:t>8. Cryptography</w:t>
      </w:r>
    </w:p>
    <w:p w:rsidR="00F030A8" w:rsidRDefault="00F030A8">
      <w:r>
        <w:t>9. Database</w:t>
      </w:r>
    </w:p>
    <w:p w:rsidR="00F030A8" w:rsidRDefault="00F030A8">
      <w:r>
        <w:t>10. Database management system</w:t>
      </w:r>
    </w:p>
    <w:p w:rsidR="00F030A8" w:rsidRDefault="00F030A8">
      <w:r>
        <w:t>11. Decryption</w:t>
      </w:r>
    </w:p>
    <w:p w:rsidR="00F030A8" w:rsidRDefault="00F030A8">
      <w:r>
        <w:t xml:space="preserve">12. </w:t>
      </w:r>
      <w:r w:rsidR="00480219">
        <w:t>Digital certificate</w:t>
      </w:r>
    </w:p>
    <w:p w:rsidR="00480219" w:rsidRDefault="00480219">
      <w:r>
        <w:t>13. Digital signature</w:t>
      </w:r>
    </w:p>
    <w:p w:rsidR="00480219" w:rsidRDefault="00480219">
      <w:r>
        <w:t>14. Encryption</w:t>
      </w:r>
    </w:p>
    <w:p w:rsidR="00480219" w:rsidRDefault="00480219">
      <w:r>
        <w:t>15. Entity-relationship (ER) modeling</w:t>
      </w:r>
    </w:p>
    <w:p w:rsidR="00480219" w:rsidRDefault="00480219">
      <w:r>
        <w:t xml:space="preserve">16. </w:t>
      </w:r>
      <w:r w:rsidR="009C116F">
        <w:t>ER</w:t>
      </w:r>
      <w:r>
        <w:t xml:space="preserve"> diagram</w:t>
      </w:r>
    </w:p>
    <w:p w:rsidR="00480219" w:rsidRDefault="00480219">
      <w:r>
        <w:t>17. Field (or attribute)</w:t>
      </w:r>
    </w:p>
    <w:p w:rsidR="00480219" w:rsidRDefault="00480219">
      <w:r>
        <w:t>18. Information security</w:t>
      </w:r>
    </w:p>
    <w:p w:rsidR="00480219" w:rsidRDefault="00480219">
      <w:r>
        <w:t>19. Confidentiality</w:t>
      </w:r>
    </w:p>
    <w:p w:rsidR="00480219" w:rsidRDefault="00480219">
      <w:r>
        <w:t>20. Information system</w:t>
      </w:r>
    </w:p>
    <w:p w:rsidR="00480219" w:rsidRDefault="00480219">
      <w:r>
        <w:t>21. Integrity</w:t>
      </w:r>
    </w:p>
    <w:p w:rsidR="00480219" w:rsidRDefault="00480219">
      <w:r>
        <w:t xml:space="preserve">22. Key </w:t>
      </w:r>
    </w:p>
    <w:p w:rsidR="00480219" w:rsidRDefault="00480219">
      <w:r>
        <w:t>23. Public-key cryptography</w:t>
      </w:r>
    </w:p>
    <w:p w:rsidR="00480219" w:rsidRDefault="00480219">
      <w:r>
        <w:t>24. Query</w:t>
      </w:r>
    </w:p>
    <w:p w:rsidR="00480219" w:rsidRDefault="00480219">
      <w:r>
        <w:t>25. Range</w:t>
      </w:r>
    </w:p>
    <w:p w:rsidR="00480219" w:rsidRDefault="00480219">
      <w:r>
        <w:t>26. Record (object, or entity</w:t>
      </w:r>
    </w:p>
    <w:p w:rsidR="00480219" w:rsidRDefault="00480219">
      <w:r>
        <w:t>27. Relational model</w:t>
      </w:r>
    </w:p>
    <w:p w:rsidR="00480219" w:rsidRDefault="00480219">
      <w:r>
        <w:t>28. Risk analysis</w:t>
      </w:r>
    </w:p>
    <w:p w:rsidR="00480219" w:rsidRDefault="00480219">
      <w:r>
        <w:t>29. Route cipher</w:t>
      </w:r>
    </w:p>
    <w:p w:rsidR="00480219" w:rsidRDefault="00480219">
      <w:r>
        <w:t>30. Schema</w:t>
      </w:r>
    </w:p>
    <w:p w:rsidR="00480219" w:rsidRDefault="00480219">
      <w:r>
        <w:t>31. Spreadsheet</w:t>
      </w:r>
    </w:p>
    <w:p w:rsidR="00480219" w:rsidRDefault="00480219">
      <w:r>
        <w:t>32. Spreadsheet function</w:t>
      </w:r>
    </w:p>
    <w:p w:rsidR="00480219" w:rsidRDefault="00480219">
      <w:r>
        <w:t xml:space="preserve">33. </w:t>
      </w:r>
      <w:r w:rsidR="009C116F">
        <w:t>Structured</w:t>
      </w:r>
      <w:r>
        <w:t xml:space="preserve"> Query Language (SQL)</w:t>
      </w:r>
    </w:p>
    <w:p w:rsidR="00480219" w:rsidRDefault="00480219">
      <w:r>
        <w:t>34. Substitution cipher</w:t>
      </w:r>
    </w:p>
    <w:p w:rsidR="00480219" w:rsidRDefault="00480219">
      <w:r>
        <w:t>35. Table</w:t>
      </w:r>
    </w:p>
    <w:p w:rsidR="00480219" w:rsidRDefault="00480219">
      <w:r>
        <w:t>36. Transposition cipher</w:t>
      </w:r>
    </w:p>
    <w:p w:rsidR="00480219" w:rsidRDefault="00480219">
      <w:r>
        <w:t>37. What-if analysis</w:t>
      </w:r>
    </w:p>
    <w:p w:rsidR="00E40BD1" w:rsidRDefault="00E40BD1"/>
    <w:p w:rsidR="00C279BC" w:rsidRDefault="00C279BC" w:rsidP="0021725D">
      <w:pPr>
        <w:jc w:val="center"/>
        <w:rPr>
          <w:sz w:val="32"/>
        </w:rPr>
      </w:pPr>
    </w:p>
    <w:p w:rsidR="0021725D" w:rsidRDefault="0021725D" w:rsidP="0021725D">
      <w:pPr>
        <w:jc w:val="center"/>
        <w:rPr>
          <w:sz w:val="32"/>
        </w:rPr>
      </w:pPr>
      <w:r>
        <w:rPr>
          <w:sz w:val="32"/>
        </w:rPr>
        <w:lastRenderedPageBreak/>
        <w:t>BOOK EXERCISES</w:t>
      </w:r>
    </w:p>
    <w:p w:rsidR="00C279BC" w:rsidRDefault="00C279BC" w:rsidP="0021725D">
      <w:pPr>
        <w:jc w:val="center"/>
        <w:rPr>
          <w:sz w:val="32"/>
        </w:rPr>
      </w:pPr>
    </w:p>
    <w:p w:rsidR="00C279BC" w:rsidRDefault="00C279BC" w:rsidP="00C279BC">
      <w:pPr>
        <w:rPr>
          <w:szCs w:val="24"/>
        </w:rPr>
      </w:pPr>
      <w:r>
        <w:rPr>
          <w:szCs w:val="24"/>
        </w:rPr>
        <w:t>1. B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2. A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3. A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4. B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5. B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6. B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7. A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8. B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9. A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10. B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11. A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12. A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13. B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14. A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15. A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16. A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17. A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18. A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19. B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20. A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 xml:space="preserve">21. A 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22. A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23. B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24. B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25. A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26. A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27. A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28. A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29. B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30. A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31. A</w:t>
      </w:r>
    </w:p>
    <w:p w:rsidR="007C4C66" w:rsidRDefault="007C4C66" w:rsidP="00C279BC">
      <w:pPr>
        <w:rPr>
          <w:szCs w:val="24"/>
        </w:rPr>
      </w:pPr>
    </w:p>
    <w:p w:rsidR="0012630E" w:rsidRDefault="007C4C66" w:rsidP="007C4C66">
      <w:pPr>
        <w:rPr>
          <w:szCs w:val="24"/>
        </w:rPr>
      </w:pPr>
      <w:r>
        <w:rPr>
          <w:szCs w:val="24"/>
        </w:rPr>
        <w:t xml:space="preserve">46. </w:t>
      </w:r>
      <w:r w:rsidRPr="007C4C66">
        <w:rPr>
          <w:szCs w:val="24"/>
        </w:rPr>
        <w:t>A circular reference is one in which two or more formulas depen</w:t>
      </w:r>
      <w:r>
        <w:rPr>
          <w:szCs w:val="24"/>
        </w:rPr>
        <w:t xml:space="preserve">d upon each other. For example, </w:t>
      </w:r>
      <w:r w:rsidRPr="007C4C66">
        <w:rPr>
          <w:szCs w:val="24"/>
        </w:rPr>
        <w:t>F5 may use D4 in its calculation, and D4 may use F5 in its calcul</w:t>
      </w:r>
      <w:r>
        <w:rPr>
          <w:szCs w:val="24"/>
        </w:rPr>
        <w:t xml:space="preserve">ation. A circular reference may </w:t>
      </w:r>
      <w:r w:rsidRPr="007C4C66">
        <w:rPr>
          <w:szCs w:val="24"/>
        </w:rPr>
        <w:t>be direct as in the F5, D4 example or indirect involving many different form</w:t>
      </w:r>
      <w:r>
        <w:rPr>
          <w:szCs w:val="24"/>
        </w:rPr>
        <w:t xml:space="preserve">ulas. The problem is </w:t>
      </w:r>
      <w:r w:rsidRPr="007C4C66">
        <w:rPr>
          <w:szCs w:val="24"/>
        </w:rPr>
        <w:t xml:space="preserve">that the calculation </w:t>
      </w:r>
      <w:r w:rsidR="009C116F" w:rsidRPr="007C4C66">
        <w:rPr>
          <w:szCs w:val="24"/>
        </w:rPr>
        <w:t>cannot</w:t>
      </w:r>
      <w:r w:rsidRPr="007C4C66">
        <w:rPr>
          <w:szCs w:val="24"/>
        </w:rPr>
        <w:t xml:space="preserve"> be made because of the interdependence of the references.</w:t>
      </w:r>
    </w:p>
    <w:p w:rsidR="002C7417" w:rsidRDefault="0012630E" w:rsidP="0012630E">
      <w:pPr>
        <w:rPr>
          <w:szCs w:val="24"/>
        </w:rPr>
      </w:pPr>
      <w:r>
        <w:rPr>
          <w:szCs w:val="24"/>
        </w:rPr>
        <w:t xml:space="preserve">48. </w:t>
      </w:r>
      <w:r w:rsidRPr="0012630E">
        <w:rPr>
          <w:szCs w:val="24"/>
        </w:rPr>
        <w:t>The values representing assumptions in a spreadsheet can be cha</w:t>
      </w:r>
      <w:r>
        <w:rPr>
          <w:szCs w:val="24"/>
        </w:rPr>
        <w:t xml:space="preserve">nged and the effects on related </w:t>
      </w:r>
      <w:r w:rsidRPr="0012630E">
        <w:rPr>
          <w:szCs w:val="24"/>
        </w:rPr>
        <w:t>data can be observed</w:t>
      </w:r>
      <w:proofErr w:type="gramStart"/>
      <w:r w:rsidRPr="0012630E">
        <w:rPr>
          <w:szCs w:val="24"/>
        </w:rPr>
        <w:t xml:space="preserve">. </w:t>
      </w:r>
      <w:proofErr w:type="gramEnd"/>
      <w:r w:rsidRPr="0012630E">
        <w:rPr>
          <w:szCs w:val="24"/>
        </w:rPr>
        <w:t>This varying of values and the observation o</w:t>
      </w:r>
      <w:r>
        <w:rPr>
          <w:szCs w:val="24"/>
        </w:rPr>
        <w:t xml:space="preserve">f the results represent what-if </w:t>
      </w:r>
      <w:r w:rsidRPr="0012630E">
        <w:rPr>
          <w:szCs w:val="24"/>
        </w:rPr>
        <w:t>analysis. That is, you can ask what happens if you change certain values and see the results.</w:t>
      </w:r>
    </w:p>
    <w:p w:rsidR="002C7417" w:rsidRPr="00C279BC" w:rsidRDefault="002C7417" w:rsidP="002C7417">
      <w:pPr>
        <w:rPr>
          <w:szCs w:val="24"/>
        </w:rPr>
      </w:pPr>
      <w:r>
        <w:rPr>
          <w:szCs w:val="24"/>
        </w:rPr>
        <w:t xml:space="preserve">55. </w:t>
      </w:r>
      <w:r w:rsidRPr="002C7417">
        <w:rPr>
          <w:szCs w:val="24"/>
        </w:rPr>
        <w:t>A database schema is the specification of the logical structure of a database.</w:t>
      </w:r>
      <w:r>
        <w:rPr>
          <w:szCs w:val="24"/>
        </w:rPr>
        <w:t>57</w:t>
      </w:r>
      <w:proofErr w:type="gramStart"/>
      <w:r>
        <w:rPr>
          <w:szCs w:val="24"/>
        </w:rPr>
        <w:t xml:space="preserve">. </w:t>
      </w:r>
      <w:proofErr w:type="gramEnd"/>
      <w:r w:rsidRPr="002C7417">
        <w:rPr>
          <w:szCs w:val="24"/>
        </w:rPr>
        <w:t xml:space="preserve">A field is a single value in a database record. A field represents one </w:t>
      </w:r>
      <w:r>
        <w:rPr>
          <w:szCs w:val="24"/>
        </w:rPr>
        <w:t xml:space="preserve">aspect or attribute of the item </w:t>
      </w:r>
      <w:r w:rsidRPr="002C7417">
        <w:rPr>
          <w:szCs w:val="24"/>
        </w:rPr>
        <w:t>in a database.</w:t>
      </w:r>
    </w:p>
    <w:p w:rsidR="002C7417" w:rsidRDefault="002C7417" w:rsidP="002C7417">
      <w:r>
        <w:lastRenderedPageBreak/>
        <w:t>60. In a relational database, every record in a table must be uniquely identified</w:t>
      </w:r>
      <w:proofErr w:type="gramStart"/>
      <w:r>
        <w:t xml:space="preserve">. </w:t>
      </w:r>
      <w:proofErr w:type="gramEnd"/>
      <w:r>
        <w:t>The field or</w:t>
      </w:r>
      <w:r w:rsidR="009C116F">
        <w:t xml:space="preserve"> </w:t>
      </w:r>
      <w:r>
        <w:t>combination</w:t>
      </w:r>
      <w:r w:rsidR="00466DBC">
        <w:t xml:space="preserve"> </w:t>
      </w:r>
      <w:r w:rsidR="00466DBC" w:rsidRPr="00466DBC">
        <w:t>of fields that are used to uniquely identify records in a table is called the key field.</w:t>
      </w:r>
    </w:p>
    <w:p w:rsidR="002C7417" w:rsidRDefault="002C7417" w:rsidP="002C7417">
      <w:r>
        <w:t>69.  An ER diagram is a graphical representation of an Entity-relations</w:t>
      </w:r>
      <w:r w:rsidR="00466DBC">
        <w:t xml:space="preserve">hip model, which is a technique </w:t>
      </w:r>
      <w:r>
        <w:t>for design</w:t>
      </w:r>
      <w:r w:rsidR="00466DBC">
        <w:t xml:space="preserve"> </w:t>
      </w:r>
      <w:r w:rsidR="00466DBC" w:rsidRPr="00466DBC">
        <w:t>relational databases.</w:t>
      </w:r>
    </w:p>
    <w:p w:rsidR="00466DBC" w:rsidRDefault="00466DBC" w:rsidP="002C7417">
      <w:r>
        <w:t xml:space="preserve">73. </w:t>
      </w:r>
      <w:r w:rsidRPr="00466DBC">
        <w:t xml:space="preserve">One to one, one to many, and many </w:t>
      </w:r>
      <w:proofErr w:type="gramStart"/>
      <w:r w:rsidRPr="00466DBC">
        <w:t>to</w:t>
      </w:r>
      <w:proofErr w:type="gramEnd"/>
      <w:r w:rsidRPr="00466DBC">
        <w:t xml:space="preserve"> many.</w:t>
      </w:r>
    </w:p>
    <w:p w:rsidR="00804562" w:rsidRDefault="00804562" w:rsidP="00804562">
      <w:r>
        <w:t>82. Claire obtains David’s public key, which is available to anyone who wants it, and uses it to</w:t>
      </w:r>
      <w:r w:rsidR="009C116F">
        <w:t xml:space="preserve"> </w:t>
      </w:r>
      <w:r>
        <w:t>encrypt the message</w:t>
      </w:r>
      <w:r w:rsidR="009C116F">
        <w:t xml:space="preserve">.  </w:t>
      </w:r>
      <w:r>
        <w:t>She then sends the message to David, who uses</w:t>
      </w:r>
      <w:r w:rsidR="00520D35">
        <w:t xml:space="preserve"> his private key to decrypt the </w:t>
      </w:r>
      <w:r>
        <w:t>message.</w:t>
      </w:r>
    </w:p>
    <w:p w:rsidR="00520D35" w:rsidRDefault="00520D35" w:rsidP="00520D35">
      <w:r>
        <w:t xml:space="preserve">84. A Trojan horse attacks a system by masquerading as a helpful program, when in fact it </w:t>
      </w:r>
      <w:bookmarkStart w:id="0" w:name="_GoBack"/>
      <w:bookmarkEnd w:id="0"/>
      <w:r>
        <w:t>is harmful</w:t>
      </w:r>
      <w:r w:rsidR="009C116F">
        <w:t xml:space="preserve">.  </w:t>
      </w:r>
      <w:r>
        <w:t>Unsuspecting users often download and execute such programs deliberately.</w:t>
      </w:r>
    </w:p>
    <w:p w:rsidR="00034EE0" w:rsidRDefault="00034EE0" w:rsidP="00034EE0">
      <w:pPr>
        <w:spacing w:after="200" w:line="276" w:lineRule="auto"/>
        <w:rPr>
          <w:sz w:val="32"/>
        </w:rPr>
      </w:pPr>
    </w:p>
    <w:p w:rsidR="00A85F07" w:rsidRDefault="00A85F07" w:rsidP="00034EE0">
      <w:pPr>
        <w:spacing w:after="200" w:line="276" w:lineRule="auto"/>
        <w:jc w:val="center"/>
        <w:rPr>
          <w:sz w:val="32"/>
        </w:rPr>
      </w:pPr>
      <w:r>
        <w:rPr>
          <w:sz w:val="32"/>
        </w:rPr>
        <w:t>LAB EXERCISES</w:t>
      </w:r>
    </w:p>
    <w:p w:rsidR="00A85F07" w:rsidRPr="00A85F07" w:rsidRDefault="007514F3" w:rsidP="00A85F07">
      <w:pPr>
        <w:rPr>
          <w:szCs w:val="24"/>
        </w:rPr>
      </w:pPr>
      <w:r>
        <w:rPr>
          <w:szCs w:val="24"/>
        </w:rPr>
        <w:t xml:space="preserve">Lab 12A </w:t>
      </w:r>
      <w:r w:rsidR="00A85F07" w:rsidRPr="00A85F07">
        <w:rPr>
          <w:szCs w:val="24"/>
        </w:rPr>
        <w:t>Exercise 1</w:t>
      </w:r>
    </w:p>
    <w:tbl>
      <w:tblPr>
        <w:tblW w:w="10080" w:type="dxa"/>
        <w:tblInd w:w="91" w:type="dxa"/>
        <w:tblLook w:val="04A0"/>
      </w:tblPr>
      <w:tblGrid>
        <w:gridCol w:w="1060"/>
        <w:gridCol w:w="3130"/>
        <w:gridCol w:w="718"/>
        <w:gridCol w:w="498"/>
        <w:gridCol w:w="960"/>
        <w:gridCol w:w="960"/>
        <w:gridCol w:w="960"/>
        <w:gridCol w:w="960"/>
        <w:gridCol w:w="960"/>
      </w:tblGrid>
      <w:tr w:rsidR="00A85F07" w:rsidRPr="00A85F07" w:rsidTr="00A85F07">
        <w:trPr>
          <w:trHeight w:val="300"/>
        </w:trPr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Grade Point Average for Spring 2012 Semester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A85F07" w:rsidRPr="00A85F07" w:rsidTr="00A85F07">
        <w:trPr>
          <w:trHeight w:val="169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Course Name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85F07" w:rsidRPr="00A85F07" w:rsidRDefault="00A85F07" w:rsidP="00A85F0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Credit Hrs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85F07" w:rsidRPr="00A85F07" w:rsidRDefault="00A85F07" w:rsidP="00A85F0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Letter Grade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85F07" w:rsidRPr="00A85F07" w:rsidRDefault="00A85F07" w:rsidP="00A85F0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Numerical Grade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85F07" w:rsidRPr="00A85F07" w:rsidRDefault="00A85F07" w:rsidP="00A85F0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Quality Points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3.75</w:t>
            </w:r>
          </w:p>
        </w:tc>
      </w:tr>
      <w:tr w:rsidR="00A85F07" w:rsidRPr="00A85F07" w:rsidTr="00A85F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CS 466</w:t>
            </w: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Information System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3.25</w:t>
            </w:r>
          </w:p>
        </w:tc>
      </w:tr>
      <w:tr w:rsidR="00A85F07" w:rsidRPr="00A85F07" w:rsidTr="00A85F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 351</w:t>
            </w: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Accounting for Non Majors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A85F07" w:rsidRPr="00A85F07" w:rsidTr="00A85F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GBA 490</w:t>
            </w: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Business Strategy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2.75</w:t>
            </w:r>
          </w:p>
        </w:tc>
      </w:tr>
      <w:tr w:rsidR="00A85F07" w:rsidRPr="00A85F07" w:rsidTr="00A85F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MKT 310</w:t>
            </w: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Ecommerce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2.25</w:t>
            </w:r>
          </w:p>
        </w:tc>
      </w:tr>
      <w:tr w:rsidR="00A85F07" w:rsidRPr="00A85F07" w:rsidTr="00A85F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A85F07" w:rsidRPr="00A85F07" w:rsidTr="00A85F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1.75</w:t>
            </w:r>
          </w:p>
        </w:tc>
      </w:tr>
      <w:tr w:rsidR="00A85F07" w:rsidRPr="00A85F07" w:rsidTr="00A85F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A85F07" w:rsidRPr="00A85F07" w:rsidTr="00A85F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Grade Point Avg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2.813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F07" w:rsidRPr="00A85F07" w:rsidRDefault="00A85F07" w:rsidP="00A85F07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85F0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:rsidR="00034EE0" w:rsidRDefault="00034EE0"/>
    <w:p w:rsidR="00A85F07" w:rsidRDefault="007514F3">
      <w:r>
        <w:lastRenderedPageBreak/>
        <w:t>Lab 12B Exercise 1</w:t>
      </w:r>
      <w:r w:rsidR="00C90237" w:rsidRPr="00C90237">
        <w:rPr>
          <w:noProof/>
        </w:rPr>
        <w:drawing>
          <wp:inline distT="0" distB="0" distL="0" distR="0">
            <wp:extent cx="5943600" cy="434676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5F07" w:rsidSect="00EB0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812F3"/>
    <w:rsid w:val="00034EE0"/>
    <w:rsid w:val="00060D97"/>
    <w:rsid w:val="000A0245"/>
    <w:rsid w:val="00111471"/>
    <w:rsid w:val="0012630E"/>
    <w:rsid w:val="0021725D"/>
    <w:rsid w:val="0022245A"/>
    <w:rsid w:val="002C7417"/>
    <w:rsid w:val="004457C8"/>
    <w:rsid w:val="00466DBC"/>
    <w:rsid w:val="00480219"/>
    <w:rsid w:val="00520D35"/>
    <w:rsid w:val="007514F3"/>
    <w:rsid w:val="0078348C"/>
    <w:rsid w:val="007C4C66"/>
    <w:rsid w:val="00804562"/>
    <w:rsid w:val="009C116F"/>
    <w:rsid w:val="00A812F3"/>
    <w:rsid w:val="00A85F07"/>
    <w:rsid w:val="00C279BC"/>
    <w:rsid w:val="00C90237"/>
    <w:rsid w:val="00CF243A"/>
    <w:rsid w:val="00E40BD1"/>
    <w:rsid w:val="00EB06AE"/>
    <w:rsid w:val="00F03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2F3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F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F07"/>
    <w:rPr>
      <w:rFonts w:ascii="Tahoma" w:eastAsia="Time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2F3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3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9CB93A-6E5A-45A7-B639-178783A2B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</dc:creator>
  <cp:lastModifiedBy>ThaRam</cp:lastModifiedBy>
  <cp:revision>9</cp:revision>
  <dcterms:created xsi:type="dcterms:W3CDTF">2012-04-17T02:55:00Z</dcterms:created>
  <dcterms:modified xsi:type="dcterms:W3CDTF">2012-04-18T17:17:00Z</dcterms:modified>
</cp:coreProperties>
</file>