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23B" w:rsidRDefault="001F423B" w:rsidP="001F423B">
      <w:pPr>
        <w:jc w:val="center"/>
      </w:pPr>
    </w:p>
    <w:p w:rsidR="001F423B" w:rsidRDefault="009E14C8" w:rsidP="001F423B">
      <w:pPr>
        <w:pBdr>
          <w:bottom w:val="single" w:sz="4" w:space="1" w:color="auto"/>
        </w:pBd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76" type="#_x0000_t136" style="width:403.5pt;height:52.5pt;mso-position-horizontal:center" o:allowoverlap="f" fillcolor="#c00" stroked="f">
            <v:shadow on="t" color="silver" offset="3pt"/>
            <v:textpath style="font-family:&quot;Times New Roman&quot;;font-size:40pt;font-style:italic;v-text-kern:t" trim="t" fitpath="t" string="National Kid Zone Toolkit "/>
          </v:shape>
        </w:pict>
      </w:r>
    </w:p>
    <w:p w:rsidR="001F423B" w:rsidRDefault="001F423B" w:rsidP="001F423B">
      <w:pPr>
        <w:pBdr>
          <w:bottom w:val="single" w:sz="4" w:space="1" w:color="auto"/>
        </w:pBdr>
        <w:jc w:val="center"/>
      </w:pPr>
    </w:p>
    <w:p w:rsidR="001F423B" w:rsidRDefault="001F423B" w:rsidP="001F423B">
      <w:pPr>
        <w:jc w:val="center"/>
      </w:pPr>
    </w:p>
    <w:p w:rsidR="001F423B" w:rsidRPr="00702561" w:rsidRDefault="009E14C8" w:rsidP="001F423B">
      <w:pPr>
        <w:jc w:val="center"/>
        <w:rPr>
          <w:rFonts w:ascii="Matura MT Script Capitals" w:hAnsi="Matura MT Script Capitals"/>
          <w:sz w:val="56"/>
        </w:rPr>
      </w:pPr>
      <w:r>
        <w:rPr>
          <w:rFonts w:ascii="Matura MT Script Capitals" w:hAnsi="Matura MT Script Capitals"/>
          <w:noProof/>
          <w:sz w:val="56"/>
        </w:rPr>
        <w:drawing>
          <wp:inline distT="0" distB="0" distL="0" distR="0">
            <wp:extent cx="2266950" cy="2371725"/>
            <wp:effectExtent l="19050" t="0" r="0" b="0"/>
            <wp:docPr id="56" name="Picture 56" descr="4color_logo_Official_with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4color_logo_Official_with_R[1]"/>
                    <pic:cNvPicPr>
                      <a:picLocks noChangeAspect="1" noChangeArrowheads="1"/>
                    </pic:cNvPicPr>
                  </pic:nvPicPr>
                  <pic:blipFill>
                    <a:blip r:embed="rId7" cstate="print"/>
                    <a:srcRect/>
                    <a:stretch>
                      <a:fillRect/>
                    </a:stretch>
                  </pic:blipFill>
                  <pic:spPr bwMode="auto">
                    <a:xfrm>
                      <a:off x="0" y="0"/>
                      <a:ext cx="2266950" cy="2371725"/>
                    </a:xfrm>
                    <a:prstGeom prst="rect">
                      <a:avLst/>
                    </a:prstGeom>
                    <a:noFill/>
                    <a:ln w="9525">
                      <a:noFill/>
                      <a:miter lim="800000"/>
                      <a:headEnd/>
                      <a:tailEnd/>
                    </a:ln>
                  </pic:spPr>
                </pic:pic>
              </a:graphicData>
            </a:graphic>
          </wp:inline>
        </w:drawing>
      </w:r>
    </w:p>
    <w:p w:rsidR="001F423B" w:rsidRDefault="001F423B" w:rsidP="001F423B">
      <w:pPr>
        <w:jc w:val="center"/>
        <w:rPr>
          <w:rFonts w:ascii="Matura MT Script Capitals" w:hAnsi="Matura MT Script Capitals"/>
          <w:sz w:val="56"/>
        </w:rPr>
      </w:pPr>
    </w:p>
    <w:p w:rsidR="001F423B" w:rsidRDefault="001F423B" w:rsidP="001F423B">
      <w:pPr>
        <w:jc w:val="center"/>
        <w:rPr>
          <w:rFonts w:ascii="Arial" w:hAnsi="Arial" w:cs="Arial"/>
          <w:sz w:val="40"/>
        </w:rPr>
      </w:pPr>
      <w:r>
        <w:rPr>
          <w:rFonts w:ascii="Arial" w:hAnsi="Arial" w:cs="Arial"/>
          <w:sz w:val="40"/>
        </w:rPr>
        <w:t>Regional / National Program</w:t>
      </w:r>
    </w:p>
    <w:p w:rsidR="001F423B" w:rsidRDefault="001F423B" w:rsidP="001F423B">
      <w:pPr>
        <w:jc w:val="center"/>
        <w:rPr>
          <w:rFonts w:ascii="Arial" w:hAnsi="Arial" w:cs="Arial"/>
          <w:sz w:val="40"/>
        </w:rPr>
      </w:pPr>
      <w:r>
        <w:rPr>
          <w:rFonts w:ascii="Arial" w:hAnsi="Arial" w:cs="Arial"/>
          <w:sz w:val="40"/>
        </w:rPr>
        <w:t>Implementation Toolkit</w:t>
      </w:r>
    </w:p>
    <w:p w:rsidR="001F423B" w:rsidRPr="004E1B29" w:rsidRDefault="001F423B" w:rsidP="001F423B">
      <w:pPr>
        <w:jc w:val="center"/>
        <w:rPr>
          <w:rFonts w:ascii="Arial" w:hAnsi="Arial" w:cs="Arial"/>
          <w:sz w:val="32"/>
          <w:szCs w:val="32"/>
        </w:rPr>
      </w:pPr>
    </w:p>
    <w:p w:rsidR="004E1B29" w:rsidRPr="004E1B29" w:rsidRDefault="001F423B" w:rsidP="004E1B29">
      <w:pPr>
        <w:jc w:val="center"/>
        <w:rPr>
          <w:sz w:val="32"/>
          <w:szCs w:val="32"/>
        </w:rPr>
      </w:pPr>
      <w:r w:rsidRPr="004E1B29">
        <w:rPr>
          <w:sz w:val="32"/>
          <w:szCs w:val="32"/>
        </w:rPr>
        <w:t xml:space="preserve">REVISED </w:t>
      </w:r>
      <w:r w:rsidR="00C10644">
        <w:rPr>
          <w:sz w:val="32"/>
          <w:szCs w:val="32"/>
        </w:rPr>
        <w:t>July</w:t>
      </w:r>
      <w:r w:rsidR="00CA66D0">
        <w:rPr>
          <w:sz w:val="32"/>
          <w:szCs w:val="32"/>
        </w:rPr>
        <w:t xml:space="preserve"> 1</w:t>
      </w:r>
      <w:r w:rsidR="00C10644">
        <w:rPr>
          <w:sz w:val="32"/>
          <w:szCs w:val="32"/>
        </w:rPr>
        <w:t xml:space="preserve"> 2010</w:t>
      </w: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4E1B29" w:rsidP="004E1B29">
      <w:pPr>
        <w:jc w:val="center"/>
      </w:pPr>
    </w:p>
    <w:p w:rsidR="004E1B29" w:rsidRDefault="009E14C8" w:rsidP="004E1B29">
      <w:pPr>
        <w:jc w:val="center"/>
      </w:pPr>
      <w:r>
        <w:pict>
          <v:shape id="_x0000_i1077" type="#_x0000_t136" style="width:403.5pt;height:52.5pt;mso-position-horizontal:center" o:allowoverlap="f" fillcolor="#c00" stroked="f">
            <v:shadow on="t" color="silver" offset="3pt"/>
            <v:textpath style="font-family:&quot;Times New Roman&quot;;font-size:40pt;font-style:italic;v-text-kern:t" trim="t" fitpath="t" string="National Kid Zone &#10;Program Information "/>
          </v:shape>
        </w:pict>
      </w:r>
    </w:p>
    <w:p w:rsidR="00B2173B" w:rsidRDefault="00B2173B" w:rsidP="004E1B29">
      <w:pPr>
        <w:jc w:val="center"/>
      </w:pPr>
    </w:p>
    <w:p w:rsidR="00B2173B" w:rsidRDefault="00B2173B" w:rsidP="004E1B29">
      <w:pPr>
        <w:jc w:val="center"/>
      </w:pPr>
    </w:p>
    <w:p w:rsidR="004E1B29" w:rsidRDefault="004E1B29" w:rsidP="004E1B29">
      <w:pPr>
        <w:jc w:val="center"/>
      </w:pPr>
    </w:p>
    <w:p w:rsidR="004E1B29" w:rsidRPr="00B2173B" w:rsidRDefault="00B2173B" w:rsidP="00B2173B">
      <w:pPr>
        <w:pStyle w:val="SpecialNormal"/>
        <w:ind w:left="1440" w:hanging="1440"/>
        <w:jc w:val="left"/>
        <w:rPr>
          <w:rFonts w:ascii="Times New Roman" w:hAnsi="Times New Roman"/>
          <w:sz w:val="24"/>
          <w:szCs w:val="24"/>
          <w:u w:val="single"/>
        </w:rPr>
      </w:pPr>
      <w:r>
        <w:rPr>
          <w:rFonts w:ascii="Times New Roman" w:hAnsi="Times New Roman"/>
          <w:b/>
          <w:sz w:val="24"/>
          <w:szCs w:val="24"/>
        </w:rPr>
        <w:t>PURPOSE</w:t>
      </w:r>
      <w:r w:rsidRPr="00B2173B">
        <w:rPr>
          <w:rFonts w:ascii="Times New Roman" w:hAnsi="Times New Roman"/>
          <w:b/>
          <w:sz w:val="24"/>
          <w:szCs w:val="24"/>
        </w:rPr>
        <w:t>:</w:t>
      </w:r>
      <w:r>
        <w:rPr>
          <w:rFonts w:ascii="Times New Roman" w:hAnsi="Times New Roman"/>
          <w:b/>
          <w:sz w:val="24"/>
          <w:szCs w:val="24"/>
        </w:rPr>
        <w:tab/>
      </w:r>
      <w:r w:rsidR="004E1B29" w:rsidRPr="00B2173B">
        <w:rPr>
          <w:rFonts w:ascii="Times New Roman" w:hAnsi="Times New Roman"/>
          <w:sz w:val="24"/>
          <w:szCs w:val="24"/>
        </w:rPr>
        <w:t>The purpose of the Kid Zone Co</w:t>
      </w:r>
      <w:r w:rsidR="00C10644">
        <w:rPr>
          <w:rFonts w:ascii="Times New Roman" w:hAnsi="Times New Roman"/>
          <w:sz w:val="24"/>
          <w:szCs w:val="24"/>
        </w:rPr>
        <w:t xml:space="preserve">nference is to increase </w:t>
      </w:r>
      <w:r w:rsidR="004E1B29" w:rsidRPr="00B2173B">
        <w:rPr>
          <w:rFonts w:ascii="Times New Roman" w:hAnsi="Times New Roman"/>
          <w:sz w:val="24"/>
          <w:szCs w:val="24"/>
        </w:rPr>
        <w:t xml:space="preserve">students in grades 3-5 interest in Science, Technology, Engineering careers to allow them to excel academically and succeed in </w:t>
      </w:r>
      <w:r w:rsidR="00C10644">
        <w:rPr>
          <w:rFonts w:ascii="Times New Roman" w:hAnsi="Times New Roman"/>
          <w:sz w:val="24"/>
          <w:szCs w:val="24"/>
        </w:rPr>
        <w:t xml:space="preserve">High School and </w:t>
      </w:r>
      <w:r w:rsidR="004E1B29" w:rsidRPr="00B2173B">
        <w:rPr>
          <w:rFonts w:ascii="Times New Roman" w:hAnsi="Times New Roman"/>
          <w:sz w:val="24"/>
          <w:szCs w:val="24"/>
        </w:rPr>
        <w:t>college.</w:t>
      </w:r>
    </w:p>
    <w:p w:rsidR="00B2173B" w:rsidRPr="00B2173B" w:rsidRDefault="00B2173B" w:rsidP="00B2173B">
      <w:pPr>
        <w:pStyle w:val="Heading1"/>
        <w:jc w:val="left"/>
        <w:rPr>
          <w:bCs w:val="0"/>
          <w:sz w:val="40"/>
          <w:u w:val="none"/>
        </w:rPr>
      </w:pPr>
      <w:bookmarkStart w:id="0" w:name="_Toc134253646"/>
    </w:p>
    <w:p w:rsidR="004E1B29" w:rsidRPr="00B2173B" w:rsidRDefault="004E1B29" w:rsidP="00B2173B">
      <w:pPr>
        <w:pStyle w:val="Heading1"/>
        <w:jc w:val="left"/>
        <w:rPr>
          <w:sz w:val="24"/>
        </w:rPr>
      </w:pPr>
      <w:r w:rsidRPr="00B2173B">
        <w:rPr>
          <w:sz w:val="24"/>
        </w:rPr>
        <w:t xml:space="preserve">INTRODUCTION TO </w:t>
      </w:r>
      <w:bookmarkEnd w:id="0"/>
      <w:r w:rsidRPr="00B2173B">
        <w:rPr>
          <w:sz w:val="24"/>
        </w:rPr>
        <w:t>KID ZONE CONFERENCE</w:t>
      </w:r>
    </w:p>
    <w:p w:rsidR="00B2173B" w:rsidRPr="00B2173B" w:rsidRDefault="00B2173B" w:rsidP="00B2173B"/>
    <w:p w:rsidR="004E1B29" w:rsidRPr="00B2173B" w:rsidRDefault="004E1B29" w:rsidP="004E1B29">
      <w:pPr>
        <w:pStyle w:val="Heading2"/>
        <w:rPr>
          <w:sz w:val="24"/>
        </w:rPr>
      </w:pPr>
      <w:bookmarkStart w:id="1" w:name="_Toc134253647"/>
      <w:r w:rsidRPr="00B2173B">
        <w:rPr>
          <w:sz w:val="24"/>
        </w:rPr>
        <w:t xml:space="preserve">THE KID ZONE CONFERENCE is a PROGRAM </w:t>
      </w:r>
      <w:bookmarkEnd w:id="1"/>
      <w:r w:rsidRPr="00B2173B">
        <w:rPr>
          <w:sz w:val="24"/>
        </w:rPr>
        <w:t xml:space="preserve"> </w:t>
      </w:r>
    </w:p>
    <w:p w:rsidR="004E1B29" w:rsidRDefault="004E1B29" w:rsidP="004E1B29">
      <w:pPr>
        <w:rPr>
          <w:rFonts w:ascii="Bookman Old Style" w:hAnsi="Bookman Old Style"/>
        </w:rPr>
      </w:pPr>
    </w:p>
    <w:p w:rsidR="004E1B29" w:rsidRDefault="004E1B29" w:rsidP="004E1B29">
      <w:r>
        <w:t>Kid Zone Conference is a conference speci</w:t>
      </w:r>
      <w:r w:rsidR="00C10644">
        <w:t xml:space="preserve">fically targeted toward </w:t>
      </w:r>
      <w:r w:rsidR="00BB5EC3">
        <w:t>students in grades 3 through 8</w:t>
      </w:r>
      <w:r>
        <w:t>.  It is designed to help prepare them for academic challenges in the areas of science, technology, engineering and math.  It is hoped that through this program the students will gain an interest in these subjects that allows them to excel academically in their current grade level, and pave the way for future successes in secondary and post-secondary education.  The activities are designed to enhance the critical thinking skills of the students and to engage them in the scientific process.</w:t>
      </w:r>
    </w:p>
    <w:p w:rsidR="00B2173B" w:rsidRDefault="00B2173B" w:rsidP="004E1B29">
      <w:pPr>
        <w:pStyle w:val="Heading2"/>
      </w:pPr>
      <w:bookmarkStart w:id="2" w:name="_Toc134253648"/>
    </w:p>
    <w:p w:rsidR="004E1B29" w:rsidRDefault="004E1B29" w:rsidP="004E1B29">
      <w:pPr>
        <w:pStyle w:val="Heading2"/>
      </w:pPr>
      <w:r>
        <w:t>Kid Zone Conference Goals</w:t>
      </w:r>
      <w:bookmarkEnd w:id="2"/>
      <w:r>
        <w:t xml:space="preserve"> </w:t>
      </w:r>
    </w:p>
    <w:p w:rsidR="004E1B29" w:rsidRDefault="004E1B29" w:rsidP="00B2173B">
      <w:pPr>
        <w:pStyle w:val="TOC1"/>
      </w:pPr>
      <w:r>
        <w:t>KZC aims to</w:t>
      </w:r>
    </w:p>
    <w:p w:rsidR="004E1B29" w:rsidRDefault="004E1B29" w:rsidP="004E1B29">
      <w:pPr>
        <w:ind w:left="360"/>
      </w:pPr>
    </w:p>
    <w:p w:rsidR="004E1B29" w:rsidRPr="00A72033" w:rsidRDefault="004E1B29" w:rsidP="004E1B29">
      <w:pPr>
        <w:numPr>
          <w:ilvl w:val="0"/>
          <w:numId w:val="27"/>
        </w:numPr>
        <w:jc w:val="both"/>
      </w:pPr>
      <w:r w:rsidRPr="00A72033">
        <w:t>Develop a posit</w:t>
      </w:r>
      <w:r w:rsidR="00C10644" w:rsidRPr="00A72033">
        <w:t xml:space="preserve">ive attitude  for </w:t>
      </w:r>
      <w:r w:rsidRPr="00A72033">
        <w:t xml:space="preserve">students towards academic excellence </w:t>
      </w:r>
    </w:p>
    <w:p w:rsidR="004E1B29" w:rsidRPr="00A72033" w:rsidRDefault="004E1B29" w:rsidP="004E1B29">
      <w:pPr>
        <w:numPr>
          <w:ilvl w:val="0"/>
          <w:numId w:val="26"/>
        </w:numPr>
        <w:jc w:val="both"/>
      </w:pPr>
      <w:r w:rsidRPr="00A72033">
        <w:t xml:space="preserve">Develop a positive attitude towards self </w:t>
      </w:r>
    </w:p>
    <w:p w:rsidR="004E1B29" w:rsidRPr="00A72033" w:rsidRDefault="004E1B29" w:rsidP="004E1B29">
      <w:pPr>
        <w:numPr>
          <w:ilvl w:val="0"/>
          <w:numId w:val="26"/>
        </w:numPr>
        <w:jc w:val="both"/>
      </w:pPr>
      <w:r w:rsidRPr="00A72033">
        <w:t xml:space="preserve">Stimulate enthusiasm about engineering and science </w:t>
      </w:r>
    </w:p>
    <w:p w:rsidR="004E1B29" w:rsidRPr="00A72033" w:rsidRDefault="004E1B29" w:rsidP="004E1B29">
      <w:pPr>
        <w:numPr>
          <w:ilvl w:val="0"/>
          <w:numId w:val="26"/>
        </w:numPr>
        <w:jc w:val="both"/>
      </w:pPr>
      <w:r w:rsidRPr="00A72033">
        <w:t xml:space="preserve">Utilize NSBE collegiate and Alumni members as role models </w:t>
      </w:r>
    </w:p>
    <w:p w:rsidR="004E1B29" w:rsidRDefault="004E1B29" w:rsidP="004E1B29"/>
    <w:p w:rsidR="004E1B29" w:rsidRDefault="004E1B29" w:rsidP="004E1B29">
      <w:pPr>
        <w:pStyle w:val="Heading3"/>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p>
    <w:p w:rsidR="00B2173B" w:rsidRDefault="00B2173B" w:rsidP="00B2173B">
      <w:pPr>
        <w:tabs>
          <w:tab w:val="left" w:pos="2160"/>
        </w:tabs>
        <w:ind w:left="2160" w:hanging="2160"/>
        <w:rPr>
          <w:b/>
        </w:rPr>
      </w:pPr>
      <w:r>
        <w:rPr>
          <w:b/>
        </w:rPr>
        <w:t>CONTACTS:</w:t>
      </w:r>
    </w:p>
    <w:p w:rsidR="00B2173B" w:rsidRPr="00B82AF2" w:rsidRDefault="00B2173B" w:rsidP="00B2173B">
      <w:pPr>
        <w:tabs>
          <w:tab w:val="left" w:pos="2160"/>
        </w:tabs>
        <w:ind w:left="2160" w:hanging="2160"/>
        <w:rPr>
          <w:b/>
        </w:rPr>
      </w:pP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3330"/>
      </w:tblGrid>
      <w:tr w:rsidR="00B2173B" w:rsidRPr="00446BA7" w:rsidTr="00C81BE9">
        <w:tc>
          <w:tcPr>
            <w:tcW w:w="2952" w:type="dxa"/>
            <w:shd w:val="clear" w:color="auto" w:fill="C0C0C0"/>
          </w:tcPr>
          <w:p w:rsidR="00B2173B" w:rsidRPr="00446BA7" w:rsidRDefault="00B2173B" w:rsidP="00B2173B">
            <w:pPr>
              <w:autoSpaceDE w:val="0"/>
              <w:autoSpaceDN w:val="0"/>
              <w:adjustRightInd w:val="0"/>
              <w:jc w:val="center"/>
              <w:rPr>
                <w:color w:val="000000"/>
              </w:rPr>
            </w:pPr>
            <w:r w:rsidRPr="00446BA7">
              <w:rPr>
                <w:color w:val="000000"/>
              </w:rPr>
              <w:t>Title</w:t>
            </w:r>
          </w:p>
        </w:tc>
        <w:tc>
          <w:tcPr>
            <w:tcW w:w="2952" w:type="dxa"/>
            <w:shd w:val="clear" w:color="auto" w:fill="C0C0C0"/>
          </w:tcPr>
          <w:p w:rsidR="00B2173B" w:rsidRPr="00446BA7" w:rsidRDefault="00B2173B" w:rsidP="00B2173B">
            <w:pPr>
              <w:autoSpaceDE w:val="0"/>
              <w:autoSpaceDN w:val="0"/>
              <w:adjustRightInd w:val="0"/>
              <w:jc w:val="center"/>
              <w:rPr>
                <w:color w:val="000000"/>
              </w:rPr>
            </w:pPr>
            <w:r w:rsidRPr="00446BA7">
              <w:rPr>
                <w:color w:val="000000"/>
              </w:rPr>
              <w:t>Name</w:t>
            </w:r>
          </w:p>
        </w:tc>
        <w:tc>
          <w:tcPr>
            <w:tcW w:w="3330" w:type="dxa"/>
            <w:shd w:val="clear" w:color="auto" w:fill="C0C0C0"/>
          </w:tcPr>
          <w:p w:rsidR="00B2173B" w:rsidRPr="00446BA7" w:rsidRDefault="00B2173B" w:rsidP="00B2173B">
            <w:pPr>
              <w:autoSpaceDE w:val="0"/>
              <w:autoSpaceDN w:val="0"/>
              <w:adjustRightInd w:val="0"/>
              <w:jc w:val="center"/>
              <w:rPr>
                <w:color w:val="000000"/>
              </w:rPr>
            </w:pPr>
            <w:r w:rsidRPr="00446BA7">
              <w:rPr>
                <w:color w:val="000000"/>
              </w:rPr>
              <w:t>Email and Phone</w:t>
            </w:r>
          </w:p>
        </w:tc>
      </w:tr>
      <w:tr w:rsidR="00B2173B" w:rsidRPr="00446BA7" w:rsidTr="00C81BE9">
        <w:tc>
          <w:tcPr>
            <w:tcW w:w="2952" w:type="dxa"/>
          </w:tcPr>
          <w:p w:rsidR="00B2173B" w:rsidRPr="00446BA7" w:rsidRDefault="00B2173B" w:rsidP="00B2173B">
            <w:pPr>
              <w:autoSpaceDE w:val="0"/>
              <w:autoSpaceDN w:val="0"/>
              <w:adjustRightInd w:val="0"/>
              <w:rPr>
                <w:color w:val="000000"/>
              </w:rPr>
            </w:pPr>
            <w:smartTag w:uri="urn:schemas-microsoft-com:office:smarttags" w:element="place">
              <w:smartTag w:uri="urn:schemas-microsoft-com:office:smarttags" w:element="PlaceName">
                <w:r w:rsidRPr="00446BA7">
                  <w:rPr>
                    <w:color w:val="000000"/>
                  </w:rPr>
                  <w:t>National</w:t>
                </w:r>
              </w:smartTag>
              <w:r w:rsidRPr="00446BA7">
                <w:rPr>
                  <w:color w:val="000000"/>
                </w:rPr>
                <w:t xml:space="preserve"> </w:t>
              </w:r>
              <w:smartTag w:uri="urn:schemas-microsoft-com:office:smarttags" w:element="PlaceName">
                <w:r w:rsidRPr="00446BA7">
                  <w:rPr>
                    <w:color w:val="000000"/>
                  </w:rPr>
                  <w:t>Alumni</w:t>
                </w:r>
              </w:smartTag>
              <w:r w:rsidRPr="00446BA7">
                <w:rPr>
                  <w:color w:val="000000"/>
                </w:rPr>
                <w:t xml:space="preserve"> </w:t>
              </w:r>
              <w:smartTag w:uri="urn:schemas-microsoft-com:office:smarttags" w:element="PlaceType">
                <w:r w:rsidRPr="00446BA7">
                  <w:rPr>
                    <w:color w:val="000000"/>
                  </w:rPr>
                  <w:t>Pre-College</w:t>
                </w:r>
              </w:smartTag>
            </w:smartTag>
            <w:r w:rsidRPr="00446BA7">
              <w:rPr>
                <w:color w:val="000000"/>
              </w:rPr>
              <w:t xml:space="preserve"> Chair </w:t>
            </w:r>
          </w:p>
        </w:tc>
        <w:tc>
          <w:tcPr>
            <w:tcW w:w="2952" w:type="dxa"/>
          </w:tcPr>
          <w:p w:rsidR="00B2173B" w:rsidRPr="00446BA7" w:rsidRDefault="00B2173B" w:rsidP="00B2173B">
            <w:pPr>
              <w:autoSpaceDE w:val="0"/>
              <w:autoSpaceDN w:val="0"/>
              <w:adjustRightInd w:val="0"/>
              <w:rPr>
                <w:color w:val="000000"/>
              </w:rPr>
            </w:pPr>
            <w:r w:rsidRPr="00446BA7">
              <w:rPr>
                <w:color w:val="000000"/>
              </w:rPr>
              <w:t xml:space="preserve">Carolyn M. Boyd </w:t>
            </w:r>
          </w:p>
        </w:tc>
        <w:tc>
          <w:tcPr>
            <w:tcW w:w="3330" w:type="dxa"/>
          </w:tcPr>
          <w:p w:rsidR="00B2173B" w:rsidRPr="00003164" w:rsidRDefault="00B2173B" w:rsidP="00B2173B">
            <w:pPr>
              <w:autoSpaceDE w:val="0"/>
              <w:autoSpaceDN w:val="0"/>
              <w:adjustRightInd w:val="0"/>
              <w:rPr>
                <w:color w:val="000000"/>
              </w:rPr>
            </w:pPr>
            <w:hyperlink r:id="rId8" w:history="1">
              <w:r w:rsidRPr="00003164">
                <w:rPr>
                  <w:rStyle w:val="Hyperlink"/>
                </w:rPr>
                <w:t>pci@nsbe-ae.org</w:t>
              </w:r>
            </w:hyperlink>
          </w:p>
          <w:p w:rsidR="00B2173B" w:rsidRPr="00003164" w:rsidRDefault="00B2173B" w:rsidP="00B2173B">
            <w:pPr>
              <w:autoSpaceDE w:val="0"/>
              <w:autoSpaceDN w:val="0"/>
              <w:adjustRightInd w:val="0"/>
              <w:rPr>
                <w:color w:val="000000"/>
              </w:rPr>
            </w:pPr>
            <w:r w:rsidRPr="00003164">
              <w:rPr>
                <w:color w:val="000000"/>
              </w:rPr>
              <w:t>(309)287.1746</w:t>
            </w:r>
          </w:p>
        </w:tc>
      </w:tr>
      <w:tr w:rsidR="00B2173B" w:rsidRPr="00446BA7" w:rsidTr="00C81BE9">
        <w:tc>
          <w:tcPr>
            <w:tcW w:w="2952" w:type="dxa"/>
          </w:tcPr>
          <w:p w:rsidR="00B2173B" w:rsidRPr="00446BA7" w:rsidRDefault="00B2173B" w:rsidP="00B2173B">
            <w:pPr>
              <w:autoSpaceDE w:val="0"/>
              <w:autoSpaceDN w:val="0"/>
              <w:adjustRightInd w:val="0"/>
              <w:rPr>
                <w:color w:val="000000"/>
              </w:rPr>
            </w:pPr>
            <w:smartTag w:uri="urn:schemas-microsoft-com:office:smarttags" w:element="place">
              <w:smartTag w:uri="urn:schemas-microsoft-com:office:smarttags" w:element="PlaceName">
                <w:r w:rsidRPr="00446BA7">
                  <w:rPr>
                    <w:color w:val="000000"/>
                  </w:rPr>
                  <w:t>National</w:t>
                </w:r>
              </w:smartTag>
              <w:r w:rsidRPr="00446BA7">
                <w:rPr>
                  <w:color w:val="000000"/>
                </w:rPr>
                <w:t xml:space="preserve"> </w:t>
              </w:r>
              <w:smartTag w:uri="urn:schemas-microsoft-com:office:smarttags" w:element="PlaceType">
                <w:r w:rsidRPr="00446BA7">
                  <w:rPr>
                    <w:color w:val="000000"/>
                  </w:rPr>
                  <w:t>Pre-College</w:t>
                </w:r>
              </w:smartTag>
            </w:smartTag>
            <w:r w:rsidRPr="00446BA7">
              <w:rPr>
                <w:color w:val="000000"/>
              </w:rPr>
              <w:t xml:space="preserve"> Chairperson</w:t>
            </w:r>
          </w:p>
        </w:tc>
        <w:tc>
          <w:tcPr>
            <w:tcW w:w="2952" w:type="dxa"/>
          </w:tcPr>
          <w:p w:rsidR="00B2173B" w:rsidRPr="00446BA7" w:rsidRDefault="00C10644" w:rsidP="00B2173B">
            <w:pPr>
              <w:autoSpaceDE w:val="0"/>
              <w:autoSpaceDN w:val="0"/>
              <w:adjustRightInd w:val="0"/>
              <w:rPr>
                <w:color w:val="000000"/>
              </w:rPr>
            </w:pPr>
            <w:r>
              <w:rPr>
                <w:color w:val="000000"/>
              </w:rPr>
              <w:t>Whitney Pollard</w:t>
            </w:r>
          </w:p>
        </w:tc>
        <w:tc>
          <w:tcPr>
            <w:tcW w:w="3330" w:type="dxa"/>
          </w:tcPr>
          <w:p w:rsidR="00B2173B" w:rsidRPr="00003164" w:rsidRDefault="007A3A24" w:rsidP="00B2173B">
            <w:pPr>
              <w:autoSpaceDE w:val="0"/>
              <w:autoSpaceDN w:val="0"/>
              <w:adjustRightInd w:val="0"/>
              <w:rPr>
                <w:color w:val="000000"/>
              </w:rPr>
            </w:pPr>
            <w:hyperlink r:id="rId9" w:history="1">
              <w:r w:rsidRPr="005B032F">
                <w:rPr>
                  <w:rStyle w:val="Hyperlink"/>
                </w:rPr>
                <w:t>nebpci@nsbe.org</w:t>
              </w:r>
            </w:hyperlink>
          </w:p>
          <w:p w:rsidR="00B2173B" w:rsidRPr="00003164" w:rsidRDefault="00B2173B" w:rsidP="00B2173B">
            <w:pPr>
              <w:autoSpaceDE w:val="0"/>
              <w:autoSpaceDN w:val="0"/>
              <w:adjustRightInd w:val="0"/>
              <w:rPr>
                <w:b/>
                <w:color w:val="FF0000"/>
              </w:rPr>
            </w:pPr>
          </w:p>
        </w:tc>
      </w:tr>
      <w:tr w:rsidR="00B2173B" w:rsidRPr="00446BA7" w:rsidTr="00C81BE9">
        <w:tc>
          <w:tcPr>
            <w:tcW w:w="2952" w:type="dxa"/>
          </w:tcPr>
          <w:p w:rsidR="00B2173B" w:rsidRPr="00446BA7" w:rsidRDefault="006E2DD9" w:rsidP="00B2173B">
            <w:pPr>
              <w:autoSpaceDE w:val="0"/>
              <w:autoSpaceDN w:val="0"/>
              <w:adjustRightInd w:val="0"/>
              <w:rPr>
                <w:color w:val="000000"/>
              </w:rPr>
            </w:pPr>
            <w:r>
              <w:rPr>
                <w:color w:val="000000"/>
              </w:rPr>
              <w:t>PCI Team</w:t>
            </w:r>
            <w:r w:rsidR="00B2173B" w:rsidRPr="00446BA7">
              <w:rPr>
                <w:color w:val="000000"/>
              </w:rPr>
              <w:t>, World Headquarters</w:t>
            </w:r>
          </w:p>
        </w:tc>
        <w:tc>
          <w:tcPr>
            <w:tcW w:w="2952" w:type="dxa"/>
          </w:tcPr>
          <w:p w:rsidR="00B2173B" w:rsidRDefault="006E2DD9" w:rsidP="00B2173B">
            <w:pPr>
              <w:autoSpaceDE w:val="0"/>
              <w:autoSpaceDN w:val="0"/>
              <w:adjustRightInd w:val="0"/>
              <w:rPr>
                <w:color w:val="000000"/>
              </w:rPr>
            </w:pPr>
            <w:r>
              <w:rPr>
                <w:color w:val="000000"/>
              </w:rPr>
              <w:t>Franklin Moore</w:t>
            </w:r>
          </w:p>
          <w:p w:rsidR="006E2DD9" w:rsidRPr="00446BA7" w:rsidRDefault="006E2DD9" w:rsidP="00B2173B">
            <w:pPr>
              <w:autoSpaceDE w:val="0"/>
              <w:autoSpaceDN w:val="0"/>
              <w:adjustRightInd w:val="0"/>
              <w:rPr>
                <w:color w:val="000000"/>
              </w:rPr>
            </w:pPr>
            <w:r>
              <w:rPr>
                <w:color w:val="000000"/>
              </w:rPr>
              <w:t>Alaina Law</w:t>
            </w:r>
          </w:p>
        </w:tc>
        <w:tc>
          <w:tcPr>
            <w:tcW w:w="3330" w:type="dxa"/>
          </w:tcPr>
          <w:p w:rsidR="00B2173B" w:rsidRPr="00003164" w:rsidRDefault="00B2173B" w:rsidP="00B2173B">
            <w:pPr>
              <w:autoSpaceDE w:val="0"/>
              <w:autoSpaceDN w:val="0"/>
              <w:adjustRightInd w:val="0"/>
              <w:rPr>
                <w:color w:val="000000"/>
              </w:rPr>
            </w:pPr>
            <w:hyperlink r:id="rId10" w:history="1">
              <w:r w:rsidRPr="00003164">
                <w:rPr>
                  <w:rStyle w:val="Hyperlink"/>
                </w:rPr>
                <w:t>pci@nsbe.org</w:t>
              </w:r>
            </w:hyperlink>
          </w:p>
          <w:p w:rsidR="00B2173B" w:rsidRPr="00003164" w:rsidRDefault="006E2DD9" w:rsidP="00B2173B">
            <w:pPr>
              <w:autoSpaceDE w:val="0"/>
              <w:autoSpaceDN w:val="0"/>
              <w:adjustRightInd w:val="0"/>
              <w:rPr>
                <w:color w:val="000000"/>
              </w:rPr>
            </w:pPr>
            <w:r>
              <w:rPr>
                <w:color w:val="000000"/>
              </w:rPr>
              <w:t xml:space="preserve">703.549.2207 </w:t>
            </w:r>
          </w:p>
        </w:tc>
      </w:tr>
      <w:tr w:rsidR="00B2173B" w:rsidRPr="00446BA7" w:rsidTr="00C81BE9">
        <w:tc>
          <w:tcPr>
            <w:tcW w:w="2952" w:type="dxa"/>
          </w:tcPr>
          <w:p w:rsidR="00B2173B" w:rsidRPr="00446BA7" w:rsidRDefault="00B2173B" w:rsidP="00B2173B">
            <w:pPr>
              <w:autoSpaceDE w:val="0"/>
              <w:autoSpaceDN w:val="0"/>
              <w:adjustRightInd w:val="0"/>
              <w:rPr>
                <w:color w:val="000000"/>
              </w:rPr>
            </w:pPr>
            <w:r w:rsidRPr="00446BA7">
              <w:rPr>
                <w:color w:val="000000"/>
              </w:rPr>
              <w:t xml:space="preserve">National </w:t>
            </w:r>
            <w:r>
              <w:rPr>
                <w:color w:val="000000"/>
              </w:rPr>
              <w:t>Kid Zone</w:t>
            </w:r>
            <w:r w:rsidR="006E2DD9">
              <w:rPr>
                <w:color w:val="000000"/>
              </w:rPr>
              <w:t xml:space="preserve"> </w:t>
            </w:r>
            <w:r w:rsidRPr="00446BA7">
              <w:rPr>
                <w:color w:val="000000"/>
              </w:rPr>
              <w:t>Coordinator</w:t>
            </w:r>
          </w:p>
        </w:tc>
        <w:tc>
          <w:tcPr>
            <w:tcW w:w="2952" w:type="dxa"/>
          </w:tcPr>
          <w:p w:rsidR="00B2173B" w:rsidRPr="00446BA7" w:rsidRDefault="00C10644" w:rsidP="00B2173B">
            <w:pPr>
              <w:autoSpaceDE w:val="0"/>
              <w:autoSpaceDN w:val="0"/>
              <w:adjustRightInd w:val="0"/>
              <w:rPr>
                <w:color w:val="000000"/>
              </w:rPr>
            </w:pPr>
            <w:r>
              <w:rPr>
                <w:color w:val="000000"/>
              </w:rPr>
              <w:t>Vacant</w:t>
            </w:r>
          </w:p>
          <w:p w:rsidR="00B2173B" w:rsidRPr="00446BA7" w:rsidRDefault="00B2173B" w:rsidP="00B2173B">
            <w:pPr>
              <w:autoSpaceDE w:val="0"/>
              <w:autoSpaceDN w:val="0"/>
              <w:adjustRightInd w:val="0"/>
              <w:rPr>
                <w:color w:val="000000"/>
              </w:rPr>
            </w:pPr>
          </w:p>
        </w:tc>
        <w:tc>
          <w:tcPr>
            <w:tcW w:w="3330" w:type="dxa"/>
          </w:tcPr>
          <w:p w:rsidR="00B2173B" w:rsidRPr="00003164" w:rsidRDefault="006E2DD9" w:rsidP="00B2173B">
            <w:pPr>
              <w:autoSpaceDE w:val="0"/>
              <w:autoSpaceDN w:val="0"/>
              <w:adjustRightInd w:val="0"/>
              <w:rPr>
                <w:color w:val="000000"/>
              </w:rPr>
            </w:pPr>
            <w:hyperlink r:id="rId11" w:history="1">
              <w:r w:rsidRPr="00A64405">
                <w:rPr>
                  <w:rStyle w:val="Hyperlink"/>
                </w:rPr>
                <w:t>KZ@nsbe-ae.org</w:t>
              </w:r>
            </w:hyperlink>
          </w:p>
          <w:p w:rsidR="00B2173B" w:rsidRPr="00003164" w:rsidRDefault="00B2173B" w:rsidP="00B2173B">
            <w:pPr>
              <w:autoSpaceDE w:val="0"/>
              <w:autoSpaceDN w:val="0"/>
              <w:adjustRightInd w:val="0"/>
              <w:rPr>
                <w:color w:val="000000"/>
              </w:rPr>
            </w:pPr>
          </w:p>
          <w:p w:rsidR="00B2173B" w:rsidRPr="00003164" w:rsidRDefault="00B2173B" w:rsidP="00B2173B">
            <w:pPr>
              <w:autoSpaceDE w:val="0"/>
              <w:autoSpaceDN w:val="0"/>
              <w:adjustRightInd w:val="0"/>
              <w:rPr>
                <w:color w:val="000000"/>
              </w:rPr>
            </w:pPr>
          </w:p>
        </w:tc>
      </w:tr>
      <w:tr w:rsidR="00B2173B" w:rsidRPr="00446BA7" w:rsidTr="00C81BE9">
        <w:tc>
          <w:tcPr>
            <w:tcW w:w="2952" w:type="dxa"/>
          </w:tcPr>
          <w:p w:rsidR="00B2173B" w:rsidRPr="00446BA7" w:rsidRDefault="00B2173B" w:rsidP="00B2173B">
            <w:pPr>
              <w:autoSpaceDE w:val="0"/>
              <w:autoSpaceDN w:val="0"/>
              <w:adjustRightInd w:val="0"/>
              <w:rPr>
                <w:color w:val="000000"/>
              </w:rPr>
            </w:pPr>
            <w:r w:rsidRPr="00446BA7">
              <w:rPr>
                <w:color w:val="000000"/>
              </w:rPr>
              <w:t>Region I Alumni PCI Chairp</w:t>
            </w:r>
            <w:r w:rsidR="00C81BE9">
              <w:rPr>
                <w:color w:val="000000"/>
              </w:rPr>
              <w:t>erson</w:t>
            </w:r>
          </w:p>
        </w:tc>
        <w:tc>
          <w:tcPr>
            <w:tcW w:w="2952" w:type="dxa"/>
          </w:tcPr>
          <w:p w:rsidR="00B2173B" w:rsidRPr="00446BA7" w:rsidRDefault="00C81BE9" w:rsidP="00B2173B">
            <w:pPr>
              <w:autoSpaceDE w:val="0"/>
              <w:autoSpaceDN w:val="0"/>
              <w:adjustRightInd w:val="0"/>
              <w:rPr>
                <w:color w:val="000000"/>
              </w:rPr>
            </w:pPr>
            <w:r>
              <w:rPr>
                <w:color w:val="000000"/>
              </w:rPr>
              <w:t>Vacant</w:t>
            </w:r>
          </w:p>
        </w:tc>
        <w:tc>
          <w:tcPr>
            <w:tcW w:w="3330" w:type="dxa"/>
          </w:tcPr>
          <w:p w:rsidR="00B2173B" w:rsidRDefault="00B2173B" w:rsidP="00B2173B">
            <w:pPr>
              <w:autoSpaceDE w:val="0"/>
              <w:autoSpaceDN w:val="0"/>
              <w:adjustRightInd w:val="0"/>
              <w:rPr>
                <w:color w:val="000000"/>
              </w:rPr>
            </w:pPr>
            <w:hyperlink r:id="rId12" w:history="1">
              <w:r w:rsidRPr="00003164">
                <w:rPr>
                  <w:rStyle w:val="Hyperlink"/>
                </w:rPr>
                <w:t>r1ae_tmal@yahoo.com</w:t>
              </w:r>
            </w:hyperlink>
          </w:p>
          <w:p w:rsidR="00C81BE9" w:rsidRDefault="00C81BE9" w:rsidP="00B2173B">
            <w:pPr>
              <w:autoSpaceDE w:val="0"/>
              <w:autoSpaceDN w:val="0"/>
              <w:adjustRightInd w:val="0"/>
              <w:rPr>
                <w:color w:val="000000"/>
              </w:rPr>
            </w:pPr>
            <w:hyperlink r:id="rId13" w:history="1">
              <w:r w:rsidRPr="00712016">
                <w:rPr>
                  <w:rStyle w:val="Hyperlink"/>
                </w:rPr>
                <w:t>r1ae_program@yahoo.com</w:t>
              </w:r>
            </w:hyperlink>
          </w:p>
          <w:p w:rsidR="00B2173B" w:rsidRPr="00003164" w:rsidRDefault="00B2173B" w:rsidP="00B2173B">
            <w:pPr>
              <w:autoSpaceDE w:val="0"/>
              <w:autoSpaceDN w:val="0"/>
              <w:adjustRightInd w:val="0"/>
              <w:rPr>
                <w:color w:val="000000"/>
              </w:rPr>
            </w:pPr>
          </w:p>
        </w:tc>
      </w:tr>
      <w:tr w:rsidR="00B2173B" w:rsidRPr="00446BA7" w:rsidTr="00C81BE9">
        <w:tc>
          <w:tcPr>
            <w:tcW w:w="2952" w:type="dxa"/>
          </w:tcPr>
          <w:p w:rsidR="00B2173B" w:rsidRPr="00B2173B" w:rsidRDefault="00B2173B" w:rsidP="00B2173B">
            <w:pPr>
              <w:autoSpaceDE w:val="0"/>
              <w:autoSpaceDN w:val="0"/>
              <w:adjustRightInd w:val="0"/>
              <w:rPr>
                <w:color w:val="000000"/>
                <w:lang w:val="es-MX"/>
              </w:rPr>
            </w:pPr>
            <w:r w:rsidRPr="00B2173B">
              <w:rPr>
                <w:color w:val="000000"/>
                <w:lang w:val="es-MX"/>
              </w:rPr>
              <w:t>Region II Alumni PCI Chairperson</w:t>
            </w:r>
          </w:p>
        </w:tc>
        <w:tc>
          <w:tcPr>
            <w:tcW w:w="2952" w:type="dxa"/>
          </w:tcPr>
          <w:p w:rsidR="00B2173B" w:rsidRDefault="00B2173B" w:rsidP="00B2173B">
            <w:pPr>
              <w:autoSpaceDE w:val="0"/>
              <w:autoSpaceDN w:val="0"/>
              <w:adjustRightInd w:val="0"/>
              <w:rPr>
                <w:color w:val="000000"/>
              </w:rPr>
            </w:pPr>
            <w:r>
              <w:rPr>
                <w:color w:val="000000"/>
              </w:rPr>
              <w:t>Quentin Washington</w:t>
            </w:r>
          </w:p>
          <w:p w:rsidR="00B2173B" w:rsidRPr="00446BA7" w:rsidRDefault="00B2173B" w:rsidP="00B2173B">
            <w:pPr>
              <w:autoSpaceDE w:val="0"/>
              <w:autoSpaceDN w:val="0"/>
              <w:adjustRightInd w:val="0"/>
              <w:rPr>
                <w:color w:val="000000"/>
              </w:rPr>
            </w:pPr>
          </w:p>
        </w:tc>
        <w:tc>
          <w:tcPr>
            <w:tcW w:w="3330" w:type="dxa"/>
          </w:tcPr>
          <w:p w:rsidR="00B2173B" w:rsidRDefault="00B2173B" w:rsidP="00B2173B">
            <w:pPr>
              <w:autoSpaceDE w:val="0"/>
              <w:autoSpaceDN w:val="0"/>
              <w:adjustRightInd w:val="0"/>
              <w:rPr>
                <w:color w:val="000000"/>
              </w:rPr>
            </w:pPr>
            <w:hyperlink r:id="rId14" w:history="1">
              <w:r w:rsidRPr="00003164">
                <w:rPr>
                  <w:rStyle w:val="Hyperlink"/>
                </w:rPr>
                <w:t>region2aepci@gmail.com</w:t>
              </w:r>
            </w:hyperlink>
          </w:p>
          <w:p w:rsidR="00C81BE9" w:rsidRPr="00003164" w:rsidRDefault="00C81BE9" w:rsidP="00B2173B">
            <w:pPr>
              <w:autoSpaceDE w:val="0"/>
              <w:autoSpaceDN w:val="0"/>
              <w:adjustRightInd w:val="0"/>
              <w:rPr>
                <w:color w:val="000000"/>
              </w:rPr>
            </w:pPr>
          </w:p>
        </w:tc>
      </w:tr>
      <w:tr w:rsidR="00B2173B" w:rsidRPr="00446BA7" w:rsidTr="00C81BE9">
        <w:tc>
          <w:tcPr>
            <w:tcW w:w="2952" w:type="dxa"/>
          </w:tcPr>
          <w:p w:rsidR="00B2173B" w:rsidRPr="00B2173B" w:rsidRDefault="00B2173B" w:rsidP="00B2173B">
            <w:pPr>
              <w:autoSpaceDE w:val="0"/>
              <w:autoSpaceDN w:val="0"/>
              <w:adjustRightInd w:val="0"/>
              <w:rPr>
                <w:color w:val="000000"/>
                <w:lang w:val="es-MX"/>
              </w:rPr>
            </w:pPr>
            <w:r w:rsidRPr="00B2173B">
              <w:rPr>
                <w:color w:val="000000"/>
                <w:lang w:val="es-MX"/>
              </w:rPr>
              <w:t>Region III Alumni PCI Chairperson</w:t>
            </w:r>
          </w:p>
        </w:tc>
        <w:tc>
          <w:tcPr>
            <w:tcW w:w="2952" w:type="dxa"/>
          </w:tcPr>
          <w:p w:rsidR="00B2173B" w:rsidRPr="00446BA7" w:rsidRDefault="00C10644" w:rsidP="00B2173B">
            <w:pPr>
              <w:autoSpaceDE w:val="0"/>
              <w:autoSpaceDN w:val="0"/>
              <w:adjustRightInd w:val="0"/>
              <w:rPr>
                <w:color w:val="000000"/>
              </w:rPr>
            </w:pPr>
            <w:r>
              <w:rPr>
                <w:color w:val="000000"/>
              </w:rPr>
              <w:t>Sonja Favors</w:t>
            </w:r>
          </w:p>
        </w:tc>
        <w:tc>
          <w:tcPr>
            <w:tcW w:w="3330" w:type="dxa"/>
          </w:tcPr>
          <w:p w:rsidR="00B2173B" w:rsidRPr="00003164" w:rsidRDefault="00B2173B" w:rsidP="00B2173B">
            <w:pPr>
              <w:rPr>
                <w:color w:val="0000FF"/>
                <w:u w:val="single"/>
              </w:rPr>
            </w:pPr>
            <w:hyperlink r:id="rId15" w:history="1">
              <w:r w:rsidRPr="00003164">
                <w:rPr>
                  <w:rStyle w:val="Hyperlink"/>
                </w:rPr>
                <w:t>r3ae.pcichair@gmail.com</w:t>
              </w:r>
            </w:hyperlink>
          </w:p>
          <w:p w:rsidR="00B2173B" w:rsidRPr="00003164" w:rsidRDefault="00B2173B" w:rsidP="00B2173B">
            <w:pPr>
              <w:autoSpaceDE w:val="0"/>
              <w:autoSpaceDN w:val="0"/>
              <w:adjustRightInd w:val="0"/>
              <w:rPr>
                <w:color w:val="000000"/>
              </w:rPr>
            </w:pPr>
          </w:p>
          <w:p w:rsidR="00B2173B" w:rsidRPr="00003164" w:rsidRDefault="00B2173B" w:rsidP="00B2173B">
            <w:pPr>
              <w:autoSpaceDE w:val="0"/>
              <w:autoSpaceDN w:val="0"/>
              <w:adjustRightInd w:val="0"/>
              <w:rPr>
                <w:color w:val="000000"/>
              </w:rPr>
            </w:pPr>
          </w:p>
        </w:tc>
      </w:tr>
      <w:tr w:rsidR="00B2173B" w:rsidRPr="00446BA7" w:rsidTr="00C81BE9">
        <w:tc>
          <w:tcPr>
            <w:tcW w:w="2952" w:type="dxa"/>
          </w:tcPr>
          <w:p w:rsidR="00B2173B" w:rsidRPr="006E2DD9" w:rsidRDefault="00B2173B" w:rsidP="00B2173B">
            <w:pPr>
              <w:autoSpaceDE w:val="0"/>
              <w:autoSpaceDN w:val="0"/>
              <w:adjustRightInd w:val="0"/>
              <w:rPr>
                <w:color w:val="000000"/>
              </w:rPr>
            </w:pPr>
            <w:r w:rsidRPr="006E2DD9">
              <w:rPr>
                <w:color w:val="000000"/>
              </w:rPr>
              <w:t>Region IV Alumni PCI Chairperson</w:t>
            </w:r>
          </w:p>
        </w:tc>
        <w:tc>
          <w:tcPr>
            <w:tcW w:w="2952" w:type="dxa"/>
          </w:tcPr>
          <w:p w:rsidR="00B2173B" w:rsidRPr="00446BA7" w:rsidRDefault="00B2173B" w:rsidP="00B2173B">
            <w:pPr>
              <w:autoSpaceDE w:val="0"/>
              <w:autoSpaceDN w:val="0"/>
              <w:adjustRightInd w:val="0"/>
              <w:rPr>
                <w:color w:val="000000"/>
              </w:rPr>
            </w:pPr>
            <w:r w:rsidRPr="00446BA7">
              <w:rPr>
                <w:color w:val="000000"/>
              </w:rPr>
              <w:t xml:space="preserve">Catherine </w:t>
            </w:r>
            <w:r>
              <w:rPr>
                <w:color w:val="000000"/>
              </w:rPr>
              <w:t>Carney</w:t>
            </w:r>
          </w:p>
        </w:tc>
        <w:tc>
          <w:tcPr>
            <w:tcW w:w="3330" w:type="dxa"/>
          </w:tcPr>
          <w:p w:rsidR="00B2173B" w:rsidRPr="00003164" w:rsidRDefault="00B2173B" w:rsidP="00B2173B">
            <w:pPr>
              <w:rPr>
                <w:color w:val="0000FF"/>
                <w:u w:val="single"/>
              </w:rPr>
            </w:pPr>
            <w:smartTag w:uri="urn:schemas-microsoft-com:office:smarttags" w:element="PersonName">
              <w:r w:rsidRPr="00003164">
                <w:rPr>
                  <w:color w:val="0000FF"/>
                  <w:u w:val="single"/>
                </w:rPr>
                <w:t>catherine.boyd@yahoo.com</w:t>
              </w:r>
            </w:smartTag>
          </w:p>
          <w:p w:rsidR="00B2173B" w:rsidRPr="00003164" w:rsidRDefault="00B2173B" w:rsidP="00B2173B">
            <w:pPr>
              <w:autoSpaceDE w:val="0"/>
              <w:autoSpaceDN w:val="0"/>
              <w:adjustRightInd w:val="0"/>
              <w:rPr>
                <w:color w:val="000000"/>
              </w:rPr>
            </w:pPr>
          </w:p>
          <w:p w:rsidR="00B2173B" w:rsidRPr="00003164" w:rsidRDefault="00B2173B" w:rsidP="00B2173B">
            <w:pPr>
              <w:autoSpaceDE w:val="0"/>
              <w:autoSpaceDN w:val="0"/>
              <w:adjustRightInd w:val="0"/>
              <w:rPr>
                <w:color w:val="000000"/>
              </w:rPr>
            </w:pPr>
          </w:p>
        </w:tc>
      </w:tr>
      <w:tr w:rsidR="00B2173B" w:rsidRPr="00446BA7" w:rsidTr="00C81BE9">
        <w:tc>
          <w:tcPr>
            <w:tcW w:w="2952" w:type="dxa"/>
          </w:tcPr>
          <w:p w:rsidR="00B2173B" w:rsidRPr="000A277D" w:rsidRDefault="00B2173B" w:rsidP="00B2173B">
            <w:pPr>
              <w:autoSpaceDE w:val="0"/>
              <w:autoSpaceDN w:val="0"/>
              <w:adjustRightInd w:val="0"/>
              <w:rPr>
                <w:color w:val="000000"/>
                <w:lang w:val="es-MX"/>
              </w:rPr>
            </w:pPr>
            <w:r w:rsidRPr="000A277D">
              <w:rPr>
                <w:color w:val="000000"/>
                <w:lang w:val="es-MX"/>
              </w:rPr>
              <w:t>Region V Alumni PCI Chairperson</w:t>
            </w:r>
          </w:p>
        </w:tc>
        <w:tc>
          <w:tcPr>
            <w:tcW w:w="2952" w:type="dxa"/>
          </w:tcPr>
          <w:p w:rsidR="00B2173B" w:rsidRPr="00446BA7" w:rsidRDefault="00C81BE9" w:rsidP="00B2173B">
            <w:pPr>
              <w:autoSpaceDE w:val="0"/>
              <w:autoSpaceDN w:val="0"/>
              <w:adjustRightInd w:val="0"/>
              <w:rPr>
                <w:color w:val="000000"/>
              </w:rPr>
            </w:pPr>
            <w:r>
              <w:rPr>
                <w:color w:val="000000"/>
              </w:rPr>
              <w:t xml:space="preserve">Sarah </w:t>
            </w:r>
            <w:proofErr w:type="spellStart"/>
            <w:r>
              <w:rPr>
                <w:color w:val="000000"/>
              </w:rPr>
              <w:t>Chandrasekar</w:t>
            </w:r>
            <w:proofErr w:type="spellEnd"/>
          </w:p>
        </w:tc>
        <w:tc>
          <w:tcPr>
            <w:tcW w:w="3330" w:type="dxa"/>
          </w:tcPr>
          <w:p w:rsidR="006E2DD9" w:rsidRPr="006E2DD9" w:rsidRDefault="00C81BE9" w:rsidP="006E2DD9">
            <w:pPr>
              <w:rPr>
                <w:color w:val="0000FF"/>
                <w:u w:val="single"/>
              </w:rPr>
            </w:pPr>
            <w:r>
              <w:rPr>
                <w:color w:val="0000FF"/>
                <w:u w:val="single"/>
              </w:rPr>
              <w:t>Sarah.chandrasekar@gmail.com</w:t>
            </w:r>
          </w:p>
          <w:p w:rsidR="00B2173B" w:rsidRPr="00003164" w:rsidRDefault="00B2173B" w:rsidP="00B2173B">
            <w:pPr>
              <w:autoSpaceDE w:val="0"/>
              <w:autoSpaceDN w:val="0"/>
              <w:adjustRightInd w:val="0"/>
              <w:rPr>
                <w:color w:val="000000"/>
              </w:rPr>
            </w:pPr>
          </w:p>
          <w:p w:rsidR="00B2173B" w:rsidRPr="00003164" w:rsidRDefault="00B2173B" w:rsidP="00B2173B">
            <w:pPr>
              <w:autoSpaceDE w:val="0"/>
              <w:autoSpaceDN w:val="0"/>
              <w:adjustRightInd w:val="0"/>
              <w:rPr>
                <w:color w:val="000000"/>
              </w:rPr>
            </w:pPr>
          </w:p>
        </w:tc>
      </w:tr>
      <w:tr w:rsidR="00B2173B" w:rsidRPr="00446BA7" w:rsidTr="00C81BE9">
        <w:tc>
          <w:tcPr>
            <w:tcW w:w="2952" w:type="dxa"/>
          </w:tcPr>
          <w:p w:rsidR="00B2173B" w:rsidRPr="00446BA7" w:rsidRDefault="00B2173B" w:rsidP="00B2173B">
            <w:pPr>
              <w:autoSpaceDE w:val="0"/>
              <w:autoSpaceDN w:val="0"/>
              <w:adjustRightInd w:val="0"/>
              <w:rPr>
                <w:color w:val="000000"/>
              </w:rPr>
            </w:pPr>
            <w:r w:rsidRPr="00446BA7">
              <w:rPr>
                <w:color w:val="000000"/>
              </w:rPr>
              <w:t>Region VI Alumni PCI Chairperson</w:t>
            </w:r>
          </w:p>
        </w:tc>
        <w:tc>
          <w:tcPr>
            <w:tcW w:w="2952" w:type="dxa"/>
          </w:tcPr>
          <w:p w:rsidR="00B2173B" w:rsidRPr="00446BA7" w:rsidRDefault="006E2DD9" w:rsidP="00B2173B">
            <w:pPr>
              <w:autoSpaceDE w:val="0"/>
              <w:autoSpaceDN w:val="0"/>
              <w:adjustRightInd w:val="0"/>
              <w:rPr>
                <w:color w:val="000000"/>
              </w:rPr>
            </w:pPr>
            <w:r>
              <w:rPr>
                <w:color w:val="000000"/>
              </w:rPr>
              <w:t>Rechard Wagner</w:t>
            </w:r>
          </w:p>
        </w:tc>
        <w:tc>
          <w:tcPr>
            <w:tcW w:w="3330" w:type="dxa"/>
          </w:tcPr>
          <w:p w:rsidR="00B2173B" w:rsidRPr="00003164" w:rsidRDefault="006E2DD9" w:rsidP="00B2173B">
            <w:pPr>
              <w:rPr>
                <w:color w:val="0000FF"/>
                <w:u w:val="single"/>
              </w:rPr>
            </w:pPr>
            <w:smartTag w:uri="urn:schemas-microsoft-com:office:smarttags" w:element="PersonName">
              <w:r w:rsidRPr="006E2DD9">
                <w:rPr>
                  <w:color w:val="0000FF"/>
                  <w:u w:val="single"/>
                </w:rPr>
                <w:t>rechardw</w:t>
              </w:r>
              <w:r>
                <w:rPr>
                  <w:color w:val="0000FF"/>
                  <w:u w:val="single"/>
                </w:rPr>
                <w:t>@hotmail.com</w:t>
              </w:r>
            </w:smartTag>
          </w:p>
          <w:p w:rsidR="00B2173B" w:rsidRPr="00003164" w:rsidRDefault="00B2173B" w:rsidP="00B2173B">
            <w:pPr>
              <w:autoSpaceDE w:val="0"/>
              <w:autoSpaceDN w:val="0"/>
              <w:adjustRightInd w:val="0"/>
              <w:rPr>
                <w:color w:val="000000"/>
              </w:rPr>
            </w:pPr>
          </w:p>
          <w:p w:rsidR="00B2173B" w:rsidRPr="00003164" w:rsidRDefault="00B2173B" w:rsidP="00B2173B">
            <w:pPr>
              <w:autoSpaceDE w:val="0"/>
              <w:autoSpaceDN w:val="0"/>
              <w:adjustRightInd w:val="0"/>
              <w:rPr>
                <w:color w:val="000000"/>
              </w:rPr>
            </w:pPr>
          </w:p>
        </w:tc>
      </w:tr>
      <w:tr w:rsidR="00B2173B" w:rsidRPr="00446BA7" w:rsidTr="00C81BE9">
        <w:tc>
          <w:tcPr>
            <w:tcW w:w="2952" w:type="dxa"/>
          </w:tcPr>
          <w:p w:rsidR="00B2173B" w:rsidRPr="00446BA7" w:rsidRDefault="00B2173B" w:rsidP="00B2173B">
            <w:pPr>
              <w:autoSpaceDE w:val="0"/>
              <w:autoSpaceDN w:val="0"/>
              <w:adjustRightInd w:val="0"/>
              <w:rPr>
                <w:color w:val="000000"/>
              </w:rPr>
            </w:pPr>
            <w:r w:rsidRPr="00446BA7">
              <w:rPr>
                <w:color w:val="000000"/>
              </w:rPr>
              <w:t>National Convention Planning Committee PCI Chair</w:t>
            </w:r>
          </w:p>
        </w:tc>
        <w:tc>
          <w:tcPr>
            <w:tcW w:w="2952" w:type="dxa"/>
          </w:tcPr>
          <w:p w:rsidR="00B2173B" w:rsidRPr="00446BA7" w:rsidRDefault="00C10644" w:rsidP="00B2173B">
            <w:pPr>
              <w:autoSpaceDE w:val="0"/>
              <w:autoSpaceDN w:val="0"/>
              <w:adjustRightInd w:val="0"/>
              <w:rPr>
                <w:color w:val="000000"/>
              </w:rPr>
            </w:pPr>
            <w:r>
              <w:rPr>
                <w:color w:val="000000"/>
              </w:rPr>
              <w:t>Chrystal Tyler</w:t>
            </w:r>
          </w:p>
        </w:tc>
        <w:tc>
          <w:tcPr>
            <w:tcW w:w="3330" w:type="dxa"/>
          </w:tcPr>
          <w:p w:rsidR="006E2DD9" w:rsidRPr="006E2DD9" w:rsidRDefault="00C10644" w:rsidP="006E2DD9">
            <w:pPr>
              <w:rPr>
                <w:color w:val="0000FF"/>
                <w:u w:val="single"/>
              </w:rPr>
            </w:pPr>
            <w:r>
              <w:rPr>
                <w:color w:val="0000FF"/>
                <w:u w:val="single"/>
              </w:rPr>
              <w:t>ctyler</w:t>
            </w:r>
            <w:hyperlink r:id="rId16" w:history="1">
              <w:r>
                <w:rPr>
                  <w:rStyle w:val="Hyperlink"/>
                </w:rPr>
                <w:t>@nsbecpc2011</w:t>
              </w:r>
              <w:r w:rsidR="006E2DD9" w:rsidRPr="006E2DD9">
                <w:rPr>
                  <w:rStyle w:val="Hyperlink"/>
                </w:rPr>
                <w:t>.org</w:t>
              </w:r>
            </w:hyperlink>
          </w:p>
          <w:p w:rsidR="00B2173B" w:rsidRPr="00003164" w:rsidRDefault="00B2173B" w:rsidP="00B2173B">
            <w:pPr>
              <w:autoSpaceDE w:val="0"/>
              <w:autoSpaceDN w:val="0"/>
              <w:adjustRightInd w:val="0"/>
              <w:rPr>
                <w:color w:val="000000"/>
              </w:rPr>
            </w:pPr>
          </w:p>
        </w:tc>
      </w:tr>
    </w:tbl>
    <w:p w:rsidR="00B2173B" w:rsidRPr="00B82AF2" w:rsidRDefault="00B2173B" w:rsidP="00B2173B">
      <w:pPr>
        <w:tabs>
          <w:tab w:val="left" w:pos="2160"/>
        </w:tabs>
        <w:ind w:left="2160" w:hanging="2160"/>
        <w:rPr>
          <w:b/>
        </w:rPr>
      </w:pPr>
    </w:p>
    <w:p w:rsidR="00B2173B" w:rsidRDefault="00B2173B" w:rsidP="00B2173B">
      <w:pPr>
        <w:pStyle w:val="Heading6"/>
        <w:rPr>
          <w:u w:val="single"/>
        </w:rPr>
      </w:pPr>
    </w:p>
    <w:p w:rsidR="00B2173B" w:rsidRDefault="00B2173B" w:rsidP="00B2173B"/>
    <w:p w:rsidR="00B2173B" w:rsidRDefault="00B2173B" w:rsidP="00B2173B"/>
    <w:p w:rsidR="00C81BE9" w:rsidRDefault="00C81BE9" w:rsidP="00B2173B"/>
    <w:p w:rsidR="00C81BE9" w:rsidRDefault="00C81BE9" w:rsidP="00B2173B"/>
    <w:p w:rsidR="004E1B29" w:rsidRDefault="004E1B29" w:rsidP="004E1B29">
      <w:pPr>
        <w:pStyle w:val="Heading3"/>
      </w:pPr>
    </w:p>
    <w:p w:rsidR="004E1B29" w:rsidRDefault="004E1B29" w:rsidP="004E1B29"/>
    <w:p w:rsidR="00194929" w:rsidRDefault="009E14C8" w:rsidP="00194929">
      <w:pPr>
        <w:jc w:val="center"/>
      </w:pPr>
      <w:r w:rsidRPr="00194929">
        <w:rPr>
          <w:b/>
          <w:u w:val="single"/>
        </w:rPr>
        <w:pict>
          <v:shape id="_x0000_i1078" type="#_x0000_t136" style="width:403.5pt;height:52.5pt;mso-position-horizontal:center" o:allowoverlap="f" fillcolor="#c00" stroked="f">
            <v:shadow on="t" color="silver" offset="3pt"/>
            <v:textpath style="font-family:&quot;Times New Roman&quot;;font-size:40pt;font-style:italic;v-text-kern:t" trim="t" fitpath="t" string="Summer Engineering Experience for Kids (SEEK)"/>
          </v:shape>
        </w:pict>
      </w:r>
    </w:p>
    <w:p w:rsidR="00194929" w:rsidRDefault="00194929" w:rsidP="004E1B29"/>
    <w:p w:rsidR="00194929" w:rsidRPr="00194929" w:rsidRDefault="00194929" w:rsidP="00194929">
      <w:pPr>
        <w:rPr>
          <w:rFonts w:ascii="Tahoma" w:eastAsia="Arial Unicode MS" w:hAnsi="Tahoma"/>
          <w:sz w:val="17"/>
          <w:szCs w:val="20"/>
          <w:lang w:eastAsia="ko-KR"/>
        </w:rPr>
      </w:pPr>
    </w:p>
    <w:p w:rsidR="00194929" w:rsidRPr="00194929" w:rsidRDefault="00194929" w:rsidP="00194929">
      <w:pPr>
        <w:rPr>
          <w:rFonts w:eastAsia="Batang"/>
          <w:lang w:eastAsia="ko-KR"/>
        </w:rPr>
      </w:pPr>
      <w:r w:rsidRPr="00194929">
        <w:rPr>
          <w:rFonts w:eastAsia="Arial Unicode MS"/>
          <w:lang w:eastAsia="ko-KR"/>
        </w:rPr>
        <w:t>The mission of SEEK Camp is "to increase elementary school students' aptitude in math and science and their early interest in pursuing  STEM (science, technology, engineering, math) career fields, by having them engage in interactive, team-based engineering projects.</w:t>
      </w:r>
    </w:p>
    <w:p w:rsidR="00194929" w:rsidRDefault="00194929" w:rsidP="00194929">
      <w:pPr>
        <w:rPr>
          <w:rFonts w:eastAsia="Arial Unicode MS"/>
          <w:lang w:eastAsia="ko-KR"/>
        </w:rPr>
      </w:pPr>
      <w:r w:rsidRPr="00194929">
        <w:rPr>
          <w:rFonts w:eastAsia="Arial Unicode MS"/>
          <w:lang w:eastAsia="ko-KR"/>
        </w:rPr>
        <w:t> </w:t>
      </w:r>
    </w:p>
    <w:p w:rsidR="00194929" w:rsidRPr="00194929" w:rsidRDefault="00194929" w:rsidP="00194929">
      <w:pPr>
        <w:rPr>
          <w:rFonts w:eastAsia="Arial Unicode MS"/>
          <w:lang w:eastAsia="ko-KR"/>
        </w:rPr>
      </w:pPr>
      <w:r w:rsidRPr="00194929">
        <w:rPr>
          <w:rFonts w:eastAsia="Arial Unicode MS"/>
          <w:lang w:eastAsia="ko-KR"/>
        </w:rPr>
        <w:t>Seek is funded by a $1 million donation to NSBE from the Battelle Foundation</w:t>
      </w:r>
    </w:p>
    <w:p w:rsidR="00194929" w:rsidRDefault="00194929" w:rsidP="00194929">
      <w:pPr>
        <w:rPr>
          <w:rFonts w:eastAsia="Batang"/>
          <w:lang w:eastAsia="ko-KR"/>
        </w:rPr>
      </w:pPr>
    </w:p>
    <w:p w:rsidR="00194929" w:rsidRPr="00194929" w:rsidRDefault="00194929" w:rsidP="00194929">
      <w:pPr>
        <w:rPr>
          <w:rFonts w:eastAsia="Arial Unicode MS"/>
          <w:lang w:eastAsia="ko-KR"/>
        </w:rPr>
      </w:pPr>
      <w:r w:rsidRPr="00194929">
        <w:rPr>
          <w:rFonts w:eastAsia="Arial Unicode MS"/>
          <w:lang w:eastAsia="ko-KR"/>
        </w:rPr>
        <w:t xml:space="preserve">NSBE, with a membership of more than 25,000, is one of the nation’s largest student-managed organizations. The organization created SEEK to address the under representation of blacks in STEM fields and the underachievement of black students in K–12 classrooms. Only about 5 percent of </w:t>
      </w:r>
      <w:smartTag w:uri="urn:schemas-microsoft-com:office:smarttags" w:element="country-region">
        <w:r w:rsidRPr="00194929">
          <w:rPr>
            <w:rFonts w:eastAsia="Arial Unicode MS"/>
            <w:lang w:eastAsia="ko-KR"/>
          </w:rPr>
          <w:t>U.S.</w:t>
        </w:r>
      </w:smartTag>
      <w:r w:rsidRPr="00194929">
        <w:rPr>
          <w:rFonts w:eastAsia="Arial Unicode MS"/>
          <w:lang w:eastAsia="ko-KR"/>
        </w:rPr>
        <w:t xml:space="preserve"> students receiving bachelor’s degrees in engineering in recent years have been black, and only about half of black students in many </w:t>
      </w:r>
      <w:smartTag w:uri="urn:schemas-microsoft-com:office:smarttags" w:element="place">
        <w:smartTag w:uri="urn:schemas-microsoft-com:office:smarttags" w:element="country-region">
          <w:r w:rsidRPr="00194929">
            <w:rPr>
              <w:rFonts w:eastAsia="Arial Unicode MS"/>
              <w:lang w:eastAsia="ko-KR"/>
            </w:rPr>
            <w:t>U.S.</w:t>
          </w:r>
        </w:smartTag>
      </w:smartTag>
      <w:r w:rsidRPr="00194929">
        <w:rPr>
          <w:rFonts w:eastAsia="Arial Unicode MS"/>
          <w:lang w:eastAsia="ko-KR"/>
        </w:rPr>
        <w:t xml:space="preserve"> cities graduate from high school on time. </w:t>
      </w:r>
    </w:p>
    <w:p w:rsidR="00194929" w:rsidRPr="00194929" w:rsidRDefault="00194929" w:rsidP="004E1B29">
      <w:pPr>
        <w:rPr>
          <w:b/>
        </w:rPr>
      </w:pPr>
    </w:p>
    <w:p w:rsidR="00194929" w:rsidRDefault="00194929" w:rsidP="004E1B29"/>
    <w:p w:rsidR="00194929" w:rsidRDefault="00194929" w:rsidP="004E1B29">
      <w:pPr>
        <w:rPr>
          <w:rFonts w:eastAsia="Arial Unicode MS"/>
        </w:rPr>
      </w:pPr>
      <w:r w:rsidRPr="005E469D">
        <w:rPr>
          <w:rFonts w:eastAsia="Arial Unicode MS"/>
        </w:rPr>
        <w:t xml:space="preserve">The three-week SEEK </w:t>
      </w:r>
      <w:r w:rsidR="00990D3B">
        <w:rPr>
          <w:rFonts w:eastAsia="Arial Unicode MS"/>
        </w:rPr>
        <w:t xml:space="preserve">Day </w:t>
      </w:r>
      <w:r w:rsidRPr="005E469D">
        <w:rPr>
          <w:rFonts w:eastAsia="Arial Unicode MS"/>
        </w:rPr>
        <w:t xml:space="preserve">Camp </w:t>
      </w:r>
      <w:r w:rsidR="005E469D" w:rsidRPr="005E469D">
        <w:rPr>
          <w:rFonts w:eastAsia="Arial Unicode MS"/>
        </w:rPr>
        <w:t>takes place during the summer months</w:t>
      </w:r>
      <w:r w:rsidRPr="005E469D">
        <w:rPr>
          <w:rFonts w:eastAsia="Arial Unicode MS"/>
        </w:rPr>
        <w:t xml:space="preserve">. It </w:t>
      </w:r>
      <w:r w:rsidR="005E469D" w:rsidRPr="005E469D">
        <w:rPr>
          <w:rFonts w:eastAsia="Arial Unicode MS"/>
        </w:rPr>
        <w:t xml:space="preserve">is </w:t>
      </w:r>
      <w:r w:rsidRPr="005E469D">
        <w:rPr>
          <w:rFonts w:eastAsia="Arial Unicode MS"/>
        </w:rPr>
        <w:t>led by NSBE members — black engineering students dedicated to pursuing professional excellence and giving back to the community. These SEEK mentors will be trained by Society of Automotive Engineers (SAE) representatives and Dr. Grace Carroll of Carroll Consulting. The NSBE Pre-College Initiative (PCI) team developed the SEEK Camp experience using a framework based on SAE International’s “A World in Motion,” an interactive, standards-based curriculum emphasizing student motivation, mentoring, cultural connection and parental involvement.</w:t>
      </w:r>
    </w:p>
    <w:p w:rsidR="005E469D" w:rsidRPr="005E469D" w:rsidRDefault="005E469D" w:rsidP="004E1B29">
      <w:pPr>
        <w:rPr>
          <w:rFonts w:eastAsia="Arial Unicode MS"/>
        </w:rPr>
      </w:pPr>
    </w:p>
    <w:p w:rsidR="005E469D" w:rsidRPr="005E469D" w:rsidRDefault="005E469D" w:rsidP="004E1B29">
      <w:r w:rsidRPr="005E469D">
        <w:rPr>
          <w:rFonts w:eastAsia="Arial Unicode MS"/>
        </w:rPr>
        <w:t xml:space="preserve">For more information about SEEK, please visit </w:t>
      </w:r>
      <w:hyperlink r:id="rId17" w:history="1">
        <w:r w:rsidRPr="005E469D">
          <w:rPr>
            <w:rStyle w:val="Hyperlink"/>
            <w:rFonts w:eastAsia="Arial Unicode MS"/>
            <w:color w:val="auto"/>
          </w:rPr>
          <w:t>www.nsbe.org</w:t>
        </w:r>
      </w:hyperlink>
      <w:r w:rsidRPr="005E469D">
        <w:rPr>
          <w:rFonts w:eastAsia="Arial Unicode MS"/>
        </w:rPr>
        <w:t xml:space="preserve">. Or contact: </w:t>
      </w:r>
      <w:smartTag w:uri="urn:schemas-microsoft-com:office:smarttags" w:element="PersonName">
        <w:r w:rsidRPr="005E469D">
          <w:rPr>
            <w:rFonts w:eastAsia="Arial Unicode MS"/>
          </w:rPr>
          <w:t>Franklin Moore</w:t>
        </w:r>
      </w:smartTag>
      <w:r w:rsidRPr="005E469D">
        <w:rPr>
          <w:rFonts w:eastAsia="Arial Unicode MS"/>
        </w:rPr>
        <w:t>, NSBE Pre-College Initiative</w:t>
      </w:r>
      <w:r w:rsidR="009A0758">
        <w:rPr>
          <w:rFonts w:eastAsia="Arial Unicode MS"/>
        </w:rPr>
        <w:t xml:space="preserve"> manager and SEEK Camp manager (</w:t>
      </w:r>
      <w:r w:rsidRPr="005E469D">
        <w:rPr>
          <w:rFonts w:eastAsia="Arial Unicode MS"/>
        </w:rPr>
        <w:t xml:space="preserve">703.549.2207, ext. 204, </w:t>
      </w:r>
      <w:hyperlink r:id="rId18" w:history="1">
        <w:r w:rsidRPr="005E469D">
          <w:rPr>
            <w:rStyle w:val="Hyperlink"/>
            <w:rFonts w:eastAsia="Arial Unicode MS"/>
            <w:color w:val="auto"/>
          </w:rPr>
          <w:t>fmoore@nsbe.org</w:t>
        </w:r>
      </w:hyperlink>
      <w:r w:rsidRPr="005E469D">
        <w:rPr>
          <w:rFonts w:eastAsia="Arial Unicode MS"/>
        </w:rPr>
        <w:t>)</w:t>
      </w:r>
    </w:p>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194929" w:rsidRDefault="00194929" w:rsidP="004E1B29"/>
    <w:p w:rsidR="004E1B29" w:rsidRPr="004E1B29" w:rsidRDefault="009E14C8" w:rsidP="004E1B29">
      <w:pPr>
        <w:pStyle w:val="Heading3"/>
      </w:pPr>
      <w:r>
        <w:pict>
          <v:shape id="_x0000_i1079" type="#_x0000_t136" style="width:403.5pt;height:52.5pt;mso-position-horizontal:center" o:allowoverlap="f" fillcolor="#c00" stroked="f">
            <v:shadow on="t" color="silver" offset="3pt"/>
            <v:textpath style="font-family:&quot;Times New Roman&quot;;font-size:40pt;font-style:italic;v-text-kern:t" trim="t" fitpath="t" string="National Kid Zone Technical Bowl Information "/>
          </v:shape>
        </w:pict>
      </w:r>
    </w:p>
    <w:p w:rsidR="001F423B" w:rsidRDefault="001F423B" w:rsidP="001F423B">
      <w:pPr>
        <w:rPr>
          <w:b/>
          <w:sz w:val="22"/>
        </w:rPr>
      </w:pPr>
    </w:p>
    <w:p w:rsidR="001F423B" w:rsidRDefault="0052443F" w:rsidP="001F423B">
      <w:pPr>
        <w:jc w:val="both"/>
      </w:pPr>
      <w:r>
        <w:t>The objective of Kid Zone</w:t>
      </w:r>
      <w:r w:rsidR="004E1B29">
        <w:t xml:space="preserve"> Tech Bowl</w:t>
      </w:r>
      <w:r>
        <w:t xml:space="preserve"> </w:t>
      </w:r>
      <w:r w:rsidR="001F423B">
        <w:t>is to encourage and showcase Academic Excellence and understanding of the fundamental principles</w:t>
      </w:r>
      <w:r>
        <w:t xml:space="preserve"> various topics covered in State Achievement Tests</w:t>
      </w:r>
      <w:r w:rsidR="001F423B">
        <w:t>.  Program participation occurs through healthy competition in a “Jeopardy!” style game show format. Questions cover a wide v</w:t>
      </w:r>
      <w:r w:rsidR="00D413D9">
        <w:t xml:space="preserve">ariety of topics, from NSBE History, </w:t>
      </w:r>
      <w:r w:rsidR="000F7266">
        <w:t xml:space="preserve">Riddles, </w:t>
      </w:r>
      <w:r w:rsidR="001F423B">
        <w:t xml:space="preserve">African American Scientists and Inventors history to general </w:t>
      </w:r>
      <w:r>
        <w:t>math</w:t>
      </w:r>
      <w:r w:rsidR="001F423B">
        <w:t xml:space="preserve"> and science curricula from the </w:t>
      </w:r>
      <w:r>
        <w:t>State Tests</w:t>
      </w:r>
      <w:r w:rsidR="001F423B">
        <w:t xml:space="preserve">. Each team consists of four (4) </w:t>
      </w:r>
      <w:r w:rsidR="00990D3B">
        <w:t>3</w:t>
      </w:r>
      <w:r w:rsidR="00990D3B" w:rsidRPr="00BE5463">
        <w:rPr>
          <w:vertAlign w:val="superscript"/>
        </w:rPr>
        <w:t>rd</w:t>
      </w:r>
      <w:r w:rsidR="00990D3B">
        <w:t xml:space="preserve"> – 5</w:t>
      </w:r>
      <w:r w:rsidR="00990D3B" w:rsidRPr="00BE5463">
        <w:rPr>
          <w:vertAlign w:val="superscript"/>
        </w:rPr>
        <w:t>th</w:t>
      </w:r>
      <w:r w:rsidR="00990D3B">
        <w:t xml:space="preserve"> grade </w:t>
      </w:r>
      <w:r w:rsidR="001F423B">
        <w:t>members</w:t>
      </w:r>
      <w:r w:rsidR="00BE5463">
        <w:t xml:space="preserve"> </w:t>
      </w:r>
      <w:r w:rsidR="001F423B">
        <w:t xml:space="preserve">(including at most one </w:t>
      </w:r>
      <w:r>
        <w:t>5</w:t>
      </w:r>
      <w:r w:rsidRPr="0052443F">
        <w:rPr>
          <w:vertAlign w:val="superscript"/>
        </w:rPr>
        <w:t>th</w:t>
      </w:r>
      <w:r>
        <w:t xml:space="preserve"> grader</w:t>
      </w:r>
      <w:r w:rsidR="001F423B">
        <w:t>) and one alternate, who represent their NSBE Chapter</w:t>
      </w:r>
      <w:r w:rsidR="001F423B">
        <w:rPr>
          <w:b/>
        </w:rPr>
        <w:t xml:space="preserve">. </w:t>
      </w:r>
      <w:r w:rsidR="001F423B" w:rsidRPr="00DE14A4">
        <w:rPr>
          <w:b/>
          <w:i/>
        </w:rPr>
        <w:t xml:space="preserve">Regional </w:t>
      </w:r>
      <w:r>
        <w:rPr>
          <w:b/>
          <w:i/>
        </w:rPr>
        <w:t>Kid Zone</w:t>
      </w:r>
      <w:r w:rsidR="001F423B" w:rsidRPr="00DE14A4">
        <w:rPr>
          <w:b/>
          <w:i/>
        </w:rPr>
        <w:t xml:space="preserve"> competitions will be held at the Fall Regional </w:t>
      </w:r>
      <w:r w:rsidR="00516EAF" w:rsidRPr="00DE14A4">
        <w:rPr>
          <w:b/>
          <w:i/>
        </w:rPr>
        <w:t>Conferences</w:t>
      </w:r>
      <w:r w:rsidR="001F423B">
        <w:t xml:space="preserve"> and the winning team from each region will compete for the national title at the National Convention.</w:t>
      </w:r>
    </w:p>
    <w:p w:rsidR="001F423B" w:rsidRDefault="001F423B" w:rsidP="001F423B"/>
    <w:p w:rsidR="001F423B" w:rsidRDefault="001F423B" w:rsidP="00990D3B">
      <w:pPr>
        <w:ind w:left="2160" w:hanging="2160"/>
      </w:pPr>
      <w:r>
        <w:rPr>
          <w:b/>
        </w:rPr>
        <w:t>ELIGIBILITY:</w:t>
      </w:r>
      <w:r>
        <w:tab/>
        <w:t>Each participating team member must be a current, paid NSBE</w:t>
      </w:r>
      <w:r w:rsidR="00990D3B">
        <w:t xml:space="preserve"> Jr.</w:t>
      </w:r>
      <w:r>
        <w:t xml:space="preserve"> </w:t>
      </w:r>
      <w:proofErr w:type="gramStart"/>
      <w:r>
        <w:t>member</w:t>
      </w:r>
      <w:proofErr w:type="gramEnd"/>
      <w:r>
        <w:t xml:space="preserve">, and must represent a chartered student NSBE </w:t>
      </w:r>
      <w:r w:rsidR="00702561">
        <w:t xml:space="preserve">Jr. </w:t>
      </w:r>
      <w:r>
        <w:t>chapter. In addition, each team member must submit an official transcript f to NSBE headquarters.</w:t>
      </w:r>
    </w:p>
    <w:p w:rsidR="001F423B" w:rsidRDefault="001F423B" w:rsidP="001F423B"/>
    <w:p w:rsidR="001F423B" w:rsidRDefault="001F423B" w:rsidP="001F423B">
      <w:pPr>
        <w:ind w:left="2160" w:hanging="2160"/>
        <w:jc w:val="both"/>
      </w:pPr>
      <w:r>
        <w:rPr>
          <w:b/>
        </w:rPr>
        <w:t xml:space="preserve">NATIONAL </w:t>
      </w:r>
      <w:r>
        <w:tab/>
        <w:t>The six regional chapter team winners will represent their respective regions at the</w:t>
      </w:r>
    </w:p>
    <w:p w:rsidR="001F423B" w:rsidRPr="00B82AF2" w:rsidRDefault="001F423B" w:rsidP="001F423B">
      <w:pPr>
        <w:ind w:left="2160" w:hanging="2160"/>
        <w:jc w:val="both"/>
        <w:rPr>
          <w:b/>
        </w:rPr>
      </w:pPr>
      <w:r>
        <w:rPr>
          <w:b/>
        </w:rPr>
        <w:t>AWARDS:</w:t>
      </w:r>
      <w:r>
        <w:rPr>
          <w:b/>
        </w:rPr>
        <w:tab/>
      </w:r>
      <w:r>
        <w:t>National Competition held at the National Convention. Each regional team will receive complimentary registration and</w:t>
      </w:r>
      <w:r w:rsidR="000A51C1">
        <w:t xml:space="preserve"> a team shirt</w:t>
      </w:r>
      <w:r w:rsidR="00CA66D0">
        <w:t>.  In addition, financial support will be provided to each</w:t>
      </w:r>
      <w:r>
        <w:t xml:space="preserve"> team </w:t>
      </w:r>
      <w:r w:rsidR="00CA66D0">
        <w:t xml:space="preserve">to assist with </w:t>
      </w:r>
      <w:r>
        <w:t xml:space="preserve">travel </w:t>
      </w:r>
      <w:r w:rsidR="00CA66D0">
        <w:t>expenses associated with</w:t>
      </w:r>
      <w:r>
        <w:t xml:space="preserve"> </w:t>
      </w:r>
      <w:r w:rsidR="00CA66D0">
        <w:t xml:space="preserve">attending the </w:t>
      </w:r>
      <w:r>
        <w:t>National Convention. The top three national teams will</w:t>
      </w:r>
      <w:r w:rsidR="00CA66D0">
        <w:t xml:space="preserve"> receive special recognition in our national publication as well as be awarded the following prizes</w:t>
      </w:r>
      <w:r>
        <w:t xml:space="preserve"> </w:t>
      </w:r>
    </w:p>
    <w:p w:rsidR="001F423B" w:rsidRDefault="001F423B" w:rsidP="001F423B">
      <w:pPr>
        <w:jc w:val="both"/>
      </w:pPr>
    </w:p>
    <w:p w:rsidR="001F423B" w:rsidRDefault="001F423B" w:rsidP="001F423B">
      <w:pPr>
        <w:rPr>
          <w:b/>
        </w:rPr>
      </w:pPr>
      <w:r>
        <w:rPr>
          <w:b/>
        </w:rPr>
        <w:tab/>
      </w:r>
      <w:r>
        <w:rPr>
          <w:b/>
        </w:rPr>
        <w:tab/>
      </w:r>
      <w:r>
        <w:rPr>
          <w:b/>
        </w:rPr>
        <w:tab/>
        <w:t>First place</w:t>
      </w:r>
      <w:r>
        <w:rPr>
          <w:b/>
        </w:rPr>
        <w:tab/>
      </w:r>
      <w:r>
        <w:rPr>
          <w:b/>
        </w:rPr>
        <w:tab/>
      </w:r>
      <w:r w:rsidR="0052443F">
        <w:rPr>
          <w:b/>
        </w:rPr>
        <w:t>TBA</w:t>
      </w:r>
    </w:p>
    <w:p w:rsidR="001F423B" w:rsidRDefault="0052443F" w:rsidP="001F423B">
      <w:pPr>
        <w:rPr>
          <w:b/>
        </w:rPr>
      </w:pPr>
      <w:r>
        <w:rPr>
          <w:b/>
        </w:rPr>
        <w:tab/>
      </w:r>
      <w:r>
        <w:rPr>
          <w:b/>
        </w:rPr>
        <w:tab/>
      </w:r>
      <w:r>
        <w:rPr>
          <w:b/>
        </w:rPr>
        <w:tab/>
        <w:t>Second place</w:t>
      </w:r>
      <w:r>
        <w:rPr>
          <w:b/>
        </w:rPr>
        <w:tab/>
      </w:r>
      <w:r>
        <w:rPr>
          <w:b/>
        </w:rPr>
        <w:tab/>
        <w:t>TBA</w:t>
      </w:r>
    </w:p>
    <w:p w:rsidR="001F423B" w:rsidRDefault="0052443F" w:rsidP="001F423B">
      <w:pPr>
        <w:rPr>
          <w:b/>
        </w:rPr>
      </w:pPr>
      <w:r>
        <w:rPr>
          <w:b/>
        </w:rPr>
        <w:tab/>
      </w:r>
      <w:r>
        <w:rPr>
          <w:b/>
        </w:rPr>
        <w:tab/>
      </w:r>
      <w:r>
        <w:rPr>
          <w:b/>
        </w:rPr>
        <w:tab/>
        <w:t>Third place</w:t>
      </w:r>
      <w:r>
        <w:rPr>
          <w:b/>
        </w:rPr>
        <w:tab/>
      </w:r>
      <w:r>
        <w:rPr>
          <w:b/>
        </w:rPr>
        <w:tab/>
        <w:t>TBA</w:t>
      </w:r>
    </w:p>
    <w:p w:rsidR="001F423B" w:rsidRDefault="001F423B" w:rsidP="001F423B">
      <w:pPr>
        <w:rPr>
          <w:b/>
        </w:rPr>
      </w:pPr>
      <w:r>
        <w:rPr>
          <w:b/>
        </w:rPr>
        <w:tab/>
      </w:r>
      <w:r>
        <w:rPr>
          <w:b/>
        </w:rPr>
        <w:tab/>
      </w:r>
      <w:r>
        <w:rPr>
          <w:b/>
        </w:rPr>
        <w:tab/>
      </w:r>
      <w:r>
        <w:rPr>
          <w:b/>
        </w:rPr>
        <w:tab/>
      </w:r>
      <w:r>
        <w:rPr>
          <w:b/>
        </w:rPr>
        <w:tab/>
      </w:r>
      <w:r>
        <w:rPr>
          <w:b/>
        </w:rPr>
        <w:tab/>
      </w:r>
    </w:p>
    <w:p w:rsidR="001F423B" w:rsidRDefault="001F423B" w:rsidP="001F423B">
      <w:pPr>
        <w:ind w:left="2160" w:hanging="2160"/>
      </w:pPr>
      <w:r>
        <w:rPr>
          <w:b/>
        </w:rPr>
        <w:t xml:space="preserve">REGIONAL </w:t>
      </w:r>
      <w:r>
        <w:rPr>
          <w:b/>
        </w:rPr>
        <w:tab/>
      </w:r>
      <w:bookmarkStart w:id="3" w:name="_Toc142233336"/>
      <w:r>
        <w:t>Each team member will receive a certificate of participation</w:t>
      </w:r>
      <w:r w:rsidRPr="00985AB0">
        <w:t xml:space="preserve">. Your region </w:t>
      </w:r>
      <w:r>
        <w:t>will provide</w:t>
      </w:r>
    </w:p>
    <w:p w:rsidR="001F423B" w:rsidRDefault="001F423B" w:rsidP="001F423B">
      <w:pPr>
        <w:ind w:left="2160" w:hanging="2160"/>
      </w:pPr>
      <w:r>
        <w:rPr>
          <w:b/>
        </w:rPr>
        <w:t>AWARDS:</w:t>
      </w:r>
      <w:r>
        <w:rPr>
          <w:b/>
        </w:rPr>
        <w:tab/>
      </w:r>
      <w:r>
        <w:t xml:space="preserve">awards to the top three regional teams. </w:t>
      </w:r>
      <w:r w:rsidRPr="00985AB0">
        <w:t xml:space="preserve">The </w:t>
      </w:r>
      <w:r>
        <w:t>type of award</w:t>
      </w:r>
      <w:r w:rsidRPr="00985AB0">
        <w:t xml:space="preserve"> for may vary from region to region. Pl</w:t>
      </w:r>
      <w:r w:rsidR="0052443F">
        <w:t xml:space="preserve">ease consult your Regional Alumni PCI </w:t>
      </w:r>
      <w:r w:rsidRPr="00985AB0">
        <w:t>Chair for more information.</w:t>
      </w:r>
      <w:bookmarkEnd w:id="3"/>
    </w:p>
    <w:p w:rsidR="00CD3617" w:rsidRDefault="00CD3617" w:rsidP="001F423B">
      <w:pPr>
        <w:ind w:left="2160" w:hanging="2160"/>
        <w:rPr>
          <w:b/>
        </w:rPr>
      </w:pPr>
    </w:p>
    <w:tbl>
      <w:tblPr>
        <w:tblW w:w="7020" w:type="dxa"/>
        <w:tblInd w:w="18" w:type="dxa"/>
        <w:tblBorders>
          <w:top w:val="single" w:sz="4" w:space="0" w:color="000000"/>
          <w:left w:val="single" w:sz="4" w:space="0" w:color="000000"/>
          <w:bottom w:val="single" w:sz="4" w:space="0" w:color="000000"/>
          <w:right w:val="single" w:sz="4" w:space="0" w:color="000000"/>
        </w:tblBorders>
        <w:tblLook w:val="04A0"/>
      </w:tblPr>
      <w:tblGrid>
        <w:gridCol w:w="3960"/>
        <w:gridCol w:w="3060"/>
      </w:tblGrid>
      <w:tr w:rsidR="00CD3617" w:rsidRPr="00CD3617" w:rsidTr="00CD3617">
        <w:trPr>
          <w:trHeight w:val="386"/>
        </w:trPr>
        <w:tc>
          <w:tcPr>
            <w:tcW w:w="7020" w:type="dxa"/>
            <w:gridSpan w:val="2"/>
            <w:tcBorders>
              <w:top w:val="single" w:sz="4" w:space="0" w:color="000000"/>
              <w:left w:val="single" w:sz="4" w:space="0" w:color="000000"/>
              <w:bottom w:val="single" w:sz="4" w:space="0" w:color="000000"/>
              <w:right w:val="single" w:sz="4" w:space="0" w:color="000000"/>
            </w:tcBorders>
            <w:shd w:val="clear" w:color="auto" w:fill="B6DDE8"/>
            <w:hideMark/>
          </w:tcPr>
          <w:p w:rsidR="00CD3617" w:rsidRPr="00CD3617" w:rsidRDefault="00CD3617">
            <w:pPr>
              <w:jc w:val="center"/>
              <w:rPr>
                <w:rFonts w:ascii="Verdana" w:eastAsiaTheme="minorHAnsi" w:hAnsi="Verdana"/>
                <w:b/>
                <w:sz w:val="16"/>
                <w:szCs w:val="16"/>
              </w:rPr>
            </w:pPr>
            <w:r w:rsidRPr="00CD3617">
              <w:rPr>
                <w:rFonts w:ascii="Verdana" w:hAnsi="Verdana"/>
                <w:b/>
                <w:sz w:val="16"/>
                <w:szCs w:val="16"/>
              </w:rPr>
              <w:t>2010 Fall Regional Conference (FRC) Schedule</w:t>
            </w:r>
          </w:p>
        </w:tc>
      </w:tr>
      <w:tr w:rsidR="00CD3617" w:rsidRPr="00CD3617" w:rsidTr="00CD3617">
        <w:trPr>
          <w:trHeight w:val="530"/>
        </w:trPr>
        <w:tc>
          <w:tcPr>
            <w:tcW w:w="39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eastAsiaTheme="minorHAnsi"/>
                <w:sz w:val="16"/>
                <w:szCs w:val="16"/>
                <w:lang w:val="de-DE"/>
              </w:rPr>
            </w:pPr>
            <w:r w:rsidRPr="00CD3617">
              <w:rPr>
                <w:rFonts w:ascii="Verdana" w:hAnsi="Verdana"/>
                <w:b/>
                <w:bCs/>
                <w:sz w:val="16"/>
                <w:szCs w:val="16"/>
                <w:lang w:val="de-DE"/>
              </w:rPr>
              <w:t>Hyatt Regency Rochester, Rochester, NY</w:t>
            </w:r>
          </w:p>
        </w:tc>
        <w:tc>
          <w:tcPr>
            <w:tcW w:w="30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sz w:val="16"/>
                <w:szCs w:val="16"/>
              </w:rPr>
              <w:t>November 11 – 14</w:t>
            </w:r>
          </w:p>
        </w:tc>
      </w:tr>
      <w:tr w:rsidR="00CD3617" w:rsidRPr="00CD3617" w:rsidTr="00CD3617">
        <w:trPr>
          <w:trHeight w:val="521"/>
        </w:trPr>
        <w:tc>
          <w:tcPr>
            <w:tcW w:w="39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b/>
                <w:bCs/>
                <w:sz w:val="16"/>
                <w:szCs w:val="16"/>
              </w:rPr>
              <w:t>Radisson Green Tree, Pittsburgh, PA</w:t>
            </w:r>
          </w:p>
        </w:tc>
        <w:tc>
          <w:tcPr>
            <w:tcW w:w="30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sz w:val="16"/>
                <w:szCs w:val="16"/>
              </w:rPr>
              <w:t>November 5 – 7</w:t>
            </w:r>
          </w:p>
        </w:tc>
      </w:tr>
      <w:tr w:rsidR="00CD3617" w:rsidRPr="00CD3617" w:rsidTr="00CD3617">
        <w:trPr>
          <w:trHeight w:val="530"/>
        </w:trPr>
        <w:tc>
          <w:tcPr>
            <w:tcW w:w="39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eastAsiaTheme="minorHAnsi"/>
                <w:sz w:val="16"/>
                <w:szCs w:val="16"/>
              </w:rPr>
            </w:pPr>
            <w:r w:rsidRPr="00CD3617">
              <w:rPr>
                <w:rFonts w:ascii="Verdana" w:hAnsi="Verdana"/>
                <w:b/>
                <w:bCs/>
                <w:sz w:val="16"/>
                <w:szCs w:val="16"/>
              </w:rPr>
              <w:t>Sheraton Birmingham, Birmingham, AL</w:t>
            </w:r>
          </w:p>
        </w:tc>
        <w:tc>
          <w:tcPr>
            <w:tcW w:w="30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sz w:val="16"/>
                <w:szCs w:val="16"/>
              </w:rPr>
              <w:t>November 12 – 14</w:t>
            </w:r>
          </w:p>
        </w:tc>
      </w:tr>
      <w:tr w:rsidR="00CD3617" w:rsidRPr="00CD3617" w:rsidTr="00CD3617">
        <w:trPr>
          <w:trHeight w:val="431"/>
        </w:trPr>
        <w:tc>
          <w:tcPr>
            <w:tcW w:w="39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b/>
                <w:bCs/>
                <w:sz w:val="16"/>
                <w:szCs w:val="16"/>
              </w:rPr>
              <w:t xml:space="preserve">Indianapolis Marriott East, Indianapolis, IN </w:t>
            </w:r>
          </w:p>
        </w:tc>
        <w:tc>
          <w:tcPr>
            <w:tcW w:w="30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sz w:val="16"/>
                <w:szCs w:val="16"/>
              </w:rPr>
              <w:t>November 19 - 21</w:t>
            </w:r>
          </w:p>
        </w:tc>
      </w:tr>
      <w:tr w:rsidR="00CD3617" w:rsidRPr="00CD3617" w:rsidTr="00CD3617">
        <w:trPr>
          <w:trHeight w:val="602"/>
        </w:trPr>
        <w:tc>
          <w:tcPr>
            <w:tcW w:w="39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eastAsiaTheme="minorHAnsi"/>
                <w:sz w:val="16"/>
                <w:szCs w:val="16"/>
              </w:rPr>
            </w:pPr>
            <w:r w:rsidRPr="00CD3617">
              <w:rPr>
                <w:rFonts w:ascii="Verdana" w:hAnsi="Verdana"/>
                <w:b/>
                <w:bCs/>
                <w:sz w:val="16"/>
                <w:szCs w:val="16"/>
              </w:rPr>
              <w:t>New Orleans Marriott &amp; Convention Center, New Orleans, LA</w:t>
            </w:r>
          </w:p>
        </w:tc>
        <w:tc>
          <w:tcPr>
            <w:tcW w:w="30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sz w:val="16"/>
                <w:szCs w:val="16"/>
              </w:rPr>
              <w:t>November 19 - 21</w:t>
            </w:r>
          </w:p>
        </w:tc>
      </w:tr>
      <w:tr w:rsidR="00CD3617" w:rsidRPr="00CD3617" w:rsidTr="00CD3617">
        <w:tc>
          <w:tcPr>
            <w:tcW w:w="39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lang w:val="es-ES"/>
              </w:rPr>
            </w:pPr>
            <w:proofErr w:type="spellStart"/>
            <w:r w:rsidRPr="00CD3617">
              <w:rPr>
                <w:rFonts w:ascii="Verdana" w:hAnsi="Verdana"/>
                <w:b/>
                <w:bCs/>
                <w:sz w:val="16"/>
                <w:szCs w:val="16"/>
                <w:lang w:val="es-ES"/>
              </w:rPr>
              <w:t>Marriott</w:t>
            </w:r>
            <w:proofErr w:type="spellEnd"/>
            <w:r w:rsidRPr="00CD3617">
              <w:rPr>
                <w:rFonts w:ascii="Verdana" w:hAnsi="Verdana"/>
                <w:b/>
                <w:bCs/>
                <w:sz w:val="16"/>
                <w:szCs w:val="16"/>
                <w:lang w:val="es-ES"/>
              </w:rPr>
              <w:t xml:space="preserve"> San Mateo, San Mateo, CA</w:t>
            </w:r>
          </w:p>
        </w:tc>
        <w:tc>
          <w:tcPr>
            <w:tcW w:w="3060" w:type="dxa"/>
            <w:tcBorders>
              <w:top w:val="single" w:sz="4" w:space="0" w:color="000000"/>
              <w:left w:val="single" w:sz="4" w:space="0" w:color="000000"/>
              <w:bottom w:val="single" w:sz="4" w:space="0" w:color="000000"/>
              <w:right w:val="single" w:sz="4" w:space="0" w:color="000000"/>
            </w:tcBorders>
            <w:hideMark/>
          </w:tcPr>
          <w:p w:rsidR="00CD3617" w:rsidRPr="00CD3617" w:rsidRDefault="00CD3617">
            <w:pPr>
              <w:rPr>
                <w:rFonts w:ascii="Verdana" w:eastAsiaTheme="minorHAnsi" w:hAnsi="Verdana"/>
                <w:sz w:val="16"/>
                <w:szCs w:val="16"/>
              </w:rPr>
            </w:pPr>
            <w:r w:rsidRPr="00CD3617">
              <w:rPr>
                <w:rFonts w:ascii="Verdana" w:hAnsi="Verdana"/>
                <w:sz w:val="16"/>
                <w:szCs w:val="16"/>
              </w:rPr>
              <w:t>November 12 - 14</w:t>
            </w:r>
          </w:p>
        </w:tc>
      </w:tr>
    </w:tbl>
    <w:p w:rsidR="00CD3617" w:rsidRPr="00CD3617" w:rsidRDefault="00CD3617" w:rsidP="001F423B">
      <w:pPr>
        <w:ind w:left="2160" w:hanging="2160"/>
        <w:rPr>
          <w:b/>
          <w:sz w:val="16"/>
          <w:szCs w:val="16"/>
        </w:rPr>
      </w:pPr>
    </w:p>
    <w:p w:rsidR="005030EE" w:rsidRDefault="005030EE" w:rsidP="005030EE">
      <w:pPr>
        <w:autoSpaceDE w:val="0"/>
        <w:autoSpaceDN w:val="0"/>
        <w:adjustRightInd w:val="0"/>
        <w:rPr>
          <w:b/>
        </w:rPr>
      </w:pPr>
    </w:p>
    <w:p w:rsidR="005030EE" w:rsidRDefault="005030EE" w:rsidP="005030EE">
      <w:pPr>
        <w:autoSpaceDE w:val="0"/>
        <w:autoSpaceDN w:val="0"/>
        <w:adjustRightInd w:val="0"/>
        <w:rPr>
          <w:b/>
        </w:rPr>
      </w:pPr>
    </w:p>
    <w:p w:rsidR="005030EE" w:rsidRPr="00C81BE9" w:rsidRDefault="001F423B" w:rsidP="005030EE">
      <w:pPr>
        <w:autoSpaceDE w:val="0"/>
        <w:autoSpaceDN w:val="0"/>
        <w:adjustRightInd w:val="0"/>
        <w:rPr>
          <w:rFonts w:ascii="Arial" w:hAnsi="Arial"/>
          <w:sz w:val="20"/>
          <w:szCs w:val="23"/>
        </w:rPr>
      </w:pPr>
      <w:r w:rsidRPr="00C81BE9">
        <w:rPr>
          <w:b/>
        </w:rPr>
        <w:t>DEADLINE</w:t>
      </w:r>
      <w:r w:rsidR="005030EE" w:rsidRPr="00C81BE9">
        <w:rPr>
          <w:b/>
        </w:rPr>
        <w:t xml:space="preserve">                                       </w:t>
      </w:r>
      <w:r w:rsidR="00CD3617">
        <w:t>Region 1 deadline is October 30, 2010</w:t>
      </w:r>
    </w:p>
    <w:p w:rsidR="005030EE" w:rsidRPr="00C81BE9" w:rsidRDefault="005030EE" w:rsidP="005030EE">
      <w:pPr>
        <w:autoSpaceDE w:val="0"/>
        <w:autoSpaceDN w:val="0"/>
        <w:adjustRightInd w:val="0"/>
        <w:rPr>
          <w:b/>
        </w:rPr>
      </w:pPr>
      <w:r w:rsidRPr="00C81BE9">
        <w:rPr>
          <w:b/>
        </w:rPr>
        <w:t xml:space="preserve">FOR                                                   </w:t>
      </w:r>
      <w:r w:rsidR="00990D3B" w:rsidRPr="00C81BE9">
        <w:rPr>
          <w:b/>
        </w:rPr>
        <w:t xml:space="preserve"> </w:t>
      </w:r>
      <w:r w:rsidRPr="00C81BE9">
        <w:t>Region 2 deadl</w:t>
      </w:r>
      <w:r w:rsidR="00CD3617">
        <w:t>ine is October 23, 2010</w:t>
      </w:r>
    </w:p>
    <w:p w:rsidR="005030EE" w:rsidRPr="00C81BE9" w:rsidRDefault="005030EE" w:rsidP="005030EE">
      <w:pPr>
        <w:autoSpaceDE w:val="0"/>
        <w:autoSpaceDN w:val="0"/>
        <w:adjustRightInd w:val="0"/>
      </w:pPr>
      <w:r w:rsidRPr="00C81BE9">
        <w:rPr>
          <w:b/>
        </w:rPr>
        <w:t>LOCAL COMPETITON:</w:t>
      </w:r>
      <w:r w:rsidRPr="00C81BE9">
        <w:rPr>
          <w:b/>
        </w:rPr>
        <w:tab/>
        <w:t xml:space="preserve">           </w:t>
      </w:r>
      <w:r w:rsidR="00990D3B" w:rsidRPr="00C81BE9">
        <w:rPr>
          <w:b/>
        </w:rPr>
        <w:t xml:space="preserve"> </w:t>
      </w:r>
      <w:r w:rsidR="00CD3617">
        <w:t>Region 3 deadline is October 30, 2010</w:t>
      </w:r>
      <w:r w:rsidR="00D937E4" w:rsidRPr="00C81BE9">
        <w:rPr>
          <w:b/>
        </w:rPr>
        <w:tab/>
      </w:r>
      <w:r w:rsidR="00D937E4" w:rsidRPr="00C81BE9">
        <w:rPr>
          <w:b/>
        </w:rPr>
        <w:tab/>
      </w:r>
      <w:r w:rsidR="00D937E4" w:rsidRPr="00C81BE9">
        <w:rPr>
          <w:b/>
        </w:rPr>
        <w:tab/>
      </w:r>
    </w:p>
    <w:p w:rsidR="005030EE" w:rsidRPr="00C81BE9" w:rsidRDefault="005030EE" w:rsidP="005030EE">
      <w:pPr>
        <w:autoSpaceDE w:val="0"/>
        <w:autoSpaceDN w:val="0"/>
        <w:adjustRightInd w:val="0"/>
        <w:ind w:left="3600"/>
      </w:pPr>
      <w:r w:rsidRPr="00C81BE9">
        <w:t>Regio</w:t>
      </w:r>
      <w:r w:rsidR="00CD3617">
        <w:t>n 4 deadline is November 6, 2010</w:t>
      </w:r>
    </w:p>
    <w:p w:rsidR="005030EE" w:rsidRPr="00C81BE9" w:rsidRDefault="005030EE" w:rsidP="005030EE">
      <w:pPr>
        <w:autoSpaceDE w:val="0"/>
        <w:autoSpaceDN w:val="0"/>
        <w:adjustRightInd w:val="0"/>
        <w:ind w:firstLine="720"/>
      </w:pPr>
      <w:r w:rsidRPr="00C81BE9">
        <w:t xml:space="preserve">                                              </w:t>
      </w:r>
      <w:r w:rsidR="00CD3617">
        <w:t xml:space="preserve">  Region 5 deadline is November 6, 2010</w:t>
      </w:r>
    </w:p>
    <w:p w:rsidR="005030EE" w:rsidRPr="00990D3B" w:rsidRDefault="005030EE" w:rsidP="005030EE">
      <w:pPr>
        <w:rPr>
          <w:b/>
        </w:rPr>
      </w:pPr>
      <w:r w:rsidRPr="00C81BE9">
        <w:t xml:space="preserve">                                                    </w:t>
      </w:r>
      <w:r w:rsidR="00CD3617">
        <w:t xml:space="preserve">        Region 6 deadline is October 30, 2010</w:t>
      </w:r>
    </w:p>
    <w:p w:rsidR="0052443F" w:rsidRDefault="005030EE" w:rsidP="001F423B">
      <w:pPr>
        <w:rPr>
          <w:b/>
        </w:rPr>
      </w:pPr>
      <w:r w:rsidRPr="00D937E4">
        <w:rPr>
          <w:b/>
        </w:rPr>
        <w:tab/>
      </w:r>
      <w:r w:rsidRPr="00D937E4">
        <w:rPr>
          <w:b/>
        </w:rPr>
        <w:tab/>
      </w:r>
      <w:r w:rsidR="001F423B" w:rsidRPr="00D937E4">
        <w:rPr>
          <w:b/>
        </w:rPr>
        <w:tab/>
      </w:r>
      <w:r w:rsidR="001F423B" w:rsidRPr="00D937E4">
        <w:rPr>
          <w:b/>
        </w:rPr>
        <w:tab/>
      </w:r>
      <w:r w:rsidR="00D937E4">
        <w:rPr>
          <w:b/>
        </w:rPr>
        <w:tab/>
      </w:r>
      <w:r w:rsidR="00D937E4">
        <w:rPr>
          <w:b/>
        </w:rPr>
        <w:tab/>
      </w:r>
      <w:r w:rsidR="00D937E4">
        <w:rPr>
          <w:b/>
        </w:rPr>
        <w:tab/>
      </w:r>
    </w:p>
    <w:p w:rsidR="00702561" w:rsidRDefault="00702561" w:rsidP="001F423B">
      <w:pPr>
        <w:rPr>
          <w:b/>
        </w:rPr>
      </w:pPr>
    </w:p>
    <w:p w:rsidR="00702561" w:rsidRPr="00D937E4" w:rsidRDefault="00702561" w:rsidP="001F423B">
      <w:pPr>
        <w:rPr>
          <w:b/>
        </w:rPr>
      </w:pPr>
      <w:r>
        <w:rPr>
          <w:b/>
        </w:rPr>
        <w:t>*</w:t>
      </w:r>
      <w:r w:rsidRPr="00702561">
        <w:rPr>
          <w:b/>
          <w:i/>
        </w:rPr>
        <w:t>All deadlines are two weeks before respective FRC’s.</w:t>
      </w:r>
    </w:p>
    <w:p w:rsidR="001F423B" w:rsidRPr="00D937E4" w:rsidRDefault="001F423B" w:rsidP="001F423B">
      <w:pPr>
        <w:rPr>
          <w:b/>
        </w:rPr>
      </w:pPr>
    </w:p>
    <w:p w:rsidR="001F423B" w:rsidRDefault="001F423B" w:rsidP="001F423B">
      <w:pPr>
        <w:rPr>
          <w:b/>
          <w:i/>
          <w:u w:val="single"/>
        </w:rPr>
      </w:pPr>
      <w:r w:rsidRPr="00C179E4">
        <w:rPr>
          <w:b/>
          <w:sz w:val="22"/>
          <w:szCs w:val="22"/>
        </w:rPr>
        <w:t>TEAM ENTRY REQUIREMENTS:</w:t>
      </w:r>
      <w:r>
        <w:rPr>
          <w:b/>
        </w:rPr>
        <w:t xml:space="preserve">  </w:t>
      </w:r>
      <w:r w:rsidRPr="00C179E4">
        <w:rPr>
          <w:b/>
          <w:i/>
          <w:highlight w:val="yellow"/>
          <w:u w:val="single"/>
        </w:rPr>
        <w:t>MUST COMPLETE ONLINE ENTRY FORM</w:t>
      </w:r>
      <w:r w:rsidR="00702561">
        <w:rPr>
          <w:b/>
          <w:i/>
          <w:highlight w:val="yellow"/>
          <w:u w:val="single"/>
        </w:rPr>
        <w:t xml:space="preserve"> FOUND ON </w:t>
      </w:r>
      <w:r w:rsidR="00C10644">
        <w:rPr>
          <w:b/>
          <w:i/>
          <w:highlight w:val="yellow"/>
          <w:u w:val="single"/>
        </w:rPr>
        <w:t xml:space="preserve">IMPACT BY SEPT. </w:t>
      </w:r>
      <w:proofErr w:type="gramStart"/>
      <w:r w:rsidR="00C10644">
        <w:rPr>
          <w:b/>
          <w:i/>
          <w:highlight w:val="yellow"/>
          <w:u w:val="single"/>
        </w:rPr>
        <w:t>26, 2010</w:t>
      </w:r>
      <w:r w:rsidRPr="00C179E4">
        <w:rPr>
          <w:b/>
          <w:i/>
          <w:highlight w:val="yellow"/>
          <w:u w:val="single"/>
        </w:rPr>
        <w:t>.</w:t>
      </w:r>
      <w:proofErr w:type="gramEnd"/>
    </w:p>
    <w:p w:rsidR="00CB2BBE" w:rsidRPr="00C179E4" w:rsidRDefault="00CB2BBE" w:rsidP="001F423B">
      <w:pPr>
        <w:rPr>
          <w:i/>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A72033" w:rsidRDefault="00A72033" w:rsidP="001F423B">
      <w:pPr>
        <w:pStyle w:val="Title"/>
        <w:rPr>
          <w:u w:val="single"/>
        </w:rPr>
      </w:pPr>
    </w:p>
    <w:p w:rsidR="001F423B" w:rsidRDefault="009E14C8" w:rsidP="001F423B">
      <w:pPr>
        <w:pStyle w:val="Title"/>
      </w:pPr>
      <w:r w:rsidRPr="00194929">
        <w:rPr>
          <w:u w:val="single"/>
        </w:rPr>
        <w:pict>
          <v:shape id="_x0000_i1073" type="#_x0000_t136" style="width:403.5pt;height:52.5pt;mso-position-horizontal:center" o:allowoverlap="f" fillcolor="#c00" stroked="f">
            <v:shadow on="t" color="silver" offset="3pt"/>
            <v:textpath style="font-family:&quot;Times New Roman&quot;;font-size:40pt;font-style:italic;v-text-kern:t" trim="t" fitpath="t" string="National Kid Zone Tech Bowl Study Guide "/>
          </v:shape>
        </w:pict>
      </w:r>
    </w:p>
    <w:p w:rsidR="001F423B" w:rsidRDefault="001F423B" w:rsidP="001F423B">
      <w:pPr>
        <w:jc w:val="both"/>
        <w:rPr>
          <w:b/>
        </w:rPr>
      </w:pPr>
    </w:p>
    <w:p w:rsidR="001F423B" w:rsidRDefault="00D937E4" w:rsidP="00D937E4">
      <w:pPr>
        <w:jc w:val="both"/>
      </w:pPr>
      <w:r>
        <w:t>The following link will direct you to various state exam examples</w:t>
      </w:r>
      <w:r w:rsidR="001F423B">
        <w:t xml:space="preserve"> </w:t>
      </w:r>
      <w:hyperlink r:id="rId19" w:history="1">
        <w:r w:rsidR="00AA0A44" w:rsidRPr="009D1EDB">
          <w:rPr>
            <w:rStyle w:val="Hyperlink"/>
          </w:rPr>
          <w:t>http://www.edinformatic</w:t>
        </w:r>
        <w:r w:rsidR="00AA0A44" w:rsidRPr="009D1EDB">
          <w:rPr>
            <w:rStyle w:val="Hyperlink"/>
          </w:rPr>
          <w:t>s</w:t>
        </w:r>
        <w:r w:rsidR="00AA0A44" w:rsidRPr="009D1EDB">
          <w:rPr>
            <w:rStyle w:val="Hyperlink"/>
          </w:rPr>
          <w:t>.com/testing/</w:t>
        </w:r>
        <w:r w:rsidR="00AA0A44" w:rsidRPr="009D1EDB">
          <w:rPr>
            <w:rStyle w:val="Hyperlink"/>
          </w:rPr>
          <w:t>t</w:t>
        </w:r>
        <w:r w:rsidR="00AA0A44" w:rsidRPr="009D1EDB">
          <w:rPr>
            <w:rStyle w:val="Hyperlink"/>
          </w:rPr>
          <w:t>es</w:t>
        </w:r>
        <w:r w:rsidR="00AA0A44" w:rsidRPr="009D1EDB">
          <w:rPr>
            <w:rStyle w:val="Hyperlink"/>
          </w:rPr>
          <w:t>t</w:t>
        </w:r>
        <w:r w:rsidR="00AA0A44" w:rsidRPr="009D1EDB">
          <w:rPr>
            <w:rStyle w:val="Hyperlink"/>
          </w:rPr>
          <w:t>ing.htm</w:t>
        </w:r>
      </w:hyperlink>
      <w:r w:rsidR="00AA0A44">
        <w:t xml:space="preserve"> .</w:t>
      </w:r>
      <w:r>
        <w:t>Students can also obtain practice information from their respective schools</w:t>
      </w:r>
      <w:r w:rsidR="001F423B">
        <w:t xml:space="preserve">.  It is the National </w:t>
      </w:r>
      <w:r>
        <w:t xml:space="preserve">Alumni </w:t>
      </w:r>
      <w:r w:rsidR="001F423B">
        <w:t>Programs Zone’s hope that this will help students not only</w:t>
      </w:r>
      <w:r w:rsidR="00867584">
        <w:t xml:space="preserve"> be </w:t>
      </w:r>
      <w:r w:rsidR="001F423B">
        <w:t xml:space="preserve"> better prepare for the </w:t>
      </w:r>
      <w:r>
        <w:t>Kid Zone</w:t>
      </w:r>
      <w:r w:rsidR="001F423B">
        <w:t xml:space="preserve"> competition but</w:t>
      </w:r>
      <w:r>
        <w:t xml:space="preserve"> will also improve scores on State </w:t>
      </w:r>
      <w:r w:rsidR="00CD3617">
        <w:t>Aptitude</w:t>
      </w:r>
      <w:r w:rsidR="001F423B">
        <w:t xml:space="preserve"> Examination</w:t>
      </w:r>
      <w:r>
        <w:t>s</w:t>
      </w:r>
      <w:r w:rsidR="001F423B">
        <w:t xml:space="preserve">. </w:t>
      </w:r>
    </w:p>
    <w:p w:rsidR="001F423B" w:rsidRDefault="001F423B" w:rsidP="00D937E4">
      <w:pPr>
        <w:jc w:val="both"/>
      </w:pPr>
    </w:p>
    <w:p w:rsidR="001F423B" w:rsidRDefault="001F423B" w:rsidP="001F423B">
      <w:pPr>
        <w:jc w:val="both"/>
      </w:pPr>
      <w:r>
        <w:t xml:space="preserve">The following list of categories will be used during the Tech Bowl competition.  They also correspond to sections </w:t>
      </w:r>
      <w:r w:rsidR="00867584">
        <w:t>on the practice exams</w:t>
      </w:r>
      <w:r>
        <w:t>.  Please note that only the topics listed here will b</w:t>
      </w:r>
      <w:r w:rsidR="00FF0A29">
        <w:t>e included.</w:t>
      </w:r>
      <w:r>
        <w:t xml:space="preserve">  Some categories will appear more than others (for instance, Mathematics or </w:t>
      </w:r>
      <w:r w:rsidR="00867584">
        <w:t>Science</w:t>
      </w:r>
      <w:r>
        <w:t xml:space="preserve"> will appear </w:t>
      </w:r>
      <w:r w:rsidR="00867584">
        <w:t>much more often</w:t>
      </w:r>
      <w:r>
        <w:t>).</w:t>
      </w:r>
    </w:p>
    <w:p w:rsidR="001F423B" w:rsidRDefault="001F423B" w:rsidP="001F423B">
      <w:pPr>
        <w:jc w:val="both"/>
      </w:pPr>
    </w:p>
    <w:p w:rsidR="001F423B" w:rsidRDefault="001F423B" w:rsidP="001F423B">
      <w:pPr>
        <w:numPr>
          <w:ilvl w:val="0"/>
          <w:numId w:val="15"/>
        </w:numPr>
        <w:jc w:val="both"/>
      </w:pPr>
      <w:r>
        <w:t>MATHEMATICS</w:t>
      </w:r>
    </w:p>
    <w:p w:rsidR="001F423B" w:rsidRDefault="005030EE" w:rsidP="001F423B">
      <w:pPr>
        <w:numPr>
          <w:ilvl w:val="0"/>
          <w:numId w:val="15"/>
        </w:numPr>
        <w:jc w:val="both"/>
      </w:pPr>
      <w:r>
        <w:t xml:space="preserve">AFRICAN AMERICAN </w:t>
      </w:r>
      <w:r w:rsidR="00867584">
        <w:t>HISTORY</w:t>
      </w:r>
    </w:p>
    <w:p w:rsidR="00867584" w:rsidRDefault="00867584" w:rsidP="001F423B">
      <w:pPr>
        <w:numPr>
          <w:ilvl w:val="0"/>
          <w:numId w:val="15"/>
        </w:numPr>
        <w:jc w:val="both"/>
      </w:pPr>
      <w:r>
        <w:t>NSBE HISTORY</w:t>
      </w:r>
    </w:p>
    <w:p w:rsidR="00867584" w:rsidRDefault="00867584" w:rsidP="001F423B">
      <w:pPr>
        <w:numPr>
          <w:ilvl w:val="0"/>
          <w:numId w:val="15"/>
        </w:numPr>
        <w:jc w:val="both"/>
      </w:pPr>
      <w:r>
        <w:t>EARTH SCIENCE</w:t>
      </w:r>
    </w:p>
    <w:p w:rsidR="00BE5463" w:rsidRDefault="00BE5463" w:rsidP="001F423B">
      <w:pPr>
        <w:numPr>
          <w:ilvl w:val="0"/>
          <w:numId w:val="15"/>
        </w:numPr>
        <w:jc w:val="both"/>
      </w:pPr>
      <w:r>
        <w:t>ENGLISH GRAMMAR</w:t>
      </w:r>
    </w:p>
    <w:p w:rsidR="00BE5463" w:rsidRDefault="000F7266" w:rsidP="00FF0A29">
      <w:pPr>
        <w:numPr>
          <w:ilvl w:val="0"/>
          <w:numId w:val="15"/>
        </w:numPr>
        <w:jc w:val="both"/>
      </w:pPr>
      <w:r>
        <w:t>BRAIN TEASERS</w:t>
      </w:r>
    </w:p>
    <w:p w:rsidR="001F423B" w:rsidRDefault="001F423B" w:rsidP="001F423B">
      <w:pPr>
        <w:jc w:val="both"/>
      </w:pPr>
    </w:p>
    <w:p w:rsidR="001F423B" w:rsidRDefault="001F423B" w:rsidP="001F423B">
      <w:pPr>
        <w:jc w:val="both"/>
      </w:pPr>
      <w:r>
        <w:rPr>
          <w:b/>
        </w:rPr>
        <w:t>Abbreviated Rules:</w:t>
      </w:r>
      <w:r>
        <w:t xml:space="preserve"> Team members will be given penci</w:t>
      </w:r>
      <w:r w:rsidR="005A386F">
        <w:t>ls and paper.</w:t>
      </w:r>
      <w:r>
        <w:t xml:space="preserve">  No other reference materials can be used during the competition.  Teams will be penalized for wrong answers. Of course, the team with the highest point total at the end of the game wins. </w:t>
      </w:r>
    </w:p>
    <w:p w:rsidR="00CD3617" w:rsidRDefault="00CD3617" w:rsidP="001F423B">
      <w:pPr>
        <w:jc w:val="both"/>
      </w:pPr>
    </w:p>
    <w:p w:rsidR="00CD3617" w:rsidRDefault="00CD3617" w:rsidP="001F423B">
      <w:pPr>
        <w:jc w:val="both"/>
      </w:pPr>
    </w:p>
    <w:p w:rsidR="001F423B" w:rsidRDefault="001F423B" w:rsidP="001F423B">
      <w:pPr>
        <w:jc w:val="both"/>
        <w:rPr>
          <w:b/>
        </w:rPr>
      </w:pPr>
      <w:r>
        <w:rPr>
          <w:b/>
        </w:rPr>
        <w:t>The following describes precisely what teams should know for the competition:</w:t>
      </w:r>
    </w:p>
    <w:p w:rsidR="001F423B" w:rsidRDefault="001F423B" w:rsidP="001F423B">
      <w:pPr>
        <w:jc w:val="both"/>
      </w:pPr>
    </w:p>
    <w:p w:rsidR="001F423B" w:rsidRDefault="001F423B" w:rsidP="001F423B">
      <w:pPr>
        <w:numPr>
          <w:ilvl w:val="0"/>
          <w:numId w:val="3"/>
        </w:numPr>
        <w:jc w:val="both"/>
      </w:pPr>
      <w:r>
        <w:t xml:space="preserve">Teams should know the definition of </w:t>
      </w:r>
      <w:r>
        <w:rPr>
          <w:i/>
        </w:rPr>
        <w:t>any</w:t>
      </w:r>
      <w:r>
        <w:t xml:space="preserve"> italicized or bold word in the given sections.</w:t>
      </w:r>
    </w:p>
    <w:p w:rsidR="001F423B" w:rsidRDefault="001F423B" w:rsidP="001F423B">
      <w:pPr>
        <w:numPr>
          <w:ilvl w:val="0"/>
          <w:numId w:val="3"/>
        </w:numPr>
        <w:jc w:val="both"/>
      </w:pPr>
      <w:r>
        <w:t>Teams should also know how to perform each of the tasks/skills stated below.</w:t>
      </w:r>
    </w:p>
    <w:p w:rsidR="001F423B" w:rsidRDefault="001F423B" w:rsidP="001F423B">
      <w:pPr>
        <w:numPr>
          <w:ilvl w:val="0"/>
          <w:numId w:val="3"/>
        </w:numPr>
        <w:jc w:val="both"/>
      </w:pPr>
      <w:r>
        <w:t xml:space="preserve">Equations will not be given during the question.  Hence, teams should </w:t>
      </w:r>
      <w:r>
        <w:rPr>
          <w:i/>
        </w:rPr>
        <w:t>know</w:t>
      </w:r>
      <w:r>
        <w:t xml:space="preserve"> the equation that is necessary to perform the tasks below.</w:t>
      </w:r>
    </w:p>
    <w:p w:rsidR="005A386F" w:rsidRDefault="005A386F" w:rsidP="001F423B">
      <w:pPr>
        <w:jc w:val="both"/>
      </w:pPr>
    </w:p>
    <w:p w:rsidR="001F423B" w:rsidRDefault="00FF0A29" w:rsidP="001F423B">
      <w:pPr>
        <w:pStyle w:val="Heading1"/>
        <w:jc w:val="both"/>
      </w:pPr>
      <w:r>
        <w:t xml:space="preserve">Examples for </w:t>
      </w:r>
      <w:r w:rsidR="001F423B">
        <w:t>Areas of the competition</w:t>
      </w:r>
    </w:p>
    <w:p w:rsidR="001F423B" w:rsidRDefault="001F423B" w:rsidP="001F423B">
      <w:pPr>
        <w:jc w:val="both"/>
      </w:pPr>
    </w:p>
    <w:p w:rsidR="001F423B" w:rsidRDefault="001F423B" w:rsidP="001F423B">
      <w:pPr>
        <w:jc w:val="both"/>
        <w:rPr>
          <w:b/>
        </w:rPr>
      </w:pPr>
      <w:r>
        <w:rPr>
          <w:b/>
        </w:rPr>
        <w:t>MATHEMATICS:</w:t>
      </w:r>
    </w:p>
    <w:p w:rsidR="001F423B" w:rsidRDefault="005A386F" w:rsidP="001F423B">
      <w:pPr>
        <w:numPr>
          <w:ilvl w:val="0"/>
          <w:numId w:val="16"/>
        </w:numPr>
        <w:jc w:val="both"/>
      </w:pPr>
      <w:r>
        <w:t>Times Tables</w:t>
      </w:r>
    </w:p>
    <w:p w:rsidR="005A386F" w:rsidRDefault="005A386F" w:rsidP="001F423B">
      <w:pPr>
        <w:numPr>
          <w:ilvl w:val="0"/>
          <w:numId w:val="16"/>
        </w:numPr>
        <w:jc w:val="both"/>
      </w:pPr>
      <w:r>
        <w:t>Addition Tables</w:t>
      </w:r>
    </w:p>
    <w:p w:rsidR="005A386F" w:rsidRDefault="005A386F" w:rsidP="001F423B">
      <w:pPr>
        <w:numPr>
          <w:ilvl w:val="0"/>
          <w:numId w:val="16"/>
        </w:numPr>
        <w:jc w:val="both"/>
      </w:pPr>
      <w:r>
        <w:t>Subtraction</w:t>
      </w:r>
      <w:r w:rsidR="000F7266">
        <w:t xml:space="preserve"> Tables</w:t>
      </w:r>
    </w:p>
    <w:p w:rsidR="005A386F" w:rsidRDefault="005A386F" w:rsidP="001F423B">
      <w:pPr>
        <w:numPr>
          <w:ilvl w:val="0"/>
          <w:numId w:val="16"/>
        </w:numPr>
        <w:jc w:val="both"/>
      </w:pPr>
      <w:r>
        <w:t>Division</w:t>
      </w:r>
      <w:r w:rsidR="000F7266">
        <w:t xml:space="preserve"> Tables</w:t>
      </w:r>
    </w:p>
    <w:p w:rsidR="005A386F" w:rsidRDefault="005A386F" w:rsidP="001F423B">
      <w:pPr>
        <w:numPr>
          <w:ilvl w:val="0"/>
          <w:numId w:val="16"/>
        </w:numPr>
        <w:jc w:val="both"/>
      </w:pPr>
      <w:r>
        <w:t>Measurement (length)</w:t>
      </w:r>
    </w:p>
    <w:p w:rsidR="005A386F" w:rsidRDefault="005A386F" w:rsidP="001F423B">
      <w:pPr>
        <w:numPr>
          <w:ilvl w:val="0"/>
          <w:numId w:val="16"/>
        </w:numPr>
        <w:jc w:val="both"/>
      </w:pPr>
      <w:r>
        <w:t>Fractions</w:t>
      </w:r>
    </w:p>
    <w:p w:rsidR="009B4140" w:rsidRDefault="001F423B" w:rsidP="001F423B">
      <w:pPr>
        <w:jc w:val="both"/>
      </w:pPr>
      <w:r>
        <w:t xml:space="preserve"> </w:t>
      </w:r>
    </w:p>
    <w:p w:rsidR="00A72033" w:rsidRDefault="00A72033" w:rsidP="001F423B">
      <w:pPr>
        <w:jc w:val="both"/>
      </w:pPr>
    </w:p>
    <w:p w:rsidR="00A72033" w:rsidRDefault="00A72033" w:rsidP="001F423B">
      <w:pPr>
        <w:jc w:val="both"/>
      </w:pPr>
    </w:p>
    <w:p w:rsidR="00003164" w:rsidRPr="009B4140" w:rsidRDefault="00003164" w:rsidP="001F423B">
      <w:pPr>
        <w:jc w:val="both"/>
      </w:pPr>
      <w:r>
        <w:rPr>
          <w:b/>
        </w:rPr>
        <w:t>AFRICAN AMERICAN HISTORY</w:t>
      </w:r>
    </w:p>
    <w:p w:rsidR="00003164" w:rsidRPr="00F33428" w:rsidRDefault="00003164" w:rsidP="00003164">
      <w:pPr>
        <w:autoSpaceDE w:val="0"/>
        <w:autoSpaceDN w:val="0"/>
        <w:adjustRightInd w:val="0"/>
        <w:rPr>
          <w:color w:val="000000"/>
        </w:rPr>
      </w:pPr>
      <w:r>
        <w:t xml:space="preserve">1)  </w:t>
      </w:r>
      <w:hyperlink r:id="rId20" w:tgtFrame="_parent" w:history="1">
        <w:r w:rsidRPr="00F33428">
          <w:rPr>
            <w:rStyle w:val="Hyperlink"/>
          </w:rPr>
          <w:t>http://www.black</w:t>
        </w:r>
        <w:r w:rsidRPr="00F33428">
          <w:rPr>
            <w:rStyle w:val="Hyperlink"/>
          </w:rPr>
          <w:t>i</w:t>
        </w:r>
        <w:r w:rsidRPr="00F33428">
          <w:rPr>
            <w:rStyle w:val="Hyperlink"/>
          </w:rPr>
          <w:t>nventor.com</w:t>
        </w:r>
      </w:hyperlink>
    </w:p>
    <w:p w:rsidR="00003164" w:rsidRPr="00F33428" w:rsidRDefault="00003164" w:rsidP="00003164">
      <w:pPr>
        <w:autoSpaceDE w:val="0"/>
        <w:autoSpaceDN w:val="0"/>
        <w:adjustRightInd w:val="0"/>
        <w:rPr>
          <w:color w:val="000000"/>
        </w:rPr>
      </w:pPr>
      <w:r>
        <w:t xml:space="preserve">2)  </w:t>
      </w:r>
      <w:hyperlink r:id="rId21" w:tgtFrame="_parent" w:history="1">
        <w:r w:rsidRPr="00F33428">
          <w:rPr>
            <w:rStyle w:val="Hyperlink"/>
          </w:rPr>
          <w:t>http://www.infople</w:t>
        </w:r>
        <w:r w:rsidRPr="00F33428">
          <w:rPr>
            <w:rStyle w:val="Hyperlink"/>
          </w:rPr>
          <w:t>a</w:t>
        </w:r>
        <w:r w:rsidRPr="00F33428">
          <w:rPr>
            <w:rStyle w:val="Hyperlink"/>
          </w:rPr>
          <w:t>se.com/spot/bhmfirsts.html</w:t>
        </w:r>
      </w:hyperlink>
    </w:p>
    <w:p w:rsidR="0071136E" w:rsidRDefault="00003164" w:rsidP="00003164">
      <w:pPr>
        <w:autoSpaceDE w:val="0"/>
        <w:autoSpaceDN w:val="0"/>
        <w:adjustRightInd w:val="0"/>
      </w:pPr>
      <w:r>
        <w:t xml:space="preserve">3)  </w:t>
      </w:r>
      <w:hyperlink r:id="rId22" w:history="1">
        <w:r w:rsidR="0071136E" w:rsidRPr="00712016">
          <w:rPr>
            <w:rStyle w:val="Hyperlink"/>
          </w:rPr>
          <w:t>http://www.kaboose.com/HideTheseForNow/inventors.html</w:t>
        </w:r>
      </w:hyperlink>
    </w:p>
    <w:p w:rsidR="00003164" w:rsidRDefault="00003164" w:rsidP="00003164">
      <w:pPr>
        <w:autoSpaceDE w:val="0"/>
        <w:autoSpaceDN w:val="0"/>
        <w:adjustRightInd w:val="0"/>
      </w:pPr>
      <w:r>
        <w:t xml:space="preserve">4)  </w:t>
      </w:r>
      <w:hyperlink r:id="rId23" w:history="1">
        <w:r w:rsidR="0071136E" w:rsidRPr="00712016">
          <w:rPr>
            <w:rStyle w:val="Hyperlink"/>
          </w:rPr>
          <w:t>http://www.history.</w:t>
        </w:r>
        <w:r w:rsidR="0071136E" w:rsidRPr="00712016">
          <w:rPr>
            <w:rStyle w:val="Hyperlink"/>
          </w:rPr>
          <w:t>c</w:t>
        </w:r>
        <w:r w:rsidR="0071136E" w:rsidRPr="00712016">
          <w:rPr>
            <w:rStyle w:val="Hyperlink"/>
          </w:rPr>
          <w:t>om/topics/black-history-milestones</w:t>
        </w:r>
      </w:hyperlink>
    </w:p>
    <w:p w:rsidR="0071136E" w:rsidRDefault="0071136E" w:rsidP="00003164">
      <w:pPr>
        <w:autoSpaceDE w:val="0"/>
        <w:autoSpaceDN w:val="0"/>
        <w:adjustRightInd w:val="0"/>
      </w:pPr>
    </w:p>
    <w:p w:rsidR="0071136E" w:rsidRDefault="0071136E" w:rsidP="00003164">
      <w:pPr>
        <w:autoSpaceDE w:val="0"/>
        <w:autoSpaceDN w:val="0"/>
        <w:adjustRightInd w:val="0"/>
        <w:rPr>
          <w:color w:val="000000"/>
        </w:rPr>
      </w:pPr>
    </w:p>
    <w:p w:rsidR="00003164" w:rsidRDefault="00003164" w:rsidP="00003164">
      <w:pPr>
        <w:autoSpaceDE w:val="0"/>
        <w:autoSpaceDN w:val="0"/>
        <w:adjustRightInd w:val="0"/>
        <w:rPr>
          <w:color w:val="000000"/>
        </w:rPr>
      </w:pPr>
    </w:p>
    <w:p w:rsidR="00003164" w:rsidRDefault="00003164" w:rsidP="00003164">
      <w:pPr>
        <w:autoSpaceDE w:val="0"/>
        <w:autoSpaceDN w:val="0"/>
        <w:adjustRightInd w:val="0"/>
        <w:rPr>
          <w:b/>
          <w:color w:val="000000"/>
        </w:rPr>
      </w:pPr>
      <w:r>
        <w:rPr>
          <w:b/>
          <w:color w:val="000000"/>
        </w:rPr>
        <w:t>NSBE HISTORY:</w:t>
      </w:r>
    </w:p>
    <w:p w:rsidR="00003164" w:rsidRPr="00B3046E" w:rsidRDefault="00B3046E" w:rsidP="00003164">
      <w:pPr>
        <w:autoSpaceDE w:val="0"/>
        <w:autoSpaceDN w:val="0"/>
        <w:adjustRightInd w:val="0"/>
        <w:rPr>
          <w:color w:val="000000"/>
        </w:rPr>
      </w:pPr>
      <w:r>
        <w:rPr>
          <w:color w:val="000000"/>
        </w:rPr>
        <w:t xml:space="preserve">1)  </w:t>
      </w:r>
      <w:hyperlink r:id="rId24" w:history="1">
        <w:r w:rsidRPr="00B3046E">
          <w:rPr>
            <w:rStyle w:val="Hyperlink"/>
          </w:rPr>
          <w:t>www.nsbe.org</w:t>
        </w:r>
      </w:hyperlink>
      <w:r>
        <w:rPr>
          <w:color w:val="000000"/>
        </w:rPr>
        <w:t xml:space="preserve"> (all content under the about us tab)</w:t>
      </w:r>
    </w:p>
    <w:p w:rsidR="00003164" w:rsidRDefault="00003164" w:rsidP="00003164">
      <w:pPr>
        <w:autoSpaceDE w:val="0"/>
        <w:autoSpaceDN w:val="0"/>
        <w:adjustRightInd w:val="0"/>
        <w:rPr>
          <w:b/>
          <w:color w:val="000000"/>
        </w:rPr>
      </w:pPr>
    </w:p>
    <w:p w:rsidR="00003164" w:rsidRDefault="00003164" w:rsidP="00003164">
      <w:pPr>
        <w:autoSpaceDE w:val="0"/>
        <w:autoSpaceDN w:val="0"/>
        <w:adjustRightInd w:val="0"/>
        <w:rPr>
          <w:b/>
          <w:color w:val="000000"/>
        </w:rPr>
      </w:pPr>
      <w:r>
        <w:rPr>
          <w:b/>
          <w:color w:val="000000"/>
        </w:rPr>
        <w:t>EARTH</w:t>
      </w:r>
      <w:r w:rsidR="00B3046E">
        <w:rPr>
          <w:b/>
          <w:color w:val="000000"/>
        </w:rPr>
        <w:t xml:space="preserve"> SCIENCE:</w:t>
      </w:r>
    </w:p>
    <w:p w:rsidR="00B3046E" w:rsidRDefault="00516EAF" w:rsidP="00CC73F8">
      <w:pPr>
        <w:numPr>
          <w:ilvl w:val="0"/>
          <w:numId w:val="21"/>
        </w:numPr>
        <w:autoSpaceDE w:val="0"/>
        <w:autoSpaceDN w:val="0"/>
        <w:adjustRightInd w:val="0"/>
        <w:jc w:val="both"/>
        <w:rPr>
          <w:color w:val="000000"/>
        </w:rPr>
      </w:pPr>
      <w:r>
        <w:rPr>
          <w:color w:val="000000"/>
        </w:rPr>
        <w:t>Elements of Weather</w:t>
      </w:r>
    </w:p>
    <w:p w:rsidR="00B3046E" w:rsidRDefault="00516EAF" w:rsidP="00CC73F8">
      <w:pPr>
        <w:numPr>
          <w:ilvl w:val="0"/>
          <w:numId w:val="21"/>
        </w:numPr>
        <w:autoSpaceDE w:val="0"/>
        <w:autoSpaceDN w:val="0"/>
        <w:adjustRightInd w:val="0"/>
        <w:jc w:val="both"/>
        <w:rPr>
          <w:color w:val="000000"/>
        </w:rPr>
      </w:pPr>
      <w:r>
        <w:rPr>
          <w:color w:val="000000"/>
        </w:rPr>
        <w:t>Solar System</w:t>
      </w:r>
    </w:p>
    <w:p w:rsidR="00B3046E" w:rsidRDefault="00516EAF" w:rsidP="00CC73F8">
      <w:pPr>
        <w:numPr>
          <w:ilvl w:val="0"/>
          <w:numId w:val="21"/>
        </w:numPr>
        <w:autoSpaceDE w:val="0"/>
        <w:autoSpaceDN w:val="0"/>
        <w:adjustRightInd w:val="0"/>
        <w:jc w:val="both"/>
        <w:rPr>
          <w:color w:val="000000"/>
        </w:rPr>
      </w:pPr>
      <w:r>
        <w:rPr>
          <w:color w:val="000000"/>
        </w:rPr>
        <w:t>Geographic Features</w:t>
      </w:r>
    </w:p>
    <w:p w:rsidR="00B3046E" w:rsidRDefault="00516EAF" w:rsidP="00CC73F8">
      <w:pPr>
        <w:numPr>
          <w:ilvl w:val="0"/>
          <w:numId w:val="21"/>
        </w:numPr>
        <w:autoSpaceDE w:val="0"/>
        <w:autoSpaceDN w:val="0"/>
        <w:adjustRightInd w:val="0"/>
        <w:jc w:val="both"/>
        <w:rPr>
          <w:color w:val="000000"/>
        </w:rPr>
      </w:pPr>
      <w:r>
        <w:rPr>
          <w:color w:val="000000"/>
        </w:rPr>
        <w:t>Climate Zones</w:t>
      </w:r>
    </w:p>
    <w:p w:rsidR="00516EAF" w:rsidRDefault="00516EAF" w:rsidP="00CC73F8">
      <w:pPr>
        <w:numPr>
          <w:ilvl w:val="0"/>
          <w:numId w:val="21"/>
        </w:numPr>
        <w:autoSpaceDE w:val="0"/>
        <w:autoSpaceDN w:val="0"/>
        <w:adjustRightInd w:val="0"/>
        <w:jc w:val="both"/>
        <w:rPr>
          <w:color w:val="000000"/>
        </w:rPr>
      </w:pPr>
      <w:r>
        <w:rPr>
          <w:color w:val="000000"/>
        </w:rPr>
        <w:t>Rock Formations</w:t>
      </w:r>
    </w:p>
    <w:p w:rsidR="00516EAF" w:rsidRDefault="00516EAF" w:rsidP="00CC73F8">
      <w:pPr>
        <w:numPr>
          <w:ilvl w:val="0"/>
          <w:numId w:val="21"/>
        </w:numPr>
        <w:autoSpaceDE w:val="0"/>
        <w:autoSpaceDN w:val="0"/>
        <w:adjustRightInd w:val="0"/>
        <w:jc w:val="both"/>
        <w:rPr>
          <w:color w:val="000000"/>
        </w:rPr>
      </w:pPr>
      <w:r>
        <w:rPr>
          <w:color w:val="000000"/>
        </w:rPr>
        <w:t>Earth Structure</w:t>
      </w:r>
    </w:p>
    <w:p w:rsidR="00516EAF" w:rsidRDefault="00516EAF" w:rsidP="00CC73F8">
      <w:pPr>
        <w:numPr>
          <w:ilvl w:val="0"/>
          <w:numId w:val="21"/>
        </w:numPr>
        <w:autoSpaceDE w:val="0"/>
        <w:autoSpaceDN w:val="0"/>
        <w:adjustRightInd w:val="0"/>
        <w:jc w:val="both"/>
        <w:rPr>
          <w:color w:val="000000"/>
        </w:rPr>
      </w:pPr>
      <w:r>
        <w:rPr>
          <w:color w:val="000000"/>
        </w:rPr>
        <w:t>Seasonal Changes</w:t>
      </w:r>
    </w:p>
    <w:p w:rsidR="00B3046E" w:rsidRDefault="00B3046E" w:rsidP="00B3046E">
      <w:pPr>
        <w:autoSpaceDE w:val="0"/>
        <w:autoSpaceDN w:val="0"/>
        <w:adjustRightInd w:val="0"/>
        <w:ind w:left="360"/>
        <w:rPr>
          <w:color w:val="000000"/>
        </w:rPr>
      </w:pPr>
    </w:p>
    <w:p w:rsidR="00B3046E" w:rsidRDefault="00B3046E" w:rsidP="00B3046E">
      <w:pPr>
        <w:autoSpaceDE w:val="0"/>
        <w:autoSpaceDN w:val="0"/>
        <w:adjustRightInd w:val="0"/>
        <w:rPr>
          <w:b/>
          <w:color w:val="000000"/>
        </w:rPr>
      </w:pPr>
      <w:r>
        <w:rPr>
          <w:b/>
          <w:color w:val="000000"/>
        </w:rPr>
        <w:t>ENGLISH GRAMMAR:</w:t>
      </w:r>
    </w:p>
    <w:p w:rsidR="00B3046E" w:rsidRDefault="00B3046E" w:rsidP="00B3046E">
      <w:pPr>
        <w:numPr>
          <w:ilvl w:val="0"/>
          <w:numId w:val="22"/>
        </w:numPr>
        <w:autoSpaceDE w:val="0"/>
        <w:autoSpaceDN w:val="0"/>
        <w:adjustRightInd w:val="0"/>
        <w:rPr>
          <w:color w:val="000000"/>
        </w:rPr>
      </w:pPr>
      <w:r>
        <w:rPr>
          <w:color w:val="000000"/>
        </w:rPr>
        <w:t>Parts of Speech</w:t>
      </w:r>
    </w:p>
    <w:p w:rsidR="00B3046E" w:rsidRDefault="00B3046E" w:rsidP="00B3046E">
      <w:pPr>
        <w:numPr>
          <w:ilvl w:val="1"/>
          <w:numId w:val="22"/>
        </w:numPr>
        <w:autoSpaceDE w:val="0"/>
        <w:autoSpaceDN w:val="0"/>
        <w:adjustRightInd w:val="0"/>
        <w:rPr>
          <w:color w:val="000000"/>
        </w:rPr>
      </w:pPr>
      <w:r>
        <w:rPr>
          <w:color w:val="000000"/>
        </w:rPr>
        <w:t>nouns</w:t>
      </w:r>
    </w:p>
    <w:p w:rsidR="00B3046E" w:rsidRDefault="00B3046E" w:rsidP="00B3046E">
      <w:pPr>
        <w:numPr>
          <w:ilvl w:val="1"/>
          <w:numId w:val="22"/>
        </w:numPr>
        <w:autoSpaceDE w:val="0"/>
        <w:autoSpaceDN w:val="0"/>
        <w:adjustRightInd w:val="0"/>
        <w:rPr>
          <w:color w:val="000000"/>
        </w:rPr>
      </w:pPr>
      <w:r>
        <w:rPr>
          <w:color w:val="000000"/>
        </w:rPr>
        <w:t>adjectives</w:t>
      </w:r>
    </w:p>
    <w:p w:rsidR="00B3046E" w:rsidRDefault="00B3046E" w:rsidP="00B3046E">
      <w:pPr>
        <w:numPr>
          <w:ilvl w:val="1"/>
          <w:numId w:val="22"/>
        </w:numPr>
        <w:autoSpaceDE w:val="0"/>
        <w:autoSpaceDN w:val="0"/>
        <w:adjustRightInd w:val="0"/>
        <w:rPr>
          <w:color w:val="000000"/>
        </w:rPr>
      </w:pPr>
      <w:r>
        <w:rPr>
          <w:color w:val="000000"/>
        </w:rPr>
        <w:t>adverbs</w:t>
      </w:r>
    </w:p>
    <w:p w:rsidR="00B3046E" w:rsidRDefault="00B3046E" w:rsidP="00B3046E">
      <w:pPr>
        <w:numPr>
          <w:ilvl w:val="1"/>
          <w:numId w:val="22"/>
        </w:numPr>
        <w:autoSpaceDE w:val="0"/>
        <w:autoSpaceDN w:val="0"/>
        <w:adjustRightInd w:val="0"/>
        <w:rPr>
          <w:color w:val="000000"/>
        </w:rPr>
      </w:pPr>
      <w:r>
        <w:rPr>
          <w:color w:val="000000"/>
        </w:rPr>
        <w:t>pronouns</w:t>
      </w:r>
    </w:p>
    <w:p w:rsidR="00D413D9" w:rsidRDefault="00D413D9" w:rsidP="00D413D9">
      <w:pPr>
        <w:autoSpaceDE w:val="0"/>
        <w:autoSpaceDN w:val="0"/>
        <w:adjustRightInd w:val="0"/>
        <w:rPr>
          <w:b/>
          <w:color w:val="000000"/>
        </w:rPr>
      </w:pPr>
    </w:p>
    <w:p w:rsidR="001F423B" w:rsidRDefault="00990D3B" w:rsidP="00990D3B">
      <w:pPr>
        <w:jc w:val="center"/>
      </w:pPr>
      <w:r>
        <w:br w:type="page"/>
      </w:r>
      <w:r w:rsidR="009E14C8" w:rsidRPr="00194929">
        <w:rPr>
          <w:b/>
          <w:u w:val="single"/>
        </w:rPr>
        <w:pict>
          <v:shape id="_x0000_i1074" type="#_x0000_t136" style="width:403.5pt;height:52.5pt;mso-position-horizontal:center" o:allowoverlap="f" fillcolor="#c00" stroked="f">
            <v:shadow on="t" color="silver" offset="3pt"/>
            <v:textpath style="font-family:&quot;Times New Roman&quot;;font-size:40pt;font-style:italic;v-text-kern:t" trim="t" fitpath="t" string="National Kid Zone Technical Bowl Rules"/>
          </v:shape>
        </w:pict>
      </w:r>
    </w:p>
    <w:p w:rsidR="001F423B" w:rsidRDefault="001F423B" w:rsidP="001F423B">
      <w:pPr>
        <w:jc w:val="both"/>
      </w:pPr>
    </w:p>
    <w:p w:rsidR="001F423B" w:rsidRDefault="001F423B" w:rsidP="001F423B">
      <w:pPr>
        <w:jc w:val="both"/>
      </w:pPr>
    </w:p>
    <w:p w:rsidR="001F423B" w:rsidRPr="0011106C" w:rsidRDefault="001F423B" w:rsidP="001F423B">
      <w:pPr>
        <w:jc w:val="both"/>
        <w:rPr>
          <w:b/>
          <w:caps/>
          <w:u w:val="single"/>
        </w:rPr>
      </w:pPr>
      <w:r w:rsidRPr="0011106C">
        <w:rPr>
          <w:b/>
          <w:caps/>
          <w:u w:val="single"/>
        </w:rPr>
        <w:t>MATCH MANAGEMENT:</w:t>
      </w:r>
    </w:p>
    <w:p w:rsidR="001F423B" w:rsidRPr="0011106C" w:rsidRDefault="001F423B" w:rsidP="001F423B">
      <w:pPr>
        <w:jc w:val="both"/>
        <w:rPr>
          <w:caps/>
        </w:rPr>
      </w:pPr>
    </w:p>
    <w:p w:rsidR="00110AB1" w:rsidRPr="009B4140" w:rsidRDefault="00110AB1" w:rsidP="00110AB1">
      <w:pPr>
        <w:pStyle w:val="Heading3"/>
        <w:rPr>
          <w:rFonts w:ascii="Times New Roman" w:hAnsi="Times New Roman"/>
          <w:u w:val="none"/>
        </w:rPr>
      </w:pPr>
      <w:bookmarkStart w:id="4" w:name="_Toc173212018"/>
      <w:r w:rsidRPr="009B4140">
        <w:rPr>
          <w:rFonts w:ascii="Times New Roman" w:hAnsi="Times New Roman"/>
          <w:u w:val="none"/>
        </w:rPr>
        <w:t>Format</w:t>
      </w:r>
      <w:bookmarkEnd w:id="4"/>
    </w:p>
    <w:p w:rsidR="00110AB1" w:rsidRPr="009B4140" w:rsidRDefault="00110AB1" w:rsidP="00110AB1">
      <w:pPr>
        <w:autoSpaceDE w:val="0"/>
        <w:autoSpaceDN w:val="0"/>
        <w:adjustRightInd w:val="0"/>
        <w:jc w:val="both"/>
        <w:rPr>
          <w:color w:val="000000"/>
        </w:rPr>
      </w:pPr>
      <w:r w:rsidRPr="009B4140">
        <w:rPr>
          <w:color w:val="000000"/>
        </w:rPr>
        <w:t>The contest has a master game board that consists of a grid of squares (as shown below). The size of the grid is 6 rows by 6 columns. The columns of this grid indicate the question category. The rows of this grid indicate the point value of the question. The difficulty of each questions correlates to its point value.</w:t>
      </w:r>
    </w:p>
    <w:p w:rsidR="00110AB1" w:rsidRPr="009B4140" w:rsidRDefault="00110AB1" w:rsidP="00110AB1">
      <w:pPr>
        <w:autoSpaceDE w:val="0"/>
        <w:autoSpaceDN w:val="0"/>
        <w:adjustRightInd w:val="0"/>
        <w:rPr>
          <w:color w:val="000000"/>
        </w:rPr>
      </w:pPr>
    </w:p>
    <w:p w:rsidR="00110AB1" w:rsidRPr="009B4140" w:rsidRDefault="009E14C8" w:rsidP="00110AB1">
      <w:pPr>
        <w:autoSpaceDE w:val="0"/>
        <w:autoSpaceDN w:val="0"/>
        <w:adjustRightInd w:val="0"/>
        <w:jc w:val="center"/>
        <w:rPr>
          <w:color w:val="000000"/>
        </w:rPr>
      </w:pPr>
      <w:r>
        <w:rPr>
          <w:noProof/>
          <w:color w:val="000000"/>
        </w:rPr>
        <w:drawing>
          <wp:inline distT="0" distB="0" distL="0" distR="0">
            <wp:extent cx="4371975" cy="2409825"/>
            <wp:effectExtent l="19050" t="0" r="9525"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71975" cy="2409825"/>
                    </a:xfrm>
                    <a:prstGeom prst="rect">
                      <a:avLst/>
                    </a:prstGeom>
                    <a:noFill/>
                    <a:ln w="9525">
                      <a:noFill/>
                      <a:miter lim="800000"/>
                      <a:headEnd/>
                      <a:tailEnd/>
                    </a:ln>
                  </pic:spPr>
                </pic:pic>
              </a:graphicData>
            </a:graphic>
          </wp:inline>
        </w:drawing>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The teams shall be called by their team name to select the category and point value of the contest question. When a selection is made, the contest will proceed according to the rules outlined in the Problem Resolution Section. After a problem is resolved, the choice of problem category and point value will proceed to the next team. The contest is concluded after the master game board has been cleared.</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Each team will be asked to select a number from a container. The teams participating in the Quiz Bowl will be ordered by the number selected.</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rPr>
          <w:color w:val="000000"/>
        </w:rPr>
      </w:pPr>
      <w:r w:rsidRPr="009B4140">
        <w:rPr>
          <w:color w:val="000000"/>
        </w:rPr>
        <w:t>The Quiz Bowl question categories are:</w:t>
      </w:r>
    </w:p>
    <w:p w:rsidR="00110AB1" w:rsidRPr="009B4140" w:rsidRDefault="00110AB1" w:rsidP="00110AB1">
      <w:pPr>
        <w:numPr>
          <w:ilvl w:val="0"/>
          <w:numId w:val="15"/>
        </w:numPr>
        <w:jc w:val="both"/>
      </w:pPr>
      <w:r w:rsidRPr="009B4140">
        <w:t>MATHEMATICS</w:t>
      </w:r>
    </w:p>
    <w:p w:rsidR="00110AB1" w:rsidRPr="009B4140" w:rsidRDefault="00110AB1" w:rsidP="00110AB1">
      <w:pPr>
        <w:numPr>
          <w:ilvl w:val="0"/>
          <w:numId w:val="15"/>
        </w:numPr>
        <w:jc w:val="both"/>
      </w:pPr>
      <w:r w:rsidRPr="009B4140">
        <w:t>AFRICAN AMERICAN HISTORY</w:t>
      </w:r>
    </w:p>
    <w:p w:rsidR="00110AB1" w:rsidRPr="009B4140" w:rsidRDefault="00110AB1" w:rsidP="00110AB1">
      <w:pPr>
        <w:numPr>
          <w:ilvl w:val="0"/>
          <w:numId w:val="15"/>
        </w:numPr>
        <w:jc w:val="both"/>
      </w:pPr>
      <w:r w:rsidRPr="009B4140">
        <w:t>NSBE HISTORY</w:t>
      </w:r>
    </w:p>
    <w:p w:rsidR="00110AB1" w:rsidRPr="009B4140" w:rsidRDefault="00110AB1" w:rsidP="00110AB1">
      <w:pPr>
        <w:numPr>
          <w:ilvl w:val="0"/>
          <w:numId w:val="15"/>
        </w:numPr>
        <w:jc w:val="both"/>
      </w:pPr>
      <w:r w:rsidRPr="009B4140">
        <w:t>EARTH SCIENCE</w:t>
      </w:r>
    </w:p>
    <w:p w:rsidR="00110AB1" w:rsidRPr="009B4140" w:rsidRDefault="00110AB1" w:rsidP="00110AB1">
      <w:pPr>
        <w:numPr>
          <w:ilvl w:val="0"/>
          <w:numId w:val="15"/>
        </w:numPr>
        <w:jc w:val="both"/>
      </w:pPr>
      <w:r w:rsidRPr="009B4140">
        <w:t>ENGLISH GRAMMAR</w:t>
      </w:r>
    </w:p>
    <w:p w:rsidR="00110AB1" w:rsidRPr="009B4140" w:rsidRDefault="00110AB1" w:rsidP="00110AB1">
      <w:pPr>
        <w:numPr>
          <w:ilvl w:val="0"/>
          <w:numId w:val="15"/>
        </w:numPr>
        <w:jc w:val="both"/>
      </w:pPr>
      <w:r w:rsidRPr="009B4140">
        <w:t>BRAIN TEASERS</w:t>
      </w:r>
    </w:p>
    <w:p w:rsidR="00110AB1" w:rsidRPr="009B4140" w:rsidRDefault="00110AB1" w:rsidP="00110AB1">
      <w:pPr>
        <w:autoSpaceDE w:val="0"/>
        <w:autoSpaceDN w:val="0"/>
        <w:adjustRightInd w:val="0"/>
        <w:jc w:val="both"/>
        <w:rPr>
          <w:color w:val="000000"/>
        </w:rPr>
      </w:pPr>
      <w:r w:rsidRPr="009B4140">
        <w:rPr>
          <w:color w:val="000000"/>
        </w:rPr>
        <w:t>The competition question point values are as follows: 10, 20, 30, 40, 50 and 60 for the first round and for the second round the point values are doubled. This must be set up in within the software. See Competition Software section.</w:t>
      </w:r>
    </w:p>
    <w:p w:rsidR="00110AB1" w:rsidRPr="009B4140" w:rsidRDefault="00110AB1" w:rsidP="00110AB1">
      <w:pPr>
        <w:pStyle w:val="Heading3"/>
        <w:rPr>
          <w:rFonts w:ascii="Times New Roman" w:hAnsi="Times New Roman"/>
          <w:u w:val="none"/>
        </w:rPr>
      </w:pPr>
      <w:bookmarkStart w:id="5" w:name="_Toc173212019"/>
      <w:r w:rsidRPr="009B4140">
        <w:rPr>
          <w:rFonts w:ascii="Times New Roman" w:hAnsi="Times New Roman"/>
          <w:u w:val="none"/>
        </w:rPr>
        <w:t>Scoring</w:t>
      </w:r>
      <w:bookmarkEnd w:id="5"/>
    </w:p>
    <w:p w:rsidR="00110AB1" w:rsidRPr="009B4140" w:rsidRDefault="00110AB1" w:rsidP="00110AB1">
      <w:pPr>
        <w:autoSpaceDE w:val="0"/>
        <w:autoSpaceDN w:val="0"/>
        <w:adjustRightInd w:val="0"/>
        <w:jc w:val="both"/>
        <w:rPr>
          <w:color w:val="000000"/>
        </w:rPr>
      </w:pPr>
      <w:r w:rsidRPr="009B4140">
        <w:rPr>
          <w:color w:val="000000"/>
        </w:rPr>
        <w:t>If there is a discrepancy in the answer to a given question, the contest judges will discuss the error and the corrective action that will be taken.</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 xml:space="preserve">Each team shall begin the competition with zero points. A running total of the Quiz Bowl score is displayed during the competition. A team may appeal to the Head Judge if it feels an error has occurred in the score keeping or in an answer. The team captain should alert the Team Judge who will immediately alert the Head Judge. The team making the appeal should be as specific as possible with regard to the alleged scoring or answer mistake. Should such an appeal occur, the Head Judge will confer with the relevant contest officials to determine if an error was made corrective action will be taken by the judges to resolve the </w:t>
      </w:r>
      <w:proofErr w:type="gramStart"/>
      <w:r w:rsidRPr="009B4140">
        <w:rPr>
          <w:color w:val="000000"/>
        </w:rPr>
        <w:t>error.</w:t>
      </w:r>
      <w:proofErr w:type="gramEnd"/>
    </w:p>
    <w:p w:rsidR="00110AB1" w:rsidRPr="009B4140" w:rsidRDefault="00110AB1" w:rsidP="00110AB1">
      <w:pPr>
        <w:pStyle w:val="Heading3"/>
        <w:rPr>
          <w:rFonts w:ascii="Times New Roman" w:hAnsi="Times New Roman"/>
          <w:u w:val="none"/>
        </w:rPr>
      </w:pPr>
      <w:bookmarkStart w:id="6" w:name="_Toc173212020"/>
      <w:r w:rsidRPr="009B4140">
        <w:rPr>
          <w:rFonts w:ascii="Times New Roman" w:hAnsi="Times New Roman"/>
          <w:u w:val="none"/>
        </w:rPr>
        <w:t>Problem Resolution</w:t>
      </w:r>
      <w:bookmarkEnd w:id="6"/>
    </w:p>
    <w:p w:rsidR="00110AB1" w:rsidRPr="009B4140" w:rsidRDefault="00110AB1" w:rsidP="00110AB1">
      <w:pPr>
        <w:autoSpaceDE w:val="0"/>
        <w:autoSpaceDN w:val="0"/>
        <w:adjustRightInd w:val="0"/>
        <w:jc w:val="both"/>
        <w:rPr>
          <w:color w:val="000000"/>
        </w:rPr>
      </w:pPr>
      <w:r w:rsidRPr="009B4140">
        <w:rPr>
          <w:color w:val="000000"/>
        </w:rPr>
        <w:t>After a team chooses a question category and point value, the appropriate question is displayed. The team that selected the problem will be given the first opportunity to answer the question. The point value of the problem shall be equivalent to the number of seconds the teams shall be given to solve the problem. The exception to this rule shall be the 60 point questions for which 90 seconds will be allotted. When the time to solve the problem has elapsed, the Head Judge will call on the team to supply an answer. Each team should be instructed to write its answer to each problem on a piece of paper and circle it. This team will have 5 seconds from the time they are called upon to supply the answer. At the end of 5 seconds, the Moderator shall call “Time!” The last answer given before the 5 seconds expire shall be considered the team’s answer. If the Head Judge cannot make a determination with regard to the last spoken answer, the Team Judge shall ask for it to be repeated at least once. The Team Judge’s decision regarding a team’s answer shall be final.</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In the event multiple answers are given, the Team Judge shall look at the team’s paper to determine the team’s answer.</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A team may answer a question prior to time elapsing; however all other teams may continue to work on the problem until time has elapsed or a correct answer is given.</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Upon receiving a correct answer, the team that gave the answer shall be awarded the point value assigned to the question. Once a correct answer is given, the correct solution/answer will be revealed to the teams.</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Upon receiving an incorrect answer, the point value of the question shall be halved and rounded up to the nearest denomination of 5. At that time, the team with the lowest score shall be given the opportunity to answer the question. That team must supply their answer within 5 seconds of being acknowledged. If this answer is incorrect, the point value of the problem shall be halved and rounded again and given to the team with the next lowest score. This process repeats until a correct answer is given or until all teams have failed to supply the correct answer. If all teams fail to supply the correct answer, the solution will be revealed.</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 xml:space="preserve">All Teams shall have the same time allotted to answer each question. </w:t>
      </w:r>
      <w:proofErr w:type="gramStart"/>
      <w:r w:rsidRPr="009B4140">
        <w:rPr>
          <w:color w:val="000000"/>
        </w:rPr>
        <w:t>When the Moderator calls “Time!” all teams must put their pencils down.</w:t>
      </w:r>
      <w:proofErr w:type="gramEnd"/>
      <w:r w:rsidRPr="009B4140">
        <w:rPr>
          <w:color w:val="000000"/>
        </w:rPr>
        <w:t xml:space="preserve"> During the course of the competition the Moderator has the option of asking a team’s judge if the all team members at their table have put their pencils down in time. In the event that the team members did not put their pencils down in time, the team will not be allowed to answer the displayed question. The next team will have the opportunity to answer the question.</w:t>
      </w:r>
    </w:p>
    <w:p w:rsidR="00110AB1" w:rsidRPr="009B4140" w:rsidRDefault="00110AB1" w:rsidP="00110AB1">
      <w:pPr>
        <w:autoSpaceDE w:val="0"/>
        <w:autoSpaceDN w:val="0"/>
        <w:adjustRightInd w:val="0"/>
        <w:rPr>
          <w:color w:val="000000"/>
        </w:rPr>
      </w:pPr>
    </w:p>
    <w:p w:rsidR="00110AB1" w:rsidRPr="009B4140" w:rsidRDefault="00110AB1" w:rsidP="00110AB1">
      <w:pPr>
        <w:autoSpaceDE w:val="0"/>
        <w:autoSpaceDN w:val="0"/>
        <w:adjustRightInd w:val="0"/>
        <w:jc w:val="both"/>
        <w:rPr>
          <w:color w:val="000000"/>
        </w:rPr>
      </w:pPr>
      <w:r w:rsidRPr="009B4140">
        <w:rPr>
          <w:color w:val="000000"/>
        </w:rPr>
        <w:t>Teams may not receive help from the audience. In the event that an answer is given by the crowd the question will be disqualified. The question will be simulated as if all teams have answered the question incorrectly, the answer will be shown, and the contest will resume with the team displayed on the overhead.</w:t>
      </w: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110AB1" w:rsidRDefault="00110AB1" w:rsidP="000A1E73">
      <w:pPr>
        <w:pStyle w:val="Footer"/>
        <w:tabs>
          <w:tab w:val="clear" w:pos="4320"/>
          <w:tab w:val="clear" w:pos="8640"/>
        </w:tabs>
        <w:jc w:val="center"/>
        <w:rPr>
          <w:sz w:val="52"/>
          <w:szCs w:val="52"/>
          <w:u w:val="single"/>
        </w:rPr>
      </w:pPr>
    </w:p>
    <w:p w:rsidR="00FE5F62" w:rsidRDefault="00FE5F62" w:rsidP="000A1E73">
      <w:pPr>
        <w:pStyle w:val="Footer"/>
        <w:tabs>
          <w:tab w:val="clear" w:pos="4320"/>
          <w:tab w:val="clear" w:pos="8640"/>
        </w:tabs>
        <w:jc w:val="center"/>
        <w:rPr>
          <w:sz w:val="52"/>
          <w:szCs w:val="52"/>
          <w:u w:val="single"/>
        </w:rPr>
      </w:pPr>
    </w:p>
    <w:p w:rsidR="009B4140" w:rsidRDefault="009B4140" w:rsidP="000A1E73">
      <w:pPr>
        <w:pStyle w:val="Footer"/>
        <w:tabs>
          <w:tab w:val="clear" w:pos="4320"/>
          <w:tab w:val="clear" w:pos="8640"/>
        </w:tabs>
        <w:jc w:val="center"/>
        <w:rPr>
          <w:sz w:val="52"/>
          <w:szCs w:val="52"/>
          <w:u w:val="single"/>
        </w:rPr>
      </w:pPr>
    </w:p>
    <w:p w:rsidR="001F423B" w:rsidRDefault="000A1E73" w:rsidP="000A1E73">
      <w:pPr>
        <w:pStyle w:val="Footer"/>
        <w:tabs>
          <w:tab w:val="clear" w:pos="4320"/>
          <w:tab w:val="clear" w:pos="8640"/>
        </w:tabs>
        <w:jc w:val="center"/>
        <w:rPr>
          <w:sz w:val="52"/>
          <w:szCs w:val="52"/>
          <w:u w:val="single"/>
        </w:rPr>
      </w:pPr>
      <w:r w:rsidRPr="000A1E73">
        <w:rPr>
          <w:sz w:val="52"/>
          <w:szCs w:val="52"/>
          <w:u w:val="single"/>
        </w:rPr>
        <w:t>PRACTICE PROBLEMS</w:t>
      </w:r>
    </w:p>
    <w:p w:rsidR="000A1E73" w:rsidRDefault="000A1E73" w:rsidP="000A1E73">
      <w:pPr>
        <w:pStyle w:val="Footer"/>
        <w:tabs>
          <w:tab w:val="clear" w:pos="4320"/>
          <w:tab w:val="clear" w:pos="8640"/>
        </w:tabs>
        <w:jc w:val="center"/>
        <w:rPr>
          <w:sz w:val="52"/>
          <w:szCs w:val="52"/>
          <w:u w:val="single"/>
        </w:rPr>
      </w:pPr>
    </w:p>
    <w:p w:rsidR="000A1E73" w:rsidRDefault="000A1E73" w:rsidP="000A1E73">
      <w:pPr>
        <w:pStyle w:val="Footer"/>
        <w:tabs>
          <w:tab w:val="clear" w:pos="4320"/>
          <w:tab w:val="clear" w:pos="8640"/>
        </w:tabs>
        <w:rPr>
          <w:sz w:val="28"/>
          <w:szCs w:val="28"/>
        </w:rPr>
      </w:pPr>
      <w:r>
        <w:rPr>
          <w:sz w:val="28"/>
          <w:szCs w:val="28"/>
        </w:rPr>
        <w:t>1.  Find the missing multiple:</w:t>
      </w:r>
    </w:p>
    <w:p w:rsidR="000A1E73" w:rsidRPr="000A1E73" w:rsidRDefault="000A1E73" w:rsidP="000A1E73">
      <w:pPr>
        <w:pStyle w:val="Footer"/>
        <w:tabs>
          <w:tab w:val="clear" w:pos="4320"/>
          <w:tab w:val="clear" w:pos="8640"/>
        </w:tabs>
        <w:rPr>
          <w:sz w:val="28"/>
          <w:szCs w:val="28"/>
        </w:rPr>
      </w:pPr>
    </w:p>
    <w:p w:rsidR="000A1E73" w:rsidRDefault="000A1E73" w:rsidP="000A1E73">
      <w:pPr>
        <w:pStyle w:val="Footer"/>
        <w:tabs>
          <w:tab w:val="clear" w:pos="4320"/>
          <w:tab w:val="clear" w:pos="8640"/>
        </w:tabs>
        <w:rPr>
          <w:sz w:val="28"/>
          <w:szCs w:val="28"/>
        </w:rPr>
      </w:pPr>
      <w:r>
        <w:rPr>
          <w:sz w:val="28"/>
          <w:szCs w:val="28"/>
        </w:rPr>
        <w:tab/>
      </w:r>
      <w:r>
        <w:rPr>
          <w:sz w:val="28"/>
          <w:szCs w:val="28"/>
        </w:rPr>
        <w:tab/>
        <w:t>4 X 3 = 12</w:t>
      </w:r>
    </w:p>
    <w:p w:rsidR="000A1E73" w:rsidRDefault="000A1E73" w:rsidP="000A1E73">
      <w:pPr>
        <w:pStyle w:val="Footer"/>
        <w:tabs>
          <w:tab w:val="clear" w:pos="4320"/>
          <w:tab w:val="clear" w:pos="8640"/>
        </w:tabs>
        <w:rPr>
          <w:sz w:val="28"/>
          <w:szCs w:val="28"/>
        </w:rPr>
      </w:pPr>
      <w:r>
        <w:rPr>
          <w:sz w:val="28"/>
          <w:szCs w:val="28"/>
        </w:rPr>
        <w:tab/>
      </w:r>
      <w:r>
        <w:rPr>
          <w:sz w:val="28"/>
          <w:szCs w:val="28"/>
        </w:rPr>
        <w:tab/>
        <w:t xml:space="preserve">4 </w:t>
      </w:r>
      <w:proofErr w:type="gramStart"/>
      <w:r>
        <w:rPr>
          <w:sz w:val="28"/>
          <w:szCs w:val="28"/>
        </w:rPr>
        <w:t>X ?</w:t>
      </w:r>
      <w:proofErr w:type="gramEnd"/>
      <w:r>
        <w:rPr>
          <w:sz w:val="28"/>
          <w:szCs w:val="28"/>
        </w:rPr>
        <w:t xml:space="preserve"> = 24</w:t>
      </w:r>
    </w:p>
    <w:p w:rsidR="000A1E73" w:rsidRDefault="000A1E73" w:rsidP="000A1E73">
      <w:pPr>
        <w:pStyle w:val="Footer"/>
        <w:tabs>
          <w:tab w:val="clear" w:pos="4320"/>
          <w:tab w:val="clear" w:pos="8640"/>
        </w:tabs>
        <w:rPr>
          <w:sz w:val="28"/>
          <w:szCs w:val="28"/>
        </w:rPr>
      </w:pPr>
      <w:r>
        <w:rPr>
          <w:sz w:val="28"/>
          <w:szCs w:val="28"/>
        </w:rPr>
        <w:tab/>
      </w:r>
      <w:r>
        <w:rPr>
          <w:sz w:val="28"/>
          <w:szCs w:val="28"/>
        </w:rPr>
        <w:tab/>
        <w:t>4 X 0 = 0</w:t>
      </w:r>
    </w:p>
    <w:p w:rsidR="000A1E73" w:rsidRDefault="000A1E73" w:rsidP="000A1E73">
      <w:pPr>
        <w:pStyle w:val="Footer"/>
        <w:tabs>
          <w:tab w:val="clear" w:pos="4320"/>
          <w:tab w:val="clear" w:pos="8640"/>
        </w:tabs>
        <w:rPr>
          <w:sz w:val="28"/>
          <w:szCs w:val="28"/>
        </w:rPr>
      </w:pPr>
    </w:p>
    <w:p w:rsidR="000A1E73" w:rsidRDefault="000A1E73" w:rsidP="000A1E73">
      <w:pPr>
        <w:pStyle w:val="Footer"/>
        <w:tabs>
          <w:tab w:val="clear" w:pos="4320"/>
          <w:tab w:val="clear" w:pos="8640"/>
        </w:tabs>
        <w:rPr>
          <w:sz w:val="28"/>
          <w:szCs w:val="28"/>
        </w:rPr>
      </w:pPr>
    </w:p>
    <w:p w:rsidR="000A1E73" w:rsidRDefault="000A1E73" w:rsidP="000A1E73">
      <w:pPr>
        <w:pStyle w:val="Footer"/>
        <w:tabs>
          <w:tab w:val="clear" w:pos="4320"/>
          <w:tab w:val="clear" w:pos="8640"/>
        </w:tabs>
        <w:rPr>
          <w:sz w:val="28"/>
          <w:szCs w:val="28"/>
        </w:rPr>
      </w:pPr>
    </w:p>
    <w:p w:rsidR="000A1E73" w:rsidRDefault="000A1E73" w:rsidP="000A1E73">
      <w:pPr>
        <w:pStyle w:val="Footer"/>
        <w:tabs>
          <w:tab w:val="clear" w:pos="4320"/>
          <w:tab w:val="clear" w:pos="8640"/>
        </w:tabs>
        <w:rPr>
          <w:sz w:val="28"/>
          <w:szCs w:val="28"/>
        </w:rPr>
      </w:pPr>
    </w:p>
    <w:p w:rsidR="000A1E73" w:rsidRDefault="000A1E73" w:rsidP="00AA0A44">
      <w:pPr>
        <w:pStyle w:val="Footer"/>
        <w:tabs>
          <w:tab w:val="clear" w:pos="4320"/>
          <w:tab w:val="clear" w:pos="8640"/>
        </w:tabs>
        <w:rPr>
          <w:sz w:val="28"/>
          <w:szCs w:val="28"/>
        </w:rPr>
      </w:pPr>
      <w:r>
        <w:rPr>
          <w:sz w:val="28"/>
          <w:szCs w:val="28"/>
        </w:rPr>
        <w:t xml:space="preserve">2.  </w:t>
      </w:r>
      <w:r w:rsidR="00AA0A44">
        <w:rPr>
          <w:sz w:val="28"/>
          <w:szCs w:val="28"/>
        </w:rPr>
        <w:t xml:space="preserve">What digit goes in </w:t>
      </w:r>
      <w:proofErr w:type="gramStart"/>
      <w:r w:rsidR="00AA0A44">
        <w:rPr>
          <w:sz w:val="28"/>
          <w:szCs w:val="28"/>
        </w:rPr>
        <w:t xml:space="preserve">the </w:t>
      </w:r>
      <w:r w:rsidR="009B4140">
        <w:rPr>
          <w:sz w:val="28"/>
          <w:szCs w:val="28"/>
        </w:rPr>
        <w:t xml:space="preserve"> </w:t>
      </w:r>
      <w:r w:rsidR="00B7468A">
        <w:rPr>
          <w:sz w:val="28"/>
          <w:szCs w:val="28"/>
        </w:rPr>
        <w:t>(</w:t>
      </w:r>
      <w:proofErr w:type="gramEnd"/>
      <w:r w:rsidR="009B4140">
        <w:rPr>
          <w:sz w:val="28"/>
          <w:szCs w:val="28"/>
        </w:rPr>
        <w:t xml:space="preserve">*) </w:t>
      </w:r>
      <w:r w:rsidR="00AA0A44">
        <w:rPr>
          <w:sz w:val="28"/>
          <w:szCs w:val="28"/>
        </w:rPr>
        <w:t xml:space="preserve"> to make the problem true?</w:t>
      </w:r>
    </w:p>
    <w:p w:rsidR="00AA0A44" w:rsidRDefault="00AA0A44" w:rsidP="00AA0A44">
      <w:pPr>
        <w:pStyle w:val="Footer"/>
        <w:tabs>
          <w:tab w:val="clear" w:pos="4320"/>
          <w:tab w:val="clear" w:pos="8640"/>
        </w:tabs>
        <w:rPr>
          <w:sz w:val="28"/>
          <w:szCs w:val="28"/>
        </w:rPr>
      </w:pPr>
      <w:r>
        <w:rPr>
          <w:sz w:val="28"/>
          <w:szCs w:val="28"/>
        </w:rPr>
        <w:t xml:space="preserve">    </w:t>
      </w:r>
    </w:p>
    <w:p w:rsidR="00AA0A44" w:rsidRDefault="00AA0A44" w:rsidP="00AA0A44">
      <w:pPr>
        <w:pStyle w:val="Footer"/>
        <w:tabs>
          <w:tab w:val="clear" w:pos="4320"/>
          <w:tab w:val="clear" w:pos="8640"/>
        </w:tabs>
        <w:rPr>
          <w:sz w:val="28"/>
          <w:szCs w:val="28"/>
        </w:rPr>
      </w:pPr>
      <w:r>
        <w:rPr>
          <w:sz w:val="28"/>
          <w:szCs w:val="28"/>
        </w:rPr>
        <w:t xml:space="preserve">                       </w:t>
      </w:r>
      <w:proofErr w:type="gramStart"/>
      <w:r>
        <w:rPr>
          <w:sz w:val="28"/>
          <w:szCs w:val="28"/>
        </w:rPr>
        <w:t xml:space="preserve">5 </w:t>
      </w:r>
      <w:r w:rsidR="00B7468A">
        <w:rPr>
          <w:sz w:val="28"/>
          <w:szCs w:val="28"/>
        </w:rPr>
        <w:t xml:space="preserve"> </w:t>
      </w:r>
      <w:r>
        <w:rPr>
          <w:sz w:val="28"/>
          <w:szCs w:val="28"/>
        </w:rPr>
        <w:t>8</w:t>
      </w:r>
      <w:proofErr w:type="gramEnd"/>
      <w:r>
        <w:rPr>
          <w:sz w:val="28"/>
          <w:szCs w:val="28"/>
        </w:rPr>
        <w:t xml:space="preserve">  1</w:t>
      </w:r>
    </w:p>
    <w:p w:rsidR="00AA0A44" w:rsidRDefault="00AA0A44" w:rsidP="00AA0A44">
      <w:pPr>
        <w:pStyle w:val="Footer"/>
        <w:tabs>
          <w:tab w:val="clear" w:pos="4320"/>
          <w:tab w:val="clear" w:pos="8640"/>
        </w:tabs>
        <w:rPr>
          <w:sz w:val="28"/>
          <w:szCs w:val="28"/>
          <w:u w:val="single"/>
        </w:rPr>
      </w:pPr>
      <w:r>
        <w:rPr>
          <w:sz w:val="28"/>
          <w:szCs w:val="28"/>
        </w:rPr>
        <w:tab/>
      </w:r>
      <w:r>
        <w:rPr>
          <w:sz w:val="28"/>
          <w:szCs w:val="28"/>
        </w:rPr>
        <w:tab/>
      </w:r>
      <w:r w:rsidRPr="00AA0A44">
        <w:rPr>
          <w:sz w:val="28"/>
          <w:szCs w:val="28"/>
          <w:u w:val="single"/>
        </w:rPr>
        <w:t xml:space="preserve">+3 </w:t>
      </w:r>
      <w:r w:rsidR="00B7468A">
        <w:rPr>
          <w:sz w:val="28"/>
          <w:szCs w:val="28"/>
          <w:u w:val="single"/>
        </w:rPr>
        <w:t xml:space="preserve">(*) </w:t>
      </w:r>
      <w:r w:rsidRPr="00AA0A44">
        <w:rPr>
          <w:sz w:val="28"/>
          <w:szCs w:val="28"/>
          <w:u w:val="single"/>
        </w:rPr>
        <w:t>2</w:t>
      </w:r>
    </w:p>
    <w:p w:rsidR="00AA0A44" w:rsidRDefault="00AA0A44" w:rsidP="00AA0A44">
      <w:pPr>
        <w:pStyle w:val="Footer"/>
        <w:tabs>
          <w:tab w:val="clear" w:pos="4320"/>
          <w:tab w:val="clear" w:pos="8640"/>
        </w:tabs>
        <w:rPr>
          <w:sz w:val="28"/>
          <w:szCs w:val="28"/>
        </w:rPr>
      </w:pPr>
      <w:r>
        <w:rPr>
          <w:sz w:val="28"/>
          <w:szCs w:val="28"/>
        </w:rPr>
        <w:t xml:space="preserve">                      9  </w:t>
      </w:r>
      <w:r w:rsidR="00B7468A">
        <w:rPr>
          <w:sz w:val="28"/>
          <w:szCs w:val="28"/>
        </w:rPr>
        <w:t xml:space="preserve"> </w:t>
      </w:r>
      <w:r>
        <w:rPr>
          <w:sz w:val="28"/>
          <w:szCs w:val="28"/>
        </w:rPr>
        <w:t xml:space="preserve">4  </w:t>
      </w:r>
      <w:r w:rsidR="00B7468A">
        <w:rPr>
          <w:sz w:val="28"/>
          <w:szCs w:val="28"/>
        </w:rPr>
        <w:t xml:space="preserve"> </w:t>
      </w:r>
      <w:r>
        <w:rPr>
          <w:sz w:val="28"/>
          <w:szCs w:val="28"/>
        </w:rPr>
        <w:t>3</w:t>
      </w:r>
    </w:p>
    <w:p w:rsidR="00AA0A44" w:rsidRDefault="00AA0A44" w:rsidP="00AA0A44">
      <w:pPr>
        <w:pStyle w:val="Footer"/>
        <w:tabs>
          <w:tab w:val="clear" w:pos="4320"/>
          <w:tab w:val="clear" w:pos="8640"/>
        </w:tabs>
        <w:rPr>
          <w:sz w:val="28"/>
          <w:szCs w:val="28"/>
        </w:rPr>
      </w:pPr>
    </w:p>
    <w:p w:rsidR="00AA0A44" w:rsidRDefault="00AA0A44" w:rsidP="00AA0A44">
      <w:pPr>
        <w:pStyle w:val="Footer"/>
        <w:tabs>
          <w:tab w:val="clear" w:pos="4320"/>
          <w:tab w:val="clear" w:pos="8640"/>
        </w:tabs>
        <w:rPr>
          <w:sz w:val="28"/>
          <w:szCs w:val="28"/>
        </w:rPr>
      </w:pPr>
    </w:p>
    <w:p w:rsidR="00AA0A44" w:rsidRDefault="00AA0A44" w:rsidP="00AA0A44">
      <w:pPr>
        <w:pStyle w:val="Footer"/>
        <w:tabs>
          <w:tab w:val="clear" w:pos="4320"/>
          <w:tab w:val="clear" w:pos="8640"/>
        </w:tabs>
        <w:rPr>
          <w:sz w:val="28"/>
          <w:szCs w:val="28"/>
        </w:rPr>
      </w:pPr>
    </w:p>
    <w:p w:rsidR="00FF0A29" w:rsidRDefault="00AA0A44" w:rsidP="00AA0A44">
      <w:pPr>
        <w:pStyle w:val="Footer"/>
        <w:tabs>
          <w:tab w:val="clear" w:pos="4320"/>
          <w:tab w:val="clear" w:pos="8640"/>
        </w:tabs>
        <w:rPr>
          <w:sz w:val="28"/>
          <w:szCs w:val="28"/>
        </w:rPr>
      </w:pPr>
      <w:r>
        <w:rPr>
          <w:sz w:val="28"/>
          <w:szCs w:val="28"/>
        </w:rPr>
        <w:t xml:space="preserve">3. </w:t>
      </w:r>
      <w:r w:rsidR="00FF0A29">
        <w:rPr>
          <w:sz w:val="28"/>
          <w:szCs w:val="28"/>
        </w:rPr>
        <w:t>The fish, cat, bird are alike in many ways.  One way is that they all have –</w:t>
      </w:r>
    </w:p>
    <w:p w:rsidR="00FF0A29" w:rsidRDefault="00FF0A29" w:rsidP="00AA0A44">
      <w:pPr>
        <w:pStyle w:val="Footer"/>
        <w:tabs>
          <w:tab w:val="clear" w:pos="4320"/>
          <w:tab w:val="clear" w:pos="8640"/>
        </w:tabs>
        <w:rPr>
          <w:sz w:val="28"/>
          <w:szCs w:val="28"/>
        </w:rPr>
      </w:pPr>
    </w:p>
    <w:p w:rsidR="00FF0A29" w:rsidRDefault="00FF0A29" w:rsidP="00FF0A29">
      <w:pPr>
        <w:pStyle w:val="Footer"/>
        <w:numPr>
          <w:ilvl w:val="1"/>
          <w:numId w:val="21"/>
        </w:numPr>
        <w:tabs>
          <w:tab w:val="clear" w:pos="4320"/>
          <w:tab w:val="clear" w:pos="8640"/>
        </w:tabs>
        <w:rPr>
          <w:sz w:val="28"/>
          <w:szCs w:val="28"/>
        </w:rPr>
      </w:pPr>
      <w:r>
        <w:rPr>
          <w:sz w:val="28"/>
          <w:szCs w:val="28"/>
        </w:rPr>
        <w:t>legs</w:t>
      </w:r>
    </w:p>
    <w:p w:rsidR="00FF0A29" w:rsidRDefault="00FF0A29" w:rsidP="00FF0A29">
      <w:pPr>
        <w:pStyle w:val="Footer"/>
        <w:numPr>
          <w:ilvl w:val="1"/>
          <w:numId w:val="21"/>
        </w:numPr>
        <w:tabs>
          <w:tab w:val="clear" w:pos="4320"/>
          <w:tab w:val="clear" w:pos="8640"/>
        </w:tabs>
        <w:rPr>
          <w:sz w:val="28"/>
          <w:szCs w:val="28"/>
        </w:rPr>
      </w:pPr>
      <w:r>
        <w:rPr>
          <w:sz w:val="28"/>
          <w:szCs w:val="28"/>
        </w:rPr>
        <w:t>hair</w:t>
      </w:r>
    </w:p>
    <w:p w:rsidR="00FF0A29" w:rsidRDefault="00FF0A29" w:rsidP="00FF0A29">
      <w:pPr>
        <w:pStyle w:val="Footer"/>
        <w:numPr>
          <w:ilvl w:val="1"/>
          <w:numId w:val="21"/>
        </w:numPr>
        <w:tabs>
          <w:tab w:val="clear" w:pos="4320"/>
          <w:tab w:val="clear" w:pos="8640"/>
        </w:tabs>
        <w:rPr>
          <w:sz w:val="28"/>
          <w:szCs w:val="28"/>
        </w:rPr>
      </w:pPr>
      <w:r>
        <w:rPr>
          <w:sz w:val="28"/>
          <w:szCs w:val="28"/>
        </w:rPr>
        <w:t>lungs</w:t>
      </w:r>
    </w:p>
    <w:p w:rsidR="00FF0A29" w:rsidRDefault="00FF0A29" w:rsidP="00FF0A29">
      <w:pPr>
        <w:pStyle w:val="Footer"/>
        <w:numPr>
          <w:ilvl w:val="1"/>
          <w:numId w:val="21"/>
        </w:numPr>
        <w:tabs>
          <w:tab w:val="clear" w:pos="4320"/>
          <w:tab w:val="clear" w:pos="8640"/>
        </w:tabs>
        <w:rPr>
          <w:sz w:val="28"/>
          <w:szCs w:val="28"/>
        </w:rPr>
      </w:pPr>
      <w:r>
        <w:rPr>
          <w:sz w:val="28"/>
          <w:szCs w:val="28"/>
        </w:rPr>
        <w:t>backbones</w:t>
      </w: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AA0A44" w:rsidRDefault="00FF0A29" w:rsidP="00AA0A44">
      <w:pPr>
        <w:pStyle w:val="Footer"/>
        <w:tabs>
          <w:tab w:val="clear" w:pos="4320"/>
          <w:tab w:val="clear" w:pos="8640"/>
        </w:tabs>
        <w:rPr>
          <w:sz w:val="28"/>
          <w:szCs w:val="28"/>
        </w:rPr>
      </w:pPr>
      <w:r>
        <w:rPr>
          <w:sz w:val="28"/>
          <w:szCs w:val="28"/>
        </w:rPr>
        <w:t xml:space="preserve">4. </w:t>
      </w:r>
      <w:r w:rsidR="00AA0A44">
        <w:rPr>
          <w:sz w:val="28"/>
          <w:szCs w:val="28"/>
        </w:rPr>
        <w:t xml:space="preserve"> Which of these has ½ of the figured shaded?</w:t>
      </w:r>
    </w:p>
    <w:p w:rsidR="00FF0A29" w:rsidRDefault="00FF0A29" w:rsidP="00AA0A44">
      <w:pPr>
        <w:pStyle w:val="Footer"/>
        <w:tabs>
          <w:tab w:val="clear" w:pos="4320"/>
          <w:tab w:val="clear" w:pos="8640"/>
        </w:tabs>
        <w:rPr>
          <w:sz w:val="28"/>
          <w:szCs w:val="28"/>
        </w:rPr>
      </w:pPr>
    </w:p>
    <w:p w:rsidR="00AA0A44" w:rsidRDefault="009E14C8" w:rsidP="00AA0A44">
      <w:pPr>
        <w:pStyle w:val="Footer"/>
        <w:tabs>
          <w:tab w:val="clear" w:pos="4320"/>
          <w:tab w:val="clear" w:pos="8640"/>
        </w:tabs>
        <w:rPr>
          <w:sz w:val="28"/>
          <w:szCs w:val="28"/>
        </w:rPr>
      </w:pPr>
      <w:r>
        <w:rPr>
          <w:noProof/>
          <w:sz w:val="28"/>
          <w:szCs w:val="28"/>
        </w:rPr>
        <w:drawing>
          <wp:inline distT="0" distB="0" distL="0" distR="0">
            <wp:extent cx="5610225" cy="45434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610225" cy="4543425"/>
                    </a:xfrm>
                    <a:prstGeom prst="rect">
                      <a:avLst/>
                    </a:prstGeom>
                    <a:noFill/>
                    <a:ln w="9525">
                      <a:noFill/>
                      <a:miter lim="800000"/>
                      <a:headEnd/>
                      <a:tailEnd/>
                    </a:ln>
                  </pic:spPr>
                </pic:pic>
              </a:graphicData>
            </a:graphic>
          </wp:inline>
        </w:drawing>
      </w: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p>
    <w:p w:rsidR="00FF0A29" w:rsidRDefault="00FF0A29" w:rsidP="00AA0A44">
      <w:pPr>
        <w:pStyle w:val="Footer"/>
        <w:tabs>
          <w:tab w:val="clear" w:pos="4320"/>
          <w:tab w:val="clear" w:pos="8640"/>
        </w:tabs>
        <w:rPr>
          <w:sz w:val="28"/>
          <w:szCs w:val="28"/>
        </w:rPr>
      </w:pPr>
      <w:r>
        <w:rPr>
          <w:sz w:val="28"/>
          <w:szCs w:val="28"/>
        </w:rPr>
        <w:t>5.  Which will be attracted to a magnet?</w:t>
      </w:r>
    </w:p>
    <w:p w:rsidR="00FF0A29" w:rsidRDefault="00FF0A29" w:rsidP="00AA0A44">
      <w:pPr>
        <w:pStyle w:val="Footer"/>
        <w:tabs>
          <w:tab w:val="clear" w:pos="4320"/>
          <w:tab w:val="clear" w:pos="8640"/>
        </w:tabs>
        <w:rPr>
          <w:sz w:val="28"/>
          <w:szCs w:val="28"/>
        </w:rPr>
      </w:pPr>
    </w:p>
    <w:p w:rsidR="00FF0A29" w:rsidRDefault="00FF0A29" w:rsidP="00FF0A29">
      <w:pPr>
        <w:pStyle w:val="Footer"/>
        <w:numPr>
          <w:ilvl w:val="2"/>
          <w:numId w:val="22"/>
        </w:numPr>
        <w:tabs>
          <w:tab w:val="clear" w:pos="4320"/>
          <w:tab w:val="clear" w:pos="8640"/>
        </w:tabs>
        <w:rPr>
          <w:sz w:val="28"/>
          <w:szCs w:val="28"/>
        </w:rPr>
      </w:pPr>
      <w:r>
        <w:rPr>
          <w:sz w:val="28"/>
          <w:szCs w:val="28"/>
        </w:rPr>
        <w:t>Plastic Ruler</w:t>
      </w:r>
    </w:p>
    <w:p w:rsidR="00FF0A29" w:rsidRDefault="00FF0A29" w:rsidP="00FF0A29">
      <w:pPr>
        <w:pStyle w:val="Footer"/>
        <w:numPr>
          <w:ilvl w:val="2"/>
          <w:numId w:val="22"/>
        </w:numPr>
        <w:tabs>
          <w:tab w:val="clear" w:pos="4320"/>
          <w:tab w:val="clear" w:pos="8640"/>
        </w:tabs>
        <w:rPr>
          <w:sz w:val="28"/>
          <w:szCs w:val="28"/>
        </w:rPr>
      </w:pPr>
      <w:r>
        <w:rPr>
          <w:sz w:val="28"/>
          <w:szCs w:val="28"/>
        </w:rPr>
        <w:t>Aluminum Foil</w:t>
      </w:r>
    </w:p>
    <w:p w:rsidR="00FF0A29" w:rsidRDefault="00FF0A29" w:rsidP="00FF0A29">
      <w:pPr>
        <w:pStyle w:val="Footer"/>
        <w:numPr>
          <w:ilvl w:val="2"/>
          <w:numId w:val="22"/>
        </w:numPr>
        <w:tabs>
          <w:tab w:val="clear" w:pos="4320"/>
          <w:tab w:val="clear" w:pos="8640"/>
        </w:tabs>
        <w:rPr>
          <w:sz w:val="28"/>
          <w:szCs w:val="28"/>
        </w:rPr>
      </w:pPr>
      <w:r>
        <w:rPr>
          <w:sz w:val="28"/>
          <w:szCs w:val="28"/>
        </w:rPr>
        <w:t>Copper Penny</w:t>
      </w:r>
    </w:p>
    <w:p w:rsidR="00FF0A29" w:rsidRDefault="00FF0A29" w:rsidP="00FF0A29">
      <w:pPr>
        <w:pStyle w:val="Footer"/>
        <w:numPr>
          <w:ilvl w:val="2"/>
          <w:numId w:val="22"/>
        </w:numPr>
        <w:tabs>
          <w:tab w:val="clear" w:pos="4320"/>
          <w:tab w:val="clear" w:pos="8640"/>
        </w:tabs>
        <w:rPr>
          <w:sz w:val="28"/>
          <w:szCs w:val="28"/>
        </w:rPr>
      </w:pPr>
      <w:r>
        <w:rPr>
          <w:sz w:val="28"/>
          <w:szCs w:val="28"/>
        </w:rPr>
        <w:t>Iron Nail</w:t>
      </w:r>
    </w:p>
    <w:p w:rsidR="00FF0A29" w:rsidRDefault="00FF0A29" w:rsidP="00FF0A29">
      <w:pPr>
        <w:pStyle w:val="Footer"/>
        <w:tabs>
          <w:tab w:val="clear" w:pos="4320"/>
          <w:tab w:val="clear" w:pos="8640"/>
        </w:tabs>
        <w:ind w:left="1980"/>
        <w:rPr>
          <w:sz w:val="28"/>
          <w:szCs w:val="28"/>
        </w:rPr>
      </w:pPr>
    </w:p>
    <w:p w:rsidR="00FF0A29" w:rsidRDefault="00FF0A29" w:rsidP="00FF0A29">
      <w:pPr>
        <w:pStyle w:val="Footer"/>
        <w:tabs>
          <w:tab w:val="clear" w:pos="4320"/>
          <w:tab w:val="clear" w:pos="8640"/>
        </w:tabs>
        <w:ind w:left="1980"/>
        <w:rPr>
          <w:sz w:val="28"/>
          <w:szCs w:val="28"/>
        </w:rPr>
      </w:pPr>
    </w:p>
    <w:p w:rsidR="00B7468A" w:rsidRDefault="00B7468A" w:rsidP="00FF0A29">
      <w:pPr>
        <w:pStyle w:val="Footer"/>
        <w:tabs>
          <w:tab w:val="clear" w:pos="4320"/>
          <w:tab w:val="clear" w:pos="8640"/>
        </w:tabs>
        <w:ind w:left="1980"/>
        <w:rPr>
          <w:sz w:val="28"/>
          <w:szCs w:val="28"/>
        </w:rPr>
      </w:pPr>
    </w:p>
    <w:p w:rsidR="00B7468A" w:rsidRDefault="00B7468A" w:rsidP="00FF0A29">
      <w:pPr>
        <w:pStyle w:val="Footer"/>
        <w:tabs>
          <w:tab w:val="clear" w:pos="4320"/>
          <w:tab w:val="clear" w:pos="8640"/>
        </w:tabs>
        <w:ind w:left="1980"/>
        <w:rPr>
          <w:sz w:val="28"/>
          <w:szCs w:val="28"/>
        </w:rPr>
      </w:pPr>
    </w:p>
    <w:p w:rsidR="00FF0A29" w:rsidRDefault="00FF0A29" w:rsidP="00FF0A29">
      <w:pPr>
        <w:pStyle w:val="Footer"/>
        <w:tabs>
          <w:tab w:val="clear" w:pos="4320"/>
          <w:tab w:val="clear" w:pos="8640"/>
        </w:tabs>
        <w:rPr>
          <w:sz w:val="28"/>
          <w:szCs w:val="28"/>
        </w:rPr>
      </w:pPr>
      <w:r>
        <w:rPr>
          <w:sz w:val="28"/>
          <w:szCs w:val="28"/>
        </w:rPr>
        <w:t>6.</w:t>
      </w:r>
      <w:r w:rsidRPr="00FF0A29">
        <w:t xml:space="preserve"> </w:t>
      </w:r>
      <w:r w:rsidRPr="00FF0A29">
        <w:rPr>
          <w:sz w:val="28"/>
          <w:szCs w:val="28"/>
        </w:rPr>
        <w:t>You have a dime and a dollar, you buy a dog and a collar, the dog is a dollar more than the collar, how much is the collar?</w:t>
      </w:r>
    </w:p>
    <w:p w:rsidR="00FF0A29" w:rsidRDefault="00FF0A29" w:rsidP="00FF0A29">
      <w:pPr>
        <w:pStyle w:val="Footer"/>
        <w:tabs>
          <w:tab w:val="clear" w:pos="4320"/>
          <w:tab w:val="clear" w:pos="8640"/>
        </w:tabs>
        <w:rPr>
          <w:sz w:val="28"/>
          <w:szCs w:val="28"/>
        </w:rPr>
      </w:pPr>
    </w:p>
    <w:p w:rsidR="00FF0A29" w:rsidRDefault="00FF0A29" w:rsidP="00FF0A29">
      <w:pPr>
        <w:pStyle w:val="Footer"/>
        <w:numPr>
          <w:ilvl w:val="0"/>
          <w:numId w:val="24"/>
        </w:numPr>
        <w:tabs>
          <w:tab w:val="clear" w:pos="4320"/>
          <w:tab w:val="clear" w:pos="8640"/>
        </w:tabs>
        <w:rPr>
          <w:sz w:val="28"/>
          <w:szCs w:val="28"/>
        </w:rPr>
      </w:pPr>
      <w:r>
        <w:rPr>
          <w:sz w:val="28"/>
          <w:szCs w:val="28"/>
        </w:rPr>
        <w:t>$1.00</w:t>
      </w:r>
    </w:p>
    <w:p w:rsidR="00FF0A29" w:rsidRDefault="00FF0A29" w:rsidP="00FF0A29">
      <w:pPr>
        <w:pStyle w:val="Footer"/>
        <w:numPr>
          <w:ilvl w:val="0"/>
          <w:numId w:val="24"/>
        </w:numPr>
        <w:tabs>
          <w:tab w:val="clear" w:pos="4320"/>
          <w:tab w:val="clear" w:pos="8640"/>
        </w:tabs>
        <w:rPr>
          <w:sz w:val="28"/>
          <w:szCs w:val="28"/>
        </w:rPr>
      </w:pPr>
      <w:r>
        <w:rPr>
          <w:sz w:val="28"/>
          <w:szCs w:val="28"/>
        </w:rPr>
        <w:t>$1.10</w:t>
      </w:r>
    </w:p>
    <w:p w:rsidR="00FF0A29" w:rsidRDefault="00FF0A29" w:rsidP="00FF0A29">
      <w:pPr>
        <w:pStyle w:val="Footer"/>
        <w:numPr>
          <w:ilvl w:val="0"/>
          <w:numId w:val="24"/>
        </w:numPr>
        <w:tabs>
          <w:tab w:val="clear" w:pos="4320"/>
          <w:tab w:val="clear" w:pos="8640"/>
        </w:tabs>
        <w:rPr>
          <w:sz w:val="28"/>
          <w:szCs w:val="28"/>
        </w:rPr>
      </w:pPr>
      <w:r>
        <w:rPr>
          <w:sz w:val="28"/>
          <w:szCs w:val="28"/>
        </w:rPr>
        <w:t>$1.05</w:t>
      </w:r>
    </w:p>
    <w:p w:rsidR="00FF0A29" w:rsidRDefault="00FF0A29" w:rsidP="00FF0A29">
      <w:pPr>
        <w:pStyle w:val="Footer"/>
        <w:numPr>
          <w:ilvl w:val="0"/>
          <w:numId w:val="24"/>
        </w:numPr>
        <w:tabs>
          <w:tab w:val="clear" w:pos="4320"/>
          <w:tab w:val="clear" w:pos="8640"/>
        </w:tabs>
        <w:rPr>
          <w:sz w:val="28"/>
          <w:szCs w:val="28"/>
        </w:rPr>
      </w:pPr>
      <w:r>
        <w:rPr>
          <w:sz w:val="28"/>
          <w:szCs w:val="28"/>
        </w:rPr>
        <w:t>$1.15</w:t>
      </w:r>
    </w:p>
    <w:p w:rsidR="00FF0A29" w:rsidRDefault="00FF0A29" w:rsidP="00FF0A29">
      <w:pPr>
        <w:pStyle w:val="Footer"/>
        <w:tabs>
          <w:tab w:val="clear" w:pos="4320"/>
          <w:tab w:val="clear" w:pos="8640"/>
        </w:tabs>
        <w:ind w:left="360"/>
        <w:rPr>
          <w:sz w:val="28"/>
          <w:szCs w:val="28"/>
        </w:rPr>
      </w:pPr>
    </w:p>
    <w:p w:rsidR="00FF0A29" w:rsidRDefault="00FF0A29"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rPr>
          <w:sz w:val="28"/>
          <w:szCs w:val="28"/>
        </w:rPr>
      </w:pPr>
    </w:p>
    <w:p w:rsidR="00B7468A" w:rsidRPr="009E14C8" w:rsidRDefault="00FF0A29" w:rsidP="00B7468A">
      <w:pPr>
        <w:pStyle w:val="NormalWeb"/>
        <w:rPr>
          <w:rFonts w:ascii="Times New Roman" w:eastAsia="Times New Roman" w:hAnsi="Times New Roman" w:cs="Times New Roman"/>
          <w:sz w:val="28"/>
          <w:szCs w:val="28"/>
        </w:rPr>
      </w:pPr>
      <w:r w:rsidRPr="009E14C8">
        <w:rPr>
          <w:rFonts w:ascii="Times New Roman" w:hAnsi="Times New Roman" w:cs="Times New Roman"/>
          <w:sz w:val="28"/>
          <w:szCs w:val="28"/>
        </w:rPr>
        <w:t xml:space="preserve">7. </w:t>
      </w:r>
      <w:r w:rsidR="00B7468A" w:rsidRPr="009E14C8">
        <w:rPr>
          <w:rFonts w:ascii="Times New Roman" w:eastAsia="Times New Roman" w:hAnsi="Times New Roman" w:cs="Times New Roman"/>
          <w:sz w:val="28"/>
          <w:szCs w:val="28"/>
        </w:rPr>
        <w:t xml:space="preserve">Ally, Bobby, Rachel, and Tyler put the money left from lunch on their trays. </w:t>
      </w:r>
    </w:p>
    <w:p w:rsidR="00B7468A" w:rsidRPr="00B7468A" w:rsidRDefault="00B7468A" w:rsidP="00B7468A">
      <w:pPr>
        <w:numPr>
          <w:ilvl w:val="0"/>
          <w:numId w:val="32"/>
        </w:numPr>
        <w:spacing w:before="100" w:beforeAutospacing="1" w:after="100" w:afterAutospacing="1"/>
        <w:rPr>
          <w:sz w:val="28"/>
          <w:szCs w:val="28"/>
        </w:rPr>
      </w:pPr>
      <w:r w:rsidRPr="00B7468A">
        <w:rPr>
          <w:sz w:val="28"/>
          <w:szCs w:val="28"/>
        </w:rPr>
        <w:t xml:space="preserve">The green tray has 1 quarter, 3 dimes, and 1 nickel. </w:t>
      </w:r>
    </w:p>
    <w:p w:rsidR="00B7468A" w:rsidRPr="00B7468A" w:rsidRDefault="00B7468A" w:rsidP="00B7468A">
      <w:pPr>
        <w:numPr>
          <w:ilvl w:val="0"/>
          <w:numId w:val="32"/>
        </w:numPr>
        <w:spacing w:before="100" w:beforeAutospacing="1" w:after="100" w:afterAutospacing="1"/>
        <w:rPr>
          <w:sz w:val="28"/>
          <w:szCs w:val="28"/>
        </w:rPr>
      </w:pPr>
      <w:r w:rsidRPr="00B7468A">
        <w:rPr>
          <w:sz w:val="28"/>
          <w:szCs w:val="28"/>
        </w:rPr>
        <w:t xml:space="preserve">The blue tray has 1 quarter, 2 dimes, and 3 pennies. </w:t>
      </w:r>
    </w:p>
    <w:p w:rsidR="00B7468A" w:rsidRPr="00B7468A" w:rsidRDefault="00B7468A" w:rsidP="00B7468A">
      <w:pPr>
        <w:numPr>
          <w:ilvl w:val="0"/>
          <w:numId w:val="32"/>
        </w:numPr>
        <w:spacing w:before="100" w:beforeAutospacing="1" w:after="100" w:afterAutospacing="1"/>
        <w:rPr>
          <w:sz w:val="28"/>
          <w:szCs w:val="28"/>
        </w:rPr>
      </w:pPr>
      <w:r w:rsidRPr="00B7468A">
        <w:rPr>
          <w:sz w:val="28"/>
          <w:szCs w:val="28"/>
        </w:rPr>
        <w:t xml:space="preserve">The yellow tray has 5 dimes, 2 nickels, and 2 pennies. </w:t>
      </w:r>
    </w:p>
    <w:p w:rsidR="00B7468A" w:rsidRPr="00B7468A" w:rsidRDefault="00B7468A" w:rsidP="00B7468A">
      <w:pPr>
        <w:numPr>
          <w:ilvl w:val="0"/>
          <w:numId w:val="32"/>
        </w:numPr>
        <w:spacing w:before="100" w:beforeAutospacing="1" w:after="100" w:afterAutospacing="1"/>
        <w:rPr>
          <w:sz w:val="28"/>
          <w:szCs w:val="28"/>
        </w:rPr>
      </w:pPr>
      <w:r w:rsidRPr="00B7468A">
        <w:rPr>
          <w:sz w:val="28"/>
          <w:szCs w:val="28"/>
        </w:rPr>
        <w:t xml:space="preserve">The red tray has 2 quarters, 1 dime, and 1 nickel. </w:t>
      </w:r>
    </w:p>
    <w:p w:rsidR="00B7468A" w:rsidRPr="00B7468A" w:rsidRDefault="00B7468A" w:rsidP="00B7468A">
      <w:pPr>
        <w:rPr>
          <w:sz w:val="28"/>
          <w:szCs w:val="28"/>
        </w:rPr>
      </w:pPr>
      <w:r w:rsidRPr="00B7468A">
        <w:rPr>
          <w:sz w:val="28"/>
          <w:szCs w:val="28"/>
        </w:rPr>
        <w:t>Ally has the most money.</w:t>
      </w:r>
      <w:r w:rsidRPr="00B7468A">
        <w:rPr>
          <w:sz w:val="28"/>
          <w:szCs w:val="28"/>
        </w:rPr>
        <w:br/>
        <w:t>Bobby has the least amount of money.</w:t>
      </w:r>
      <w:r w:rsidRPr="00B7468A">
        <w:rPr>
          <w:sz w:val="28"/>
          <w:szCs w:val="28"/>
        </w:rPr>
        <w:br/>
        <w:t>Rachel has 2 cents more than Tyler.</w:t>
      </w:r>
    </w:p>
    <w:p w:rsidR="00B7468A" w:rsidRPr="00B7468A" w:rsidRDefault="00B7468A" w:rsidP="00B7468A">
      <w:pPr>
        <w:spacing w:before="100" w:beforeAutospacing="1" w:after="100" w:afterAutospacing="1"/>
        <w:rPr>
          <w:sz w:val="28"/>
          <w:szCs w:val="28"/>
        </w:rPr>
      </w:pPr>
      <w:r w:rsidRPr="00B7468A">
        <w:rPr>
          <w:b/>
          <w:bCs/>
          <w:sz w:val="28"/>
          <w:szCs w:val="28"/>
        </w:rPr>
        <w:t>How much money does each person have?</w:t>
      </w:r>
      <w:r w:rsidRPr="00B7468A">
        <w:rPr>
          <w:sz w:val="28"/>
          <w:szCs w:val="28"/>
        </w:rPr>
        <w:t xml:space="preserve"> </w:t>
      </w:r>
    </w:p>
    <w:p w:rsidR="009E14C8" w:rsidRDefault="009E14C8" w:rsidP="00FF0A29">
      <w:pPr>
        <w:pStyle w:val="Footer"/>
        <w:tabs>
          <w:tab w:val="clear" w:pos="4320"/>
          <w:tab w:val="clear" w:pos="8640"/>
        </w:tabs>
        <w:rPr>
          <w:sz w:val="28"/>
          <w:szCs w:val="28"/>
        </w:rPr>
      </w:pPr>
      <w:r>
        <w:rPr>
          <w:sz w:val="28"/>
          <w:szCs w:val="28"/>
        </w:rPr>
        <w:t>8. If 7 is equal to 13 then what is 16 equal to?</w:t>
      </w:r>
    </w:p>
    <w:tbl>
      <w:tblPr>
        <w:tblW w:w="0" w:type="auto"/>
        <w:tblCellSpacing w:w="37" w:type="dxa"/>
        <w:tblCellMar>
          <w:left w:w="0" w:type="dxa"/>
          <w:right w:w="0" w:type="dxa"/>
        </w:tblCellMar>
        <w:tblLook w:val="04A0"/>
      </w:tblPr>
      <w:tblGrid>
        <w:gridCol w:w="228"/>
        <w:gridCol w:w="10720"/>
      </w:tblGrid>
      <w:tr w:rsidR="009E14C8" w:rsidRPr="009E14C8">
        <w:trPr>
          <w:tblCellSpacing w:w="37" w:type="dxa"/>
        </w:trPr>
        <w:tc>
          <w:tcPr>
            <w:tcW w:w="315" w:type="dxa"/>
            <w:hideMark/>
          </w:tcPr>
          <w:p w:rsidR="009E14C8" w:rsidRPr="009E14C8" w:rsidRDefault="009E14C8" w:rsidP="009E14C8">
            <w:pPr>
              <w:jc w:val="right"/>
              <w:rPr>
                <w:rFonts w:ascii="Comic Sans MS" w:hAnsi="Comic Sans MS"/>
                <w:sz w:val="21"/>
                <w:szCs w:val="21"/>
              </w:rPr>
            </w:pPr>
          </w:p>
        </w:tc>
        <w:tc>
          <w:tcPr>
            <w:tcW w:w="29520" w:type="dxa"/>
            <w:hideMark/>
          </w:tcPr>
          <w:p w:rsidR="009E14C8" w:rsidRPr="009E14C8" w:rsidRDefault="009E14C8" w:rsidP="009E14C8">
            <w:pPr>
              <w:spacing w:before="100" w:beforeAutospacing="1" w:after="100" w:afterAutospacing="1"/>
              <w:rPr>
                <w:rFonts w:ascii="Comic Sans MS" w:hAnsi="Comic Sans MS"/>
                <w:sz w:val="21"/>
                <w:szCs w:val="21"/>
              </w:rPr>
            </w:pPr>
          </w:p>
        </w:tc>
      </w:tr>
    </w:tbl>
    <w:p w:rsidR="00FF0A29" w:rsidRDefault="00FF0A29" w:rsidP="00FF0A29">
      <w:pPr>
        <w:pStyle w:val="Footer"/>
        <w:tabs>
          <w:tab w:val="clear" w:pos="4320"/>
          <w:tab w:val="clear" w:pos="8640"/>
        </w:tabs>
        <w:rPr>
          <w:sz w:val="28"/>
          <w:szCs w:val="28"/>
        </w:rPr>
      </w:pPr>
    </w:p>
    <w:p w:rsidR="009E14C8" w:rsidRDefault="009E14C8" w:rsidP="00FF0A29">
      <w:pPr>
        <w:pStyle w:val="Footer"/>
        <w:tabs>
          <w:tab w:val="clear" w:pos="4320"/>
          <w:tab w:val="clear" w:pos="8640"/>
        </w:tabs>
        <w:rPr>
          <w:sz w:val="28"/>
          <w:szCs w:val="28"/>
        </w:rPr>
      </w:pPr>
      <w:r>
        <w:rPr>
          <w:sz w:val="28"/>
          <w:szCs w:val="28"/>
        </w:rPr>
        <w:t>9. Two men play five complete games of checkers. Each man wins the same number of games. There are no ties. How?</w:t>
      </w:r>
    </w:p>
    <w:p w:rsidR="00FF0A29" w:rsidRDefault="00FF0A29" w:rsidP="00FF0A29">
      <w:pPr>
        <w:pStyle w:val="Footer"/>
        <w:tabs>
          <w:tab w:val="clear" w:pos="4320"/>
          <w:tab w:val="clear" w:pos="8640"/>
        </w:tabs>
        <w:rPr>
          <w:sz w:val="28"/>
          <w:szCs w:val="28"/>
        </w:rPr>
      </w:pPr>
    </w:p>
    <w:p w:rsidR="00B17282" w:rsidRDefault="00B17282" w:rsidP="00FF0A29">
      <w:pPr>
        <w:pStyle w:val="Footer"/>
        <w:tabs>
          <w:tab w:val="clear" w:pos="4320"/>
          <w:tab w:val="clear" w:pos="8640"/>
        </w:tabs>
        <w:rPr>
          <w:sz w:val="28"/>
          <w:szCs w:val="28"/>
        </w:rPr>
      </w:pPr>
    </w:p>
    <w:p w:rsidR="00B17282" w:rsidRDefault="00B17282" w:rsidP="00FF0A29">
      <w:pPr>
        <w:pStyle w:val="Footer"/>
        <w:tabs>
          <w:tab w:val="clear" w:pos="4320"/>
          <w:tab w:val="clear" w:pos="8640"/>
        </w:tabs>
        <w:rPr>
          <w:sz w:val="28"/>
          <w:szCs w:val="28"/>
        </w:rPr>
      </w:pPr>
    </w:p>
    <w:p w:rsidR="00B17282" w:rsidRDefault="00B17282" w:rsidP="00FF0A29">
      <w:pPr>
        <w:pStyle w:val="Footer"/>
        <w:tabs>
          <w:tab w:val="clear" w:pos="4320"/>
          <w:tab w:val="clear" w:pos="8640"/>
        </w:tabs>
        <w:rPr>
          <w:sz w:val="28"/>
          <w:szCs w:val="28"/>
        </w:rPr>
      </w:pPr>
    </w:p>
    <w:p w:rsidR="00B17282" w:rsidRDefault="00B17282" w:rsidP="00FF0A29">
      <w:pPr>
        <w:pStyle w:val="Footer"/>
        <w:tabs>
          <w:tab w:val="clear" w:pos="4320"/>
          <w:tab w:val="clear" w:pos="8640"/>
        </w:tabs>
        <w:rPr>
          <w:sz w:val="28"/>
          <w:szCs w:val="28"/>
        </w:rPr>
      </w:pPr>
    </w:p>
    <w:p w:rsidR="00FF0A29" w:rsidRDefault="00FF0A29" w:rsidP="00FF0A29">
      <w:pPr>
        <w:pStyle w:val="Footer"/>
        <w:tabs>
          <w:tab w:val="clear" w:pos="4320"/>
          <w:tab w:val="clear" w:pos="8640"/>
        </w:tabs>
        <w:rPr>
          <w:sz w:val="28"/>
          <w:szCs w:val="28"/>
        </w:rPr>
      </w:pPr>
      <w:r>
        <w:rPr>
          <w:sz w:val="28"/>
          <w:szCs w:val="28"/>
        </w:rPr>
        <w:t xml:space="preserve">10. </w:t>
      </w:r>
      <w:r w:rsidR="00B17282">
        <w:rPr>
          <w:sz w:val="28"/>
          <w:szCs w:val="28"/>
        </w:rPr>
        <w:t>A pie was cut into 8 equal pieces. Ralph ate 2 pieces and Rita ate 3 pieces.</w:t>
      </w:r>
    </w:p>
    <w:p w:rsidR="00B17282" w:rsidRDefault="00B17282" w:rsidP="00FF0A29">
      <w:pPr>
        <w:pStyle w:val="Footer"/>
        <w:tabs>
          <w:tab w:val="clear" w:pos="4320"/>
          <w:tab w:val="clear" w:pos="8640"/>
        </w:tabs>
        <w:rPr>
          <w:sz w:val="28"/>
          <w:szCs w:val="28"/>
        </w:rPr>
      </w:pPr>
      <w:r>
        <w:rPr>
          <w:sz w:val="28"/>
          <w:szCs w:val="28"/>
        </w:rPr>
        <w:tab/>
      </w:r>
      <w:r>
        <w:rPr>
          <w:sz w:val="28"/>
          <w:szCs w:val="28"/>
        </w:rPr>
        <w:tab/>
      </w:r>
      <w:r>
        <w:rPr>
          <w:sz w:val="28"/>
          <w:szCs w:val="28"/>
        </w:rPr>
        <w:tab/>
      </w:r>
      <w:r w:rsidR="009E14C8">
        <w:rPr>
          <w:noProof/>
          <w:sz w:val="28"/>
          <w:szCs w:val="28"/>
        </w:rPr>
        <w:drawing>
          <wp:inline distT="0" distB="0" distL="0" distR="0">
            <wp:extent cx="3400425" cy="361950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srcRect/>
                    <a:stretch>
                      <a:fillRect/>
                    </a:stretch>
                  </pic:blipFill>
                  <pic:spPr bwMode="auto">
                    <a:xfrm>
                      <a:off x="0" y="0"/>
                      <a:ext cx="3400425" cy="3619500"/>
                    </a:xfrm>
                    <a:prstGeom prst="rect">
                      <a:avLst/>
                    </a:prstGeom>
                    <a:noFill/>
                    <a:ln w="9525">
                      <a:noFill/>
                      <a:miter lim="800000"/>
                      <a:headEnd/>
                      <a:tailEnd/>
                    </a:ln>
                  </pic:spPr>
                </pic:pic>
              </a:graphicData>
            </a:graphic>
          </wp:inline>
        </w:drawing>
      </w:r>
    </w:p>
    <w:p w:rsidR="00B17282" w:rsidRDefault="00B17282" w:rsidP="00FF0A29">
      <w:pPr>
        <w:pStyle w:val="Footer"/>
        <w:tabs>
          <w:tab w:val="clear" w:pos="4320"/>
          <w:tab w:val="clear" w:pos="8640"/>
        </w:tabs>
        <w:rPr>
          <w:sz w:val="28"/>
          <w:szCs w:val="28"/>
        </w:rPr>
      </w:pPr>
    </w:p>
    <w:p w:rsidR="00B17282" w:rsidRDefault="00B17282" w:rsidP="00FF0A29">
      <w:pPr>
        <w:pStyle w:val="Footer"/>
        <w:tabs>
          <w:tab w:val="clear" w:pos="4320"/>
          <w:tab w:val="clear" w:pos="8640"/>
        </w:tabs>
        <w:rPr>
          <w:sz w:val="28"/>
          <w:szCs w:val="28"/>
        </w:rPr>
      </w:pPr>
      <w:r>
        <w:rPr>
          <w:sz w:val="28"/>
          <w:szCs w:val="28"/>
        </w:rPr>
        <w:tab/>
        <w:t>What fractional part of the pizza did Ralph and Rita eat?</w:t>
      </w:r>
    </w:p>
    <w:p w:rsidR="00FF0A29" w:rsidRDefault="00FF0A29" w:rsidP="00FF0A29">
      <w:pPr>
        <w:pStyle w:val="Footer"/>
        <w:tabs>
          <w:tab w:val="clear" w:pos="4320"/>
          <w:tab w:val="clear" w:pos="8640"/>
        </w:tabs>
        <w:ind w:left="360"/>
        <w:rPr>
          <w:sz w:val="28"/>
          <w:szCs w:val="28"/>
        </w:rPr>
      </w:pPr>
    </w:p>
    <w:p w:rsidR="00B17282" w:rsidRDefault="00B17282" w:rsidP="00B17282">
      <w:pPr>
        <w:pStyle w:val="Footer"/>
        <w:numPr>
          <w:ilvl w:val="0"/>
          <w:numId w:val="25"/>
        </w:numPr>
        <w:tabs>
          <w:tab w:val="clear" w:pos="4320"/>
          <w:tab w:val="clear" w:pos="8640"/>
        </w:tabs>
        <w:rPr>
          <w:sz w:val="28"/>
          <w:szCs w:val="28"/>
        </w:rPr>
      </w:pPr>
      <w:r>
        <w:rPr>
          <w:sz w:val="28"/>
          <w:szCs w:val="28"/>
        </w:rPr>
        <w:t>1/8</w:t>
      </w:r>
    </w:p>
    <w:p w:rsidR="00B17282" w:rsidRDefault="00B17282" w:rsidP="00B17282">
      <w:pPr>
        <w:pStyle w:val="Footer"/>
        <w:numPr>
          <w:ilvl w:val="0"/>
          <w:numId w:val="25"/>
        </w:numPr>
        <w:tabs>
          <w:tab w:val="clear" w:pos="4320"/>
          <w:tab w:val="clear" w:pos="8640"/>
        </w:tabs>
        <w:rPr>
          <w:sz w:val="28"/>
          <w:szCs w:val="28"/>
        </w:rPr>
      </w:pPr>
      <w:r>
        <w:rPr>
          <w:sz w:val="28"/>
          <w:szCs w:val="28"/>
        </w:rPr>
        <w:t>6/8  = ¾</w:t>
      </w:r>
    </w:p>
    <w:p w:rsidR="00B17282" w:rsidRDefault="00B00A91" w:rsidP="00B17282">
      <w:pPr>
        <w:pStyle w:val="Footer"/>
        <w:numPr>
          <w:ilvl w:val="0"/>
          <w:numId w:val="25"/>
        </w:numPr>
        <w:tabs>
          <w:tab w:val="clear" w:pos="4320"/>
          <w:tab w:val="clear" w:pos="8640"/>
        </w:tabs>
        <w:rPr>
          <w:sz w:val="28"/>
          <w:szCs w:val="28"/>
        </w:rPr>
      </w:pPr>
      <w:r>
        <w:rPr>
          <w:sz w:val="28"/>
          <w:szCs w:val="28"/>
        </w:rPr>
        <w:t>3/8</w:t>
      </w:r>
    </w:p>
    <w:p w:rsidR="00B00A91" w:rsidRDefault="00B00A91" w:rsidP="00B17282">
      <w:pPr>
        <w:pStyle w:val="Footer"/>
        <w:numPr>
          <w:ilvl w:val="0"/>
          <w:numId w:val="25"/>
        </w:numPr>
        <w:tabs>
          <w:tab w:val="clear" w:pos="4320"/>
          <w:tab w:val="clear" w:pos="8640"/>
        </w:tabs>
        <w:rPr>
          <w:sz w:val="28"/>
          <w:szCs w:val="28"/>
        </w:rPr>
      </w:pPr>
      <w:r>
        <w:rPr>
          <w:sz w:val="28"/>
          <w:szCs w:val="28"/>
        </w:rPr>
        <w:t>5/8</w:t>
      </w:r>
    </w:p>
    <w:p w:rsidR="00B17282" w:rsidRDefault="00B17282"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sz w:val="28"/>
          <w:szCs w:val="28"/>
        </w:rPr>
      </w:pPr>
    </w:p>
    <w:p w:rsidR="00B00A91" w:rsidRDefault="00B00A91" w:rsidP="00FF0A29">
      <w:pPr>
        <w:pStyle w:val="Footer"/>
        <w:tabs>
          <w:tab w:val="clear" w:pos="4320"/>
          <w:tab w:val="clear" w:pos="8640"/>
        </w:tabs>
        <w:ind w:left="360"/>
        <w:rPr>
          <w:b/>
          <w:sz w:val="28"/>
          <w:szCs w:val="28"/>
        </w:rPr>
      </w:pPr>
      <w:r>
        <w:rPr>
          <w:b/>
          <w:sz w:val="28"/>
          <w:szCs w:val="28"/>
        </w:rPr>
        <w:t>Answers:</w:t>
      </w:r>
    </w:p>
    <w:p w:rsidR="00B00A91" w:rsidRDefault="00B00A91" w:rsidP="00FF0A29">
      <w:pPr>
        <w:pStyle w:val="Footer"/>
        <w:tabs>
          <w:tab w:val="clear" w:pos="4320"/>
          <w:tab w:val="clear" w:pos="8640"/>
        </w:tabs>
        <w:ind w:left="360"/>
        <w:rPr>
          <w:b/>
          <w:sz w:val="28"/>
          <w:szCs w:val="28"/>
        </w:rPr>
      </w:pPr>
    </w:p>
    <w:p w:rsidR="00B00A91" w:rsidRDefault="00B00A91" w:rsidP="00B00A91">
      <w:pPr>
        <w:pStyle w:val="Footer"/>
        <w:tabs>
          <w:tab w:val="clear" w:pos="4320"/>
          <w:tab w:val="clear" w:pos="8640"/>
        </w:tabs>
        <w:ind w:left="360"/>
        <w:rPr>
          <w:b/>
          <w:sz w:val="28"/>
          <w:szCs w:val="28"/>
        </w:rPr>
      </w:pPr>
      <w:r>
        <w:rPr>
          <w:b/>
          <w:sz w:val="28"/>
          <w:szCs w:val="28"/>
        </w:rPr>
        <w:t>1. 6</w:t>
      </w:r>
    </w:p>
    <w:p w:rsidR="00B00A91" w:rsidRDefault="00B00A91" w:rsidP="00B00A91">
      <w:pPr>
        <w:pStyle w:val="Footer"/>
        <w:tabs>
          <w:tab w:val="clear" w:pos="4320"/>
          <w:tab w:val="clear" w:pos="8640"/>
        </w:tabs>
        <w:ind w:left="360"/>
        <w:rPr>
          <w:b/>
          <w:sz w:val="28"/>
          <w:szCs w:val="28"/>
        </w:rPr>
      </w:pPr>
      <w:r>
        <w:rPr>
          <w:b/>
          <w:sz w:val="28"/>
          <w:szCs w:val="28"/>
        </w:rPr>
        <w:t>2. 6</w:t>
      </w:r>
    </w:p>
    <w:p w:rsidR="00B00A91" w:rsidRDefault="00B00A91" w:rsidP="00B00A91">
      <w:pPr>
        <w:pStyle w:val="Footer"/>
        <w:tabs>
          <w:tab w:val="clear" w:pos="4320"/>
          <w:tab w:val="clear" w:pos="8640"/>
        </w:tabs>
        <w:ind w:left="360"/>
        <w:rPr>
          <w:b/>
          <w:sz w:val="28"/>
          <w:szCs w:val="28"/>
        </w:rPr>
      </w:pPr>
      <w:r>
        <w:rPr>
          <w:b/>
          <w:sz w:val="28"/>
          <w:szCs w:val="28"/>
        </w:rPr>
        <w:t xml:space="preserve">3. </w:t>
      </w:r>
      <w:proofErr w:type="gramStart"/>
      <w:r>
        <w:rPr>
          <w:b/>
          <w:sz w:val="28"/>
          <w:szCs w:val="28"/>
        </w:rPr>
        <w:t>d</w:t>
      </w:r>
      <w:proofErr w:type="gramEnd"/>
      <w:r>
        <w:rPr>
          <w:b/>
          <w:sz w:val="28"/>
          <w:szCs w:val="28"/>
        </w:rPr>
        <w:tab/>
      </w:r>
    </w:p>
    <w:p w:rsidR="00B00A91" w:rsidRDefault="00B00A91" w:rsidP="00B00A91">
      <w:pPr>
        <w:pStyle w:val="Footer"/>
        <w:tabs>
          <w:tab w:val="clear" w:pos="4320"/>
          <w:tab w:val="clear" w:pos="8640"/>
        </w:tabs>
        <w:ind w:left="360"/>
        <w:rPr>
          <w:b/>
          <w:sz w:val="28"/>
          <w:szCs w:val="28"/>
        </w:rPr>
      </w:pPr>
      <w:r>
        <w:rPr>
          <w:b/>
          <w:sz w:val="28"/>
          <w:szCs w:val="28"/>
        </w:rPr>
        <w:t>4. 1</w:t>
      </w:r>
    </w:p>
    <w:p w:rsidR="00B00A91" w:rsidRDefault="00B00A91" w:rsidP="00B00A91">
      <w:pPr>
        <w:pStyle w:val="Footer"/>
        <w:tabs>
          <w:tab w:val="clear" w:pos="4320"/>
          <w:tab w:val="clear" w:pos="8640"/>
        </w:tabs>
        <w:ind w:left="360"/>
        <w:rPr>
          <w:b/>
          <w:sz w:val="28"/>
          <w:szCs w:val="28"/>
        </w:rPr>
      </w:pPr>
      <w:r>
        <w:rPr>
          <w:b/>
          <w:sz w:val="28"/>
          <w:szCs w:val="28"/>
        </w:rPr>
        <w:t xml:space="preserve">5. </w:t>
      </w:r>
      <w:proofErr w:type="gramStart"/>
      <w:r>
        <w:rPr>
          <w:b/>
          <w:sz w:val="28"/>
          <w:szCs w:val="28"/>
        </w:rPr>
        <w:t>d</w:t>
      </w:r>
      <w:proofErr w:type="gramEnd"/>
    </w:p>
    <w:p w:rsidR="00B00A91" w:rsidRDefault="00702561" w:rsidP="00B00A91">
      <w:pPr>
        <w:pStyle w:val="Footer"/>
        <w:tabs>
          <w:tab w:val="clear" w:pos="4320"/>
          <w:tab w:val="clear" w:pos="8640"/>
        </w:tabs>
        <w:ind w:left="360"/>
        <w:rPr>
          <w:b/>
          <w:sz w:val="28"/>
          <w:szCs w:val="28"/>
        </w:rPr>
      </w:pPr>
      <w:r>
        <w:rPr>
          <w:b/>
          <w:sz w:val="28"/>
          <w:szCs w:val="28"/>
        </w:rPr>
        <w:t xml:space="preserve">6. </w:t>
      </w:r>
      <w:proofErr w:type="gramStart"/>
      <w:r>
        <w:rPr>
          <w:b/>
          <w:sz w:val="28"/>
          <w:szCs w:val="28"/>
        </w:rPr>
        <w:t>b</w:t>
      </w:r>
      <w:proofErr w:type="gramEnd"/>
    </w:p>
    <w:p w:rsidR="009E14C8" w:rsidRPr="009E14C8" w:rsidRDefault="00B00A91" w:rsidP="009E14C8">
      <w:pPr>
        <w:pStyle w:val="NormalWeb"/>
        <w:ind w:left="360"/>
        <w:rPr>
          <w:rFonts w:ascii="Times New Roman" w:eastAsia="Times New Roman" w:hAnsi="Times New Roman" w:cs="Times New Roman"/>
          <w:b/>
          <w:sz w:val="28"/>
          <w:szCs w:val="28"/>
        </w:rPr>
      </w:pPr>
      <w:r w:rsidRPr="009E14C8">
        <w:rPr>
          <w:rFonts w:ascii="Times New Roman" w:hAnsi="Times New Roman" w:cs="Times New Roman"/>
          <w:b/>
          <w:sz w:val="28"/>
          <w:szCs w:val="28"/>
        </w:rPr>
        <w:t xml:space="preserve">7. </w:t>
      </w:r>
      <w:r w:rsidR="009E14C8" w:rsidRPr="009E14C8">
        <w:rPr>
          <w:rFonts w:ascii="Times New Roman" w:eastAsia="Times New Roman" w:hAnsi="Times New Roman" w:cs="Times New Roman"/>
          <w:b/>
          <w:sz w:val="28"/>
          <w:szCs w:val="28"/>
        </w:rPr>
        <w:t>Ally 65¢ (the most money</w:t>
      </w:r>
      <w:proofErr w:type="gramStart"/>
      <w:r w:rsidR="009E14C8" w:rsidRPr="009E14C8">
        <w:rPr>
          <w:rFonts w:ascii="Times New Roman" w:eastAsia="Times New Roman" w:hAnsi="Times New Roman" w:cs="Times New Roman"/>
          <w:b/>
          <w:sz w:val="28"/>
          <w:szCs w:val="28"/>
        </w:rPr>
        <w:t>)</w:t>
      </w:r>
      <w:proofErr w:type="gramEnd"/>
      <w:r w:rsidR="009E14C8" w:rsidRPr="009E14C8">
        <w:rPr>
          <w:rFonts w:ascii="Times New Roman" w:eastAsia="Times New Roman" w:hAnsi="Times New Roman" w:cs="Times New Roman"/>
          <w:b/>
          <w:sz w:val="28"/>
          <w:szCs w:val="28"/>
        </w:rPr>
        <w:br/>
        <w:t>Bobby 48¢ (the least amount of money)</w:t>
      </w:r>
      <w:r w:rsidR="009E14C8" w:rsidRPr="009E14C8">
        <w:rPr>
          <w:rFonts w:ascii="Times New Roman" w:eastAsia="Times New Roman" w:hAnsi="Times New Roman" w:cs="Times New Roman"/>
          <w:b/>
          <w:sz w:val="28"/>
          <w:szCs w:val="28"/>
        </w:rPr>
        <w:br/>
        <w:t>Rachel 62¢ (2 cents more than Tyler)</w:t>
      </w:r>
      <w:r w:rsidR="009E14C8" w:rsidRPr="009E14C8">
        <w:rPr>
          <w:rFonts w:ascii="Times New Roman" w:eastAsia="Times New Roman" w:hAnsi="Times New Roman" w:cs="Times New Roman"/>
          <w:b/>
          <w:sz w:val="28"/>
          <w:szCs w:val="28"/>
        </w:rPr>
        <w:br/>
        <w:t xml:space="preserve">Tyler 60¢ </w:t>
      </w:r>
    </w:p>
    <w:p w:rsidR="00B00A91" w:rsidRDefault="00B00A91" w:rsidP="00B00A91">
      <w:pPr>
        <w:pStyle w:val="Footer"/>
        <w:tabs>
          <w:tab w:val="clear" w:pos="4320"/>
          <w:tab w:val="clear" w:pos="8640"/>
        </w:tabs>
        <w:ind w:left="360"/>
        <w:rPr>
          <w:b/>
          <w:sz w:val="28"/>
          <w:szCs w:val="28"/>
        </w:rPr>
      </w:pPr>
      <w:r>
        <w:rPr>
          <w:b/>
          <w:sz w:val="28"/>
          <w:szCs w:val="28"/>
        </w:rPr>
        <w:t xml:space="preserve">8. </w:t>
      </w:r>
      <w:r w:rsidR="009E14C8">
        <w:rPr>
          <w:b/>
          <w:sz w:val="28"/>
          <w:szCs w:val="28"/>
        </w:rPr>
        <w:t>31, because you multiply it by 2 and subtract 1</w:t>
      </w:r>
    </w:p>
    <w:p w:rsidR="00B00A91" w:rsidRDefault="009E14C8" w:rsidP="00B00A91">
      <w:pPr>
        <w:pStyle w:val="Footer"/>
        <w:tabs>
          <w:tab w:val="clear" w:pos="4320"/>
          <w:tab w:val="clear" w:pos="8640"/>
        </w:tabs>
        <w:ind w:left="360"/>
        <w:rPr>
          <w:b/>
          <w:sz w:val="28"/>
          <w:szCs w:val="28"/>
        </w:rPr>
      </w:pPr>
      <w:r>
        <w:rPr>
          <w:b/>
          <w:sz w:val="28"/>
          <w:szCs w:val="28"/>
        </w:rPr>
        <w:t>9. The 2 men were not playing each other.</w:t>
      </w:r>
    </w:p>
    <w:p w:rsidR="00B00A91" w:rsidRDefault="00B00A91" w:rsidP="00B00A91">
      <w:pPr>
        <w:pStyle w:val="Footer"/>
        <w:tabs>
          <w:tab w:val="clear" w:pos="4320"/>
          <w:tab w:val="clear" w:pos="8640"/>
        </w:tabs>
        <w:ind w:left="360"/>
        <w:rPr>
          <w:b/>
          <w:sz w:val="28"/>
          <w:szCs w:val="28"/>
        </w:rPr>
      </w:pPr>
      <w:r>
        <w:rPr>
          <w:b/>
          <w:sz w:val="28"/>
          <w:szCs w:val="28"/>
        </w:rPr>
        <w:t xml:space="preserve">10. </w:t>
      </w:r>
      <w:proofErr w:type="gramStart"/>
      <w:r>
        <w:rPr>
          <w:b/>
          <w:sz w:val="28"/>
          <w:szCs w:val="28"/>
        </w:rPr>
        <w:t>d</w:t>
      </w:r>
      <w:proofErr w:type="gramEnd"/>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B07ED7" w:rsidP="00B00A91">
      <w:pPr>
        <w:pStyle w:val="Footer"/>
        <w:tabs>
          <w:tab w:val="clear" w:pos="4320"/>
          <w:tab w:val="clear" w:pos="8640"/>
        </w:tabs>
        <w:ind w:left="360"/>
        <w:rPr>
          <w:b/>
          <w:sz w:val="28"/>
          <w:szCs w:val="28"/>
        </w:rPr>
      </w:pPr>
    </w:p>
    <w:p w:rsidR="00B07ED7" w:rsidRDefault="009E14C8" w:rsidP="00B07ED7">
      <w:pPr>
        <w:pStyle w:val="Footer"/>
        <w:tabs>
          <w:tab w:val="clear" w:pos="4320"/>
          <w:tab w:val="clear" w:pos="8640"/>
        </w:tabs>
        <w:ind w:left="360"/>
        <w:jc w:val="center"/>
      </w:pPr>
      <w:r w:rsidRPr="00194929">
        <w:rPr>
          <w:b/>
          <w:u w:val="single"/>
        </w:rPr>
        <w:pict>
          <v:shape id="_x0000_i1081" type="#_x0000_t136" style="width:403.5pt;height:52.5pt;mso-position-horizontal:center" o:allowoverlap="f" fillcolor="#c00" stroked="f">
            <v:shadow on="t" color="silver" offset="3pt"/>
            <v:textpath style="font-family:&quot;Times New Roman&quot;;font-size:40pt;font-style:italic;v-text-kern:t" trim="t" fitpath="t" string="National Kid Zone Partnership Initiatives"/>
          </v:shape>
        </w:pict>
      </w:r>
    </w:p>
    <w:p w:rsidR="00912E82" w:rsidRPr="00912E82" w:rsidRDefault="00912E82" w:rsidP="00912E82">
      <w:pPr>
        <w:pStyle w:val="NormalWeb"/>
        <w:rPr>
          <w:rFonts w:ascii="Times New Roman" w:hAnsi="Times New Roman" w:cs="Times New Roman"/>
        </w:rPr>
      </w:pPr>
      <w:r w:rsidRPr="00912E82">
        <w:rPr>
          <w:rFonts w:ascii="Times New Roman" w:hAnsi="Times New Roman" w:cs="Times New Roman"/>
        </w:rPr>
        <w:t>Our alliances with these organizations are based on the common goal of each partner to prepare our youth for academic success. As a result of our partnership efforts, we confidently suppl</w:t>
      </w:r>
      <w:r>
        <w:rPr>
          <w:rFonts w:ascii="Times New Roman" w:hAnsi="Times New Roman" w:cs="Times New Roman"/>
        </w:rPr>
        <w:t xml:space="preserve">y the workforce with the valued </w:t>
      </w:r>
      <w:r w:rsidRPr="00912E82">
        <w:rPr>
          <w:rFonts w:ascii="Times New Roman" w:hAnsi="Times New Roman" w:cs="Times New Roman"/>
        </w:rPr>
        <w:t>resource of diverse talented engineers and scientists.</w:t>
      </w:r>
      <w:r w:rsidRPr="00912E82">
        <w:rPr>
          <w:rFonts w:ascii="Times New Roman" w:hAnsi="Times New Roman" w:cs="Times New Roman"/>
        </w:rPr>
        <w:br/>
      </w:r>
      <w:r w:rsidRPr="00912E82">
        <w:rPr>
          <w:rFonts w:ascii="Times New Roman" w:hAnsi="Times New Roman" w:cs="Times New Roman"/>
        </w:rPr>
        <w:br/>
        <w:t>Through our current and prospective partnerships, NSBE is able to:</w:t>
      </w:r>
    </w:p>
    <w:p w:rsidR="00912E82" w:rsidRPr="00912E82" w:rsidRDefault="00912E82" w:rsidP="00912E82">
      <w:pPr>
        <w:numPr>
          <w:ilvl w:val="0"/>
          <w:numId w:val="31"/>
        </w:numPr>
        <w:spacing w:before="100" w:beforeAutospacing="1" w:after="100" w:afterAutospacing="1"/>
      </w:pPr>
      <w:r w:rsidRPr="00912E82">
        <w:t>Increase it’s marketing bandwidth and access to youth in our communities</w:t>
      </w:r>
    </w:p>
    <w:p w:rsidR="00912E82" w:rsidRPr="00912E82" w:rsidRDefault="00912E82" w:rsidP="00912E82">
      <w:pPr>
        <w:numPr>
          <w:ilvl w:val="0"/>
          <w:numId w:val="31"/>
        </w:numPr>
        <w:spacing w:before="100" w:beforeAutospacing="1" w:after="100" w:afterAutospacing="1"/>
      </w:pPr>
      <w:r w:rsidRPr="00912E82">
        <w:t>Reach the entire pipeline of individuals that support the growth of the engineering community</w:t>
      </w:r>
    </w:p>
    <w:p w:rsidR="00912E82" w:rsidRPr="00912E82" w:rsidRDefault="00912E82" w:rsidP="00912E82">
      <w:pPr>
        <w:numPr>
          <w:ilvl w:val="0"/>
          <w:numId w:val="31"/>
        </w:numPr>
        <w:spacing w:before="100" w:beforeAutospacing="1" w:after="100" w:afterAutospacing="1"/>
      </w:pPr>
      <w:r w:rsidRPr="00912E82">
        <w:t>Secure added membership benefits for our members</w:t>
      </w:r>
    </w:p>
    <w:p w:rsidR="00912E82" w:rsidRPr="00912E82" w:rsidRDefault="00912E82" w:rsidP="00912E82">
      <w:pPr>
        <w:numPr>
          <w:ilvl w:val="0"/>
          <w:numId w:val="31"/>
        </w:numPr>
        <w:spacing w:before="100" w:beforeAutospacing="1" w:after="100" w:afterAutospacing="1"/>
      </w:pPr>
      <w:r w:rsidRPr="00912E82">
        <w:t>Provide our membership with greater access to a diverse engineering and science workforce</w:t>
      </w:r>
    </w:p>
    <w:p w:rsidR="00912E82" w:rsidRPr="00912E82" w:rsidRDefault="00912E82" w:rsidP="00912E82">
      <w:pPr>
        <w:numPr>
          <w:ilvl w:val="0"/>
          <w:numId w:val="31"/>
        </w:numPr>
        <w:spacing w:before="100" w:beforeAutospacing="1" w:after="100" w:afterAutospacing="1"/>
      </w:pPr>
      <w:r w:rsidRPr="00912E82">
        <w:t>Align with other professional and diversity organization to promote the engineering profession and proficiency in mathematics and science</w:t>
      </w:r>
    </w:p>
    <w:p w:rsidR="00912E82" w:rsidRPr="00912E82" w:rsidRDefault="00912E82" w:rsidP="00912E82">
      <w:pPr>
        <w:numPr>
          <w:ilvl w:val="0"/>
          <w:numId w:val="31"/>
        </w:numPr>
        <w:spacing w:before="100" w:beforeAutospacing="1" w:after="100" w:afterAutospacing="1"/>
      </w:pPr>
      <w:r w:rsidRPr="00912E82">
        <w:t>Meet the needs of our industry and government sector support through resource sharing and program development that supports skills development for a talented workforce</w:t>
      </w:r>
    </w:p>
    <w:p w:rsidR="00B07ED7" w:rsidRPr="00912E82" w:rsidRDefault="00912E82" w:rsidP="00912E82">
      <w:pPr>
        <w:pStyle w:val="Footer"/>
        <w:tabs>
          <w:tab w:val="clear" w:pos="4320"/>
          <w:tab w:val="clear" w:pos="8640"/>
        </w:tabs>
        <w:ind w:left="360"/>
      </w:pPr>
      <w:r w:rsidRPr="00912E82">
        <w:t xml:space="preserve">We encourage you to visit our partner sites for more information on how we work together to impact our engineering and global communities! </w:t>
      </w:r>
    </w:p>
    <w:p w:rsidR="00B07ED7" w:rsidRPr="00912E82" w:rsidRDefault="00B07ED7" w:rsidP="00B07ED7">
      <w:pPr>
        <w:pStyle w:val="Footer"/>
        <w:tabs>
          <w:tab w:val="clear" w:pos="4320"/>
          <w:tab w:val="clear" w:pos="8640"/>
        </w:tabs>
        <w:ind w:left="360"/>
        <w:jc w:val="center"/>
        <w:rPr>
          <w:u w:val="single"/>
        </w:rPr>
      </w:pPr>
    </w:p>
    <w:p w:rsidR="00912E82" w:rsidRDefault="00912E82" w:rsidP="00B07ED7">
      <w:pPr>
        <w:pStyle w:val="Footer"/>
        <w:tabs>
          <w:tab w:val="clear" w:pos="4320"/>
          <w:tab w:val="clear" w:pos="8640"/>
        </w:tabs>
        <w:rPr>
          <w:b/>
          <w:sz w:val="28"/>
          <w:szCs w:val="28"/>
          <w:u w:val="single"/>
        </w:rPr>
      </w:pPr>
    </w:p>
    <w:p w:rsidR="00B07ED7" w:rsidRDefault="00B07ED7" w:rsidP="00B07ED7">
      <w:pPr>
        <w:pStyle w:val="Footer"/>
        <w:tabs>
          <w:tab w:val="clear" w:pos="4320"/>
          <w:tab w:val="clear" w:pos="8640"/>
        </w:tabs>
        <w:rPr>
          <w:b/>
          <w:sz w:val="28"/>
          <w:szCs w:val="28"/>
        </w:rPr>
      </w:pPr>
      <w:r w:rsidRPr="00B07ED7">
        <w:rPr>
          <w:b/>
          <w:sz w:val="28"/>
          <w:szCs w:val="28"/>
          <w:u w:val="single"/>
        </w:rPr>
        <w:t xml:space="preserve">MATH MOVES </w:t>
      </w:r>
      <w:proofErr w:type="gramStart"/>
      <w:r w:rsidRPr="00B07ED7">
        <w:rPr>
          <w:b/>
          <w:sz w:val="28"/>
          <w:szCs w:val="28"/>
          <w:u w:val="single"/>
        </w:rPr>
        <w:t>U</w:t>
      </w:r>
      <w:r>
        <w:rPr>
          <w:b/>
          <w:sz w:val="28"/>
          <w:szCs w:val="28"/>
        </w:rPr>
        <w:t xml:space="preserve"> :</w:t>
      </w:r>
      <w:proofErr w:type="gramEnd"/>
      <w:r>
        <w:rPr>
          <w:b/>
          <w:sz w:val="28"/>
          <w:szCs w:val="28"/>
        </w:rPr>
        <w:t xml:space="preserve"> </w:t>
      </w:r>
      <w:hyperlink r:id="rId28" w:history="1">
        <w:r w:rsidRPr="00092168">
          <w:rPr>
            <w:rStyle w:val="Hyperlink"/>
            <w:b/>
            <w:sz w:val="28"/>
            <w:szCs w:val="28"/>
          </w:rPr>
          <w:t>WWW.MATHMOVESU.COM</w:t>
        </w:r>
      </w:hyperlink>
    </w:p>
    <w:p w:rsidR="00B07ED7" w:rsidRPr="00B07ED7" w:rsidRDefault="00B07ED7" w:rsidP="00B07ED7">
      <w:pPr>
        <w:shd w:val="clear" w:color="auto" w:fill="F7F7F7"/>
        <w:spacing w:before="100" w:beforeAutospacing="1" w:after="100" w:afterAutospacing="1" w:line="360" w:lineRule="auto"/>
        <w:rPr>
          <w:color w:val="333333"/>
        </w:rPr>
      </w:pPr>
      <w:r w:rsidRPr="00B07ED7">
        <w:rPr>
          <w:color w:val="333333"/>
        </w:rPr>
        <w:t xml:space="preserve">Raytheon's </w:t>
      </w:r>
      <w:proofErr w:type="spellStart"/>
      <w:r w:rsidRPr="00B07ED7">
        <w:rPr>
          <w:color w:val="333333"/>
        </w:rPr>
        <w:t>MathMovesU</w:t>
      </w:r>
      <w:proofErr w:type="spellEnd"/>
      <w:r w:rsidRPr="00B07ED7">
        <w:rPr>
          <w:color w:val="333333"/>
        </w:rPr>
        <w:t xml:space="preserve"> is an innovative program designed to engage middle school students with math at an age when their interest in the subject typically declines. Raytheon believes that tomorrow's engineers and technologists need to be excited by and interested in math today. </w:t>
      </w:r>
    </w:p>
    <w:p w:rsidR="00912E82" w:rsidRDefault="00B07ED7" w:rsidP="00B07ED7">
      <w:pPr>
        <w:shd w:val="clear" w:color="auto" w:fill="F7F7F7"/>
        <w:spacing w:before="100" w:beforeAutospacing="1" w:after="100" w:afterAutospacing="1" w:line="360" w:lineRule="auto"/>
        <w:rPr>
          <w:color w:val="333333"/>
        </w:rPr>
      </w:pPr>
      <w:r w:rsidRPr="00B07ED7">
        <w:rPr>
          <w:color w:val="333333"/>
        </w:rPr>
        <w:t xml:space="preserve">At MathMovesU.com, middle school students can enter a "virtual world" of math and engage with games, polls, flash cards, word problems, and factoids all centered on their passions: music, sports, and fashion. Students earn points for bragging rights and can enter sweepstakes to win prizes. The </w:t>
      </w:r>
      <w:proofErr w:type="spellStart"/>
      <w:r w:rsidRPr="00B07ED7">
        <w:rPr>
          <w:color w:val="333333"/>
        </w:rPr>
        <w:t>MathMovesUniversity</w:t>
      </w:r>
      <w:proofErr w:type="spellEnd"/>
      <w:r w:rsidRPr="00B07ED7">
        <w:rPr>
          <w:color w:val="333333"/>
        </w:rPr>
        <w:t xml:space="preserve"> section of the site features a glossary of math terms and a large number of hands-on worksheets for students looking for additional help and support. </w:t>
      </w:r>
    </w:p>
    <w:p w:rsidR="00912E82" w:rsidRDefault="00912E82" w:rsidP="00B07ED7">
      <w:pPr>
        <w:shd w:val="clear" w:color="auto" w:fill="F7F7F7"/>
        <w:spacing w:before="100" w:beforeAutospacing="1" w:after="100" w:afterAutospacing="1" w:line="360" w:lineRule="auto"/>
        <w:rPr>
          <w:b/>
          <w:color w:val="333333"/>
          <w:sz w:val="28"/>
          <w:szCs w:val="28"/>
          <w:u w:val="single"/>
        </w:rPr>
      </w:pPr>
    </w:p>
    <w:p w:rsidR="00912E82" w:rsidRDefault="00912E82" w:rsidP="00B07ED7">
      <w:pPr>
        <w:shd w:val="clear" w:color="auto" w:fill="F7F7F7"/>
        <w:spacing w:before="100" w:beforeAutospacing="1" w:after="100" w:afterAutospacing="1" w:line="360" w:lineRule="auto"/>
        <w:rPr>
          <w:b/>
          <w:color w:val="333333"/>
          <w:sz w:val="28"/>
          <w:szCs w:val="28"/>
          <w:u w:val="single"/>
        </w:rPr>
      </w:pPr>
    </w:p>
    <w:p w:rsidR="00B07ED7" w:rsidRPr="00D4633E" w:rsidRDefault="00B07ED7" w:rsidP="00B07ED7">
      <w:pPr>
        <w:shd w:val="clear" w:color="auto" w:fill="F7F7F7"/>
        <w:spacing w:before="100" w:beforeAutospacing="1" w:after="100" w:afterAutospacing="1" w:line="360" w:lineRule="auto"/>
        <w:rPr>
          <w:b/>
          <w:color w:val="333333"/>
          <w:sz w:val="28"/>
          <w:szCs w:val="28"/>
        </w:rPr>
      </w:pPr>
      <w:r w:rsidRPr="00D4633E">
        <w:rPr>
          <w:b/>
          <w:color w:val="333333"/>
          <w:sz w:val="28"/>
          <w:szCs w:val="28"/>
          <w:u w:val="single"/>
        </w:rPr>
        <w:t xml:space="preserve">MATH </w:t>
      </w:r>
      <w:proofErr w:type="gramStart"/>
      <w:r w:rsidRPr="00D4633E">
        <w:rPr>
          <w:b/>
          <w:color w:val="333333"/>
          <w:sz w:val="28"/>
          <w:szCs w:val="28"/>
          <w:u w:val="single"/>
        </w:rPr>
        <w:t>COUNTS :</w:t>
      </w:r>
      <w:proofErr w:type="gramEnd"/>
      <w:r w:rsidRPr="00D4633E">
        <w:rPr>
          <w:b/>
          <w:color w:val="333333"/>
          <w:sz w:val="28"/>
          <w:szCs w:val="28"/>
          <w:u w:val="single"/>
        </w:rPr>
        <w:t xml:space="preserve"> </w:t>
      </w:r>
      <w:r w:rsidRPr="00D4633E">
        <w:rPr>
          <w:b/>
          <w:color w:val="333333"/>
          <w:sz w:val="28"/>
          <w:szCs w:val="28"/>
        </w:rPr>
        <w:t xml:space="preserve"> </w:t>
      </w:r>
      <w:hyperlink r:id="rId29" w:history="1">
        <w:r w:rsidRPr="00D4633E">
          <w:rPr>
            <w:rStyle w:val="Hyperlink"/>
            <w:b/>
            <w:sz w:val="28"/>
            <w:szCs w:val="28"/>
          </w:rPr>
          <w:t>http://mathcounts.com</w:t>
        </w:r>
      </w:hyperlink>
    </w:p>
    <w:p w:rsidR="00B07ED7" w:rsidRPr="00D4633E" w:rsidRDefault="00B07ED7" w:rsidP="00B07ED7">
      <w:pPr>
        <w:pStyle w:val="NormalWeb"/>
        <w:rPr>
          <w:rFonts w:ascii="Times New Roman" w:eastAsia="Times New Roman" w:hAnsi="Times New Roman" w:cs="Times New Roman"/>
          <w:color w:val="333333"/>
        </w:rPr>
      </w:pPr>
      <w:r w:rsidRPr="00D4633E">
        <w:rPr>
          <w:rFonts w:ascii="Times New Roman" w:hAnsi="Times New Roman" w:cs="Times New Roman"/>
        </w:rPr>
        <w:t xml:space="preserve">MATHCOUNTS heightens student interest in mathematics by making math achievement as challenging, exciting and prestigious as a school sport.  </w:t>
      </w:r>
      <w:r w:rsidRPr="00D4633E">
        <w:rPr>
          <w:rFonts w:ascii="Times New Roman" w:eastAsia="Times New Roman" w:hAnsi="Times New Roman" w:cs="Times New Roman"/>
          <w:color w:val="333333"/>
        </w:rPr>
        <w:t xml:space="preserve">Business and industry partners provide schools with coaches for the </w:t>
      </w:r>
      <w:proofErr w:type="spellStart"/>
      <w:r w:rsidRPr="00D4633E">
        <w:rPr>
          <w:rFonts w:ascii="Times New Roman" w:eastAsia="Times New Roman" w:hAnsi="Times New Roman" w:cs="Times New Roman"/>
          <w:color w:val="333333"/>
        </w:rPr>
        <w:t>Mathletes</w:t>
      </w:r>
      <w:proofErr w:type="spellEnd"/>
      <w:r w:rsidRPr="00D4633E">
        <w:rPr>
          <w:rFonts w:ascii="Times New Roman" w:eastAsia="Times New Roman" w:hAnsi="Times New Roman" w:cs="Times New Roman"/>
          <w:color w:val="333333"/>
        </w:rPr>
        <w:t xml:space="preserve">® and assist in coordinating competitions. They also host local MATHCOUNTS activities, </w:t>
      </w:r>
      <w:r w:rsidR="00D4633E">
        <w:rPr>
          <w:rFonts w:ascii="Times New Roman" w:eastAsia="Times New Roman" w:hAnsi="Times New Roman" w:cs="Times New Roman"/>
          <w:color w:val="333333"/>
        </w:rPr>
        <w:t xml:space="preserve">such as </w:t>
      </w:r>
      <w:r w:rsidRPr="00D4633E">
        <w:rPr>
          <w:rFonts w:ascii="Times New Roman" w:eastAsia="Times New Roman" w:hAnsi="Times New Roman" w:cs="Times New Roman"/>
          <w:color w:val="333333"/>
        </w:rPr>
        <w:t>minority outreach programs and public awareness events to encourage participation and promote the importance of mathematics.</w:t>
      </w:r>
    </w:p>
    <w:p w:rsidR="00D4633E" w:rsidRPr="00D4633E" w:rsidRDefault="00D4633E" w:rsidP="00D4633E">
      <w:pPr>
        <w:numPr>
          <w:ilvl w:val="0"/>
          <w:numId w:val="28"/>
        </w:numPr>
        <w:spacing w:before="100" w:beforeAutospacing="1" w:after="100" w:afterAutospacing="1"/>
        <w:rPr>
          <w:rFonts w:ascii="Trebuchet MS" w:hAnsi="Trebuchet MS"/>
          <w:color w:val="333333"/>
        </w:rPr>
      </w:pPr>
      <w:r w:rsidRPr="00D4633E">
        <w:rPr>
          <w:rFonts w:ascii="Trebuchet MS" w:hAnsi="Trebuchet MS"/>
          <w:color w:val="333333"/>
        </w:rPr>
        <w:t xml:space="preserve">MATHCOUNTS motivates and rewards students by fostering teamwork and a competitive spirit. </w:t>
      </w:r>
    </w:p>
    <w:p w:rsidR="00D4633E" w:rsidRPr="00D4633E" w:rsidRDefault="00D4633E" w:rsidP="00D4633E">
      <w:pPr>
        <w:numPr>
          <w:ilvl w:val="0"/>
          <w:numId w:val="28"/>
        </w:numPr>
        <w:spacing w:before="100" w:beforeAutospacing="1" w:after="100" w:afterAutospacing="1"/>
        <w:rPr>
          <w:rFonts w:ascii="Trebuchet MS" w:hAnsi="Trebuchet MS"/>
          <w:color w:val="333333"/>
        </w:rPr>
      </w:pPr>
      <w:r w:rsidRPr="00D4633E">
        <w:rPr>
          <w:rFonts w:ascii="Trebuchet MS" w:hAnsi="Trebuchet MS"/>
          <w:color w:val="333333"/>
        </w:rPr>
        <w:t>MATHCOUNTS is more than a competi</w:t>
      </w:r>
      <w:r>
        <w:rPr>
          <w:rFonts w:ascii="Trebuchet MS" w:hAnsi="Trebuchet MS"/>
          <w:color w:val="333333"/>
        </w:rPr>
        <w:t xml:space="preserve">tion. It involves students and </w:t>
      </w:r>
      <w:proofErr w:type="spellStart"/>
      <w:r>
        <w:rPr>
          <w:rFonts w:ascii="Trebuchet MS" w:hAnsi="Trebuchet MS"/>
          <w:color w:val="333333"/>
        </w:rPr>
        <w:t>fascilitators</w:t>
      </w:r>
      <w:proofErr w:type="spellEnd"/>
      <w:r w:rsidRPr="00D4633E">
        <w:rPr>
          <w:rFonts w:ascii="Trebuchet MS" w:hAnsi="Trebuchet MS"/>
          <w:color w:val="333333"/>
        </w:rPr>
        <w:t xml:space="preserve"> in year-long coaching sessions and helps students at all levels improve their problem-solving skills. </w:t>
      </w:r>
    </w:p>
    <w:p w:rsidR="00D4633E" w:rsidRPr="00D4633E" w:rsidRDefault="00D4633E" w:rsidP="00D4633E">
      <w:pPr>
        <w:numPr>
          <w:ilvl w:val="0"/>
          <w:numId w:val="28"/>
        </w:numPr>
        <w:spacing w:before="100" w:beforeAutospacing="1" w:after="100" w:afterAutospacing="1"/>
        <w:rPr>
          <w:rFonts w:ascii="Trebuchet MS" w:hAnsi="Trebuchet MS"/>
          <w:color w:val="333333"/>
        </w:rPr>
      </w:pPr>
      <w:r w:rsidRPr="00D4633E">
        <w:rPr>
          <w:rFonts w:ascii="Trebuchet MS" w:hAnsi="Trebuchet MS"/>
          <w:color w:val="333333"/>
        </w:rPr>
        <w:t xml:space="preserve">MATHCOUNTS builds math skills, promotes logical thinking and sharpens students' analytical abilities. </w:t>
      </w:r>
    </w:p>
    <w:p w:rsidR="00D4633E" w:rsidRPr="00D4633E" w:rsidRDefault="00D4633E" w:rsidP="00D4633E">
      <w:pPr>
        <w:numPr>
          <w:ilvl w:val="0"/>
          <w:numId w:val="28"/>
        </w:numPr>
        <w:spacing w:before="100" w:beforeAutospacing="1" w:after="100" w:afterAutospacing="1"/>
        <w:rPr>
          <w:rFonts w:ascii="Trebuchet MS" w:hAnsi="Trebuchet MS"/>
          <w:color w:val="333333"/>
        </w:rPr>
      </w:pPr>
      <w:r w:rsidRPr="00D4633E">
        <w:rPr>
          <w:rFonts w:ascii="Trebuchet MS" w:hAnsi="Trebuchet MS"/>
          <w:color w:val="333333"/>
        </w:rPr>
        <w:t xml:space="preserve">MATHCOUNTS introduces students to math-related careers through contacts with engineers and other professionals who serve as volunteers. </w:t>
      </w:r>
    </w:p>
    <w:p w:rsidR="00D4633E" w:rsidRPr="00D4633E" w:rsidRDefault="00D4633E" w:rsidP="00D4633E">
      <w:pPr>
        <w:numPr>
          <w:ilvl w:val="0"/>
          <w:numId w:val="28"/>
        </w:numPr>
        <w:spacing w:before="100" w:beforeAutospacing="1" w:after="100" w:afterAutospacing="1"/>
        <w:rPr>
          <w:rFonts w:ascii="Trebuchet MS" w:hAnsi="Trebuchet MS"/>
          <w:color w:val="333333"/>
        </w:rPr>
      </w:pPr>
      <w:r w:rsidRPr="00D4633E">
        <w:rPr>
          <w:rFonts w:ascii="Trebuchet MS" w:hAnsi="Trebuchet MS"/>
          <w:color w:val="333333"/>
        </w:rPr>
        <w:t>MATHCOUNTS is educator-driven.</w:t>
      </w:r>
    </w:p>
    <w:p w:rsidR="00D4633E" w:rsidRDefault="00D4633E" w:rsidP="00D4633E">
      <w:pPr>
        <w:spacing w:line="225" w:lineRule="atLeast"/>
        <w:rPr>
          <w:color w:val="333333"/>
        </w:rPr>
      </w:pPr>
    </w:p>
    <w:p w:rsidR="00D4633E" w:rsidRDefault="00D4633E" w:rsidP="00D4633E">
      <w:pPr>
        <w:spacing w:line="225" w:lineRule="atLeast"/>
        <w:rPr>
          <w:color w:val="333333"/>
        </w:rPr>
      </w:pPr>
    </w:p>
    <w:p w:rsidR="00D4633E" w:rsidRDefault="00D4633E" w:rsidP="00D4633E">
      <w:pPr>
        <w:spacing w:line="225" w:lineRule="atLeast"/>
        <w:rPr>
          <w:color w:val="333333"/>
        </w:rPr>
      </w:pPr>
    </w:p>
    <w:p w:rsidR="00D4633E" w:rsidRPr="00D4633E" w:rsidRDefault="00D4633E" w:rsidP="00D4633E">
      <w:pPr>
        <w:spacing w:line="225" w:lineRule="atLeast"/>
        <w:rPr>
          <w:color w:val="333333"/>
        </w:rPr>
      </w:pPr>
      <w:r w:rsidRPr="00D4633E">
        <w:rPr>
          <w:color w:val="333333"/>
        </w:rPr>
        <w:t>MATHCOUNTS provides middle school-aged students with the following benefits:</w:t>
      </w:r>
    </w:p>
    <w:p w:rsidR="00D4633E" w:rsidRPr="00D4633E" w:rsidRDefault="00D4633E" w:rsidP="00D4633E">
      <w:pPr>
        <w:numPr>
          <w:ilvl w:val="0"/>
          <w:numId w:val="29"/>
        </w:numPr>
        <w:spacing w:before="100" w:beforeAutospacing="1" w:after="100" w:afterAutospacing="1"/>
        <w:rPr>
          <w:color w:val="333333"/>
        </w:rPr>
      </w:pPr>
      <w:r w:rsidRPr="00D4633E">
        <w:rPr>
          <w:color w:val="333333"/>
        </w:rPr>
        <w:t xml:space="preserve">A challenging and fun activity that helps students in their math classes. </w:t>
      </w:r>
    </w:p>
    <w:p w:rsidR="00D4633E" w:rsidRPr="00D4633E" w:rsidRDefault="00D4633E" w:rsidP="00D4633E">
      <w:pPr>
        <w:numPr>
          <w:ilvl w:val="0"/>
          <w:numId w:val="29"/>
        </w:numPr>
        <w:spacing w:before="100" w:beforeAutospacing="1" w:after="100" w:afterAutospacing="1"/>
        <w:rPr>
          <w:color w:val="333333"/>
        </w:rPr>
      </w:pPr>
      <w:r w:rsidRPr="00D4633E">
        <w:rPr>
          <w:color w:val="333333"/>
        </w:rPr>
        <w:t xml:space="preserve">A chance to share common interests with new and often long-lasting friends. </w:t>
      </w:r>
    </w:p>
    <w:p w:rsidR="00D4633E" w:rsidRPr="00D4633E" w:rsidRDefault="00D4633E" w:rsidP="00D4633E">
      <w:pPr>
        <w:numPr>
          <w:ilvl w:val="0"/>
          <w:numId w:val="29"/>
        </w:numPr>
        <w:spacing w:before="100" w:beforeAutospacing="1" w:after="100" w:afterAutospacing="1"/>
        <w:rPr>
          <w:color w:val="333333"/>
        </w:rPr>
      </w:pPr>
      <w:r w:rsidRPr="00D4633E">
        <w:rPr>
          <w:color w:val="333333"/>
        </w:rPr>
        <w:t xml:space="preserve">An opportunity to meet students from other schools. </w:t>
      </w:r>
    </w:p>
    <w:p w:rsidR="00D4633E" w:rsidRPr="00D4633E" w:rsidRDefault="00D4633E" w:rsidP="00D4633E">
      <w:pPr>
        <w:numPr>
          <w:ilvl w:val="0"/>
          <w:numId w:val="29"/>
        </w:numPr>
        <w:spacing w:before="100" w:beforeAutospacing="1" w:after="100" w:afterAutospacing="1"/>
        <w:rPr>
          <w:color w:val="333333"/>
        </w:rPr>
      </w:pPr>
      <w:r w:rsidRPr="00D4633E">
        <w:rPr>
          <w:color w:val="333333"/>
        </w:rPr>
        <w:t xml:space="preserve">The experience of developing teamwork skills. </w:t>
      </w:r>
    </w:p>
    <w:p w:rsidR="00D4633E" w:rsidRPr="00D4633E" w:rsidRDefault="00D4633E" w:rsidP="00D4633E">
      <w:pPr>
        <w:numPr>
          <w:ilvl w:val="0"/>
          <w:numId w:val="29"/>
        </w:numPr>
        <w:spacing w:before="100" w:beforeAutospacing="1" w:after="100" w:afterAutospacing="1"/>
        <w:rPr>
          <w:color w:val="333333"/>
        </w:rPr>
      </w:pPr>
      <w:r w:rsidRPr="00D4633E">
        <w:rPr>
          <w:color w:val="333333"/>
        </w:rPr>
        <w:t xml:space="preserve">A chance to compete for scholarships and prizes. </w:t>
      </w:r>
    </w:p>
    <w:p w:rsidR="00D4633E" w:rsidRPr="00D4633E" w:rsidRDefault="00D4633E" w:rsidP="00D4633E">
      <w:pPr>
        <w:numPr>
          <w:ilvl w:val="0"/>
          <w:numId w:val="29"/>
        </w:numPr>
        <w:spacing w:before="100" w:beforeAutospacing="1" w:after="100" w:afterAutospacing="1"/>
        <w:rPr>
          <w:color w:val="333333"/>
        </w:rPr>
      </w:pPr>
      <w:r w:rsidRPr="00D4633E">
        <w:rPr>
          <w:color w:val="333333"/>
        </w:rPr>
        <w:t xml:space="preserve">A sense of accomplishment that comes from setting and achieving goals. </w:t>
      </w:r>
    </w:p>
    <w:p w:rsidR="00D4633E" w:rsidRPr="00D4633E" w:rsidRDefault="00D4633E" w:rsidP="00D4633E">
      <w:pPr>
        <w:numPr>
          <w:ilvl w:val="0"/>
          <w:numId w:val="29"/>
        </w:numPr>
        <w:spacing w:before="100" w:beforeAutospacing="1" w:after="100" w:afterAutospacing="1"/>
        <w:rPr>
          <w:color w:val="333333"/>
        </w:rPr>
      </w:pPr>
      <w:r w:rsidRPr="00D4633E">
        <w:rPr>
          <w:color w:val="333333"/>
        </w:rPr>
        <w:t xml:space="preserve">An opportunity to explore mathematics and mathematics-related careers. </w:t>
      </w:r>
    </w:p>
    <w:p w:rsidR="00D4633E" w:rsidRDefault="00D4633E" w:rsidP="00D4633E">
      <w:pPr>
        <w:numPr>
          <w:ilvl w:val="0"/>
          <w:numId w:val="29"/>
        </w:numPr>
        <w:spacing w:before="100" w:beforeAutospacing="1" w:after="100" w:afterAutospacing="1"/>
        <w:rPr>
          <w:color w:val="333333"/>
        </w:rPr>
      </w:pPr>
      <w:r w:rsidRPr="00D4633E">
        <w:rPr>
          <w:color w:val="333333"/>
        </w:rPr>
        <w:t xml:space="preserve">A chance to explore a variety of math that isn't always taught in middle school classrooms. </w:t>
      </w:r>
    </w:p>
    <w:p w:rsidR="00912E82" w:rsidRPr="00912E82" w:rsidRDefault="00912E82" w:rsidP="00912E82">
      <w:pPr>
        <w:spacing w:before="100" w:beforeAutospacing="1" w:after="100" w:afterAutospacing="1"/>
        <w:ind w:left="360"/>
        <w:rPr>
          <w:b/>
          <w:color w:val="333333"/>
        </w:rPr>
      </w:pPr>
      <w:r w:rsidRPr="00912E82">
        <w:rPr>
          <w:b/>
          <w:color w:val="333333"/>
        </w:rPr>
        <w:t>(Strategic Partner)</w:t>
      </w:r>
    </w:p>
    <w:p w:rsidR="00D4633E" w:rsidRDefault="00D4633E" w:rsidP="00B07ED7">
      <w:pPr>
        <w:pStyle w:val="NormalWeb"/>
        <w:rPr>
          <w:rFonts w:ascii="Times New Roman" w:eastAsia="Times New Roman" w:hAnsi="Times New Roman" w:cs="Times New Roman"/>
          <w:color w:val="333333"/>
        </w:rPr>
      </w:pPr>
    </w:p>
    <w:p w:rsidR="00912E82" w:rsidRDefault="00912E82" w:rsidP="007A3A24">
      <w:pPr>
        <w:shd w:val="clear" w:color="auto" w:fill="F7F7F7"/>
        <w:spacing w:before="100" w:beforeAutospacing="1" w:after="100" w:afterAutospacing="1" w:line="360" w:lineRule="auto"/>
        <w:rPr>
          <w:b/>
          <w:color w:val="333333"/>
          <w:sz w:val="28"/>
          <w:szCs w:val="28"/>
          <w:u w:val="single"/>
        </w:rPr>
      </w:pPr>
    </w:p>
    <w:p w:rsidR="00912E82" w:rsidRDefault="00912E82" w:rsidP="007A3A24">
      <w:pPr>
        <w:shd w:val="clear" w:color="auto" w:fill="F7F7F7"/>
        <w:spacing w:before="100" w:beforeAutospacing="1" w:after="100" w:afterAutospacing="1" w:line="360" w:lineRule="auto"/>
        <w:rPr>
          <w:b/>
          <w:color w:val="333333"/>
          <w:sz w:val="28"/>
          <w:szCs w:val="28"/>
          <w:u w:val="single"/>
        </w:rPr>
      </w:pPr>
    </w:p>
    <w:p w:rsidR="00912E82" w:rsidRDefault="00912E82" w:rsidP="007A3A24">
      <w:pPr>
        <w:shd w:val="clear" w:color="auto" w:fill="F7F7F7"/>
        <w:spacing w:before="100" w:beforeAutospacing="1" w:after="100" w:afterAutospacing="1" w:line="360" w:lineRule="auto"/>
        <w:rPr>
          <w:b/>
          <w:color w:val="333333"/>
          <w:sz w:val="28"/>
          <w:szCs w:val="28"/>
          <w:u w:val="single"/>
        </w:rPr>
      </w:pPr>
    </w:p>
    <w:p w:rsidR="007A3A24" w:rsidRDefault="007A3A24" w:rsidP="007A3A24">
      <w:pPr>
        <w:shd w:val="clear" w:color="auto" w:fill="F7F7F7"/>
        <w:spacing w:before="100" w:beforeAutospacing="1" w:after="100" w:afterAutospacing="1" w:line="360" w:lineRule="auto"/>
        <w:rPr>
          <w:b/>
          <w:color w:val="333333"/>
          <w:sz w:val="28"/>
          <w:szCs w:val="28"/>
        </w:rPr>
      </w:pPr>
      <w:r>
        <w:rPr>
          <w:b/>
          <w:color w:val="333333"/>
          <w:sz w:val="28"/>
          <w:szCs w:val="28"/>
          <w:u w:val="single"/>
        </w:rPr>
        <w:t xml:space="preserve">Junior FIRST Lego </w:t>
      </w:r>
      <w:proofErr w:type="gramStart"/>
      <w:r>
        <w:rPr>
          <w:b/>
          <w:color w:val="333333"/>
          <w:sz w:val="28"/>
          <w:szCs w:val="28"/>
          <w:u w:val="single"/>
        </w:rPr>
        <w:t>League</w:t>
      </w:r>
      <w:r w:rsidRPr="00D4633E">
        <w:rPr>
          <w:b/>
          <w:color w:val="333333"/>
          <w:sz w:val="28"/>
          <w:szCs w:val="28"/>
          <w:u w:val="single"/>
        </w:rPr>
        <w:t xml:space="preserve"> :</w:t>
      </w:r>
      <w:proofErr w:type="gramEnd"/>
      <w:r w:rsidRPr="00D4633E">
        <w:rPr>
          <w:b/>
          <w:color w:val="333333"/>
          <w:sz w:val="28"/>
          <w:szCs w:val="28"/>
          <w:u w:val="single"/>
        </w:rPr>
        <w:t xml:space="preserve"> </w:t>
      </w:r>
      <w:r w:rsidRPr="00D4633E">
        <w:rPr>
          <w:b/>
          <w:color w:val="333333"/>
          <w:sz w:val="28"/>
          <w:szCs w:val="28"/>
        </w:rPr>
        <w:t xml:space="preserve"> </w:t>
      </w:r>
      <w:hyperlink r:id="rId30" w:history="1">
        <w:r w:rsidRPr="005B032F">
          <w:rPr>
            <w:rStyle w:val="Hyperlink"/>
            <w:b/>
            <w:sz w:val="28"/>
            <w:szCs w:val="28"/>
          </w:rPr>
          <w:t>http://firstlegoleague.org</w:t>
        </w:r>
      </w:hyperlink>
    </w:p>
    <w:p w:rsidR="007A3A24" w:rsidRDefault="007A3A24" w:rsidP="007A3A24">
      <w:pPr>
        <w:spacing w:before="180" w:after="180"/>
        <w:rPr>
          <w:rFonts w:eastAsia="Batang"/>
          <w:lang w:eastAsia="ko-KR"/>
        </w:rPr>
      </w:pPr>
      <w:r w:rsidRPr="007A3A24">
        <w:rPr>
          <w:rFonts w:eastAsia="Batang"/>
          <w:lang w:eastAsia="ko-KR"/>
        </w:rPr>
        <w:t xml:space="preserve">Junior </w:t>
      </w:r>
      <w:r w:rsidRPr="007A3A24">
        <w:rPr>
          <w:rFonts w:eastAsia="Batang"/>
          <w:i/>
          <w:iCs/>
          <w:lang w:eastAsia="ko-KR"/>
        </w:rPr>
        <w:t>FIRST</w:t>
      </w:r>
      <w:r w:rsidRPr="007A3A24">
        <w:rPr>
          <w:rFonts w:eastAsia="Batang"/>
          <w:lang w:eastAsia="ko-KR"/>
        </w:rPr>
        <w:t xml:space="preserve"> LEGO League (Jr.FLL) is a hands-on program designed to </w:t>
      </w:r>
      <w:r w:rsidR="005B3F72">
        <w:rPr>
          <w:rFonts w:eastAsia="Batang"/>
          <w:lang w:eastAsia="ko-KR"/>
        </w:rPr>
        <w:t>capture young children between the ages of 6-9’s</w:t>
      </w:r>
      <w:r>
        <w:rPr>
          <w:rFonts w:eastAsia="Batang"/>
          <w:lang w:eastAsia="ko-KR"/>
        </w:rPr>
        <w:t xml:space="preserve"> inheren</w:t>
      </w:r>
      <w:r w:rsidRPr="007A3A24">
        <w:rPr>
          <w:rFonts w:eastAsia="Batang"/>
          <w:lang w:eastAsia="ko-KR"/>
        </w:rPr>
        <w:t xml:space="preserve">t curiosity and creativity and direct it toward discovering the possibilities of improving the world around them. Jr.FLL utilizes theme-based Challenges to engage kids in research, problem solving, and introductory engineering concepts. The cornerstones of the program are its </w:t>
      </w:r>
      <w:hyperlink r:id="rId31" w:tgtFrame="_self" w:tooltip="FLL and Jr.FLL Core Values" w:history="1">
        <w:r w:rsidRPr="007A3A24">
          <w:rPr>
            <w:rFonts w:eastAsia="Batang"/>
            <w:color w:val="0000FF"/>
            <w:u w:val="single"/>
            <w:lang w:eastAsia="ko-KR"/>
          </w:rPr>
          <w:t>Core Values</w:t>
        </w:r>
      </w:hyperlink>
      <w:r w:rsidRPr="007A3A24">
        <w:rPr>
          <w:rFonts w:eastAsia="Batang"/>
          <w:lang w:eastAsia="ko-KR"/>
        </w:rPr>
        <w:t>, which emphasize contributions of others, friendly sportsmanship, learning, and community involvement.</w:t>
      </w:r>
    </w:p>
    <w:p w:rsidR="007A3A24" w:rsidRPr="007A3A24" w:rsidRDefault="007A3A24" w:rsidP="007A3A24">
      <w:pPr>
        <w:pStyle w:val="Heading3"/>
        <w:rPr>
          <w:rFonts w:ascii="Times New Roman" w:hAnsi="Times New Roman"/>
          <w:sz w:val="24"/>
          <w:szCs w:val="24"/>
        </w:rPr>
      </w:pPr>
      <w:r>
        <w:rPr>
          <w:rFonts w:ascii="Times New Roman" w:hAnsi="Times New Roman"/>
          <w:sz w:val="24"/>
          <w:szCs w:val="24"/>
        </w:rPr>
        <w:t xml:space="preserve">Each </w:t>
      </w:r>
      <w:r w:rsidRPr="007A3A24">
        <w:rPr>
          <w:rFonts w:ascii="Times New Roman" w:hAnsi="Times New Roman"/>
          <w:sz w:val="24"/>
          <w:szCs w:val="24"/>
        </w:rPr>
        <w:t>Challenge has two parts, the Poster and the Model.  Working at their own pace in teams of up to 6 and guided by at least one adult coach, kids:</w:t>
      </w:r>
    </w:p>
    <w:p w:rsidR="007A3A24" w:rsidRPr="007A3A24" w:rsidRDefault="007A3A24" w:rsidP="007A3A24">
      <w:pPr>
        <w:numPr>
          <w:ilvl w:val="0"/>
          <w:numId w:val="30"/>
        </w:numPr>
        <w:spacing w:before="100" w:beforeAutospacing="1" w:after="100" w:afterAutospacing="1"/>
      </w:pPr>
      <w:r w:rsidRPr="007A3A24">
        <w:t xml:space="preserve">Investigate the theme, according to the specific Challenge instructions </w:t>
      </w:r>
    </w:p>
    <w:p w:rsidR="007A3A24" w:rsidRPr="007A3A24" w:rsidRDefault="007A3A24" w:rsidP="007A3A24">
      <w:pPr>
        <w:numPr>
          <w:ilvl w:val="0"/>
          <w:numId w:val="30"/>
        </w:numPr>
        <w:spacing w:before="100" w:beforeAutospacing="1" w:after="100" w:afterAutospacing="1"/>
      </w:pPr>
      <w:r w:rsidRPr="007A3A24">
        <w:t xml:space="preserve">Document how they researched and what they learned on a creative poster </w:t>
      </w:r>
    </w:p>
    <w:p w:rsidR="007A3A24" w:rsidRPr="007A3A24" w:rsidRDefault="007A3A24" w:rsidP="007A3A24">
      <w:pPr>
        <w:numPr>
          <w:ilvl w:val="0"/>
          <w:numId w:val="30"/>
        </w:numPr>
        <w:spacing w:before="100" w:beforeAutospacing="1" w:after="100" w:afterAutospacing="1"/>
      </w:pPr>
      <w:r w:rsidRPr="007A3A24">
        <w:t>Build a model out of LEGO elements, incorporating a moving piece</w:t>
      </w:r>
    </w:p>
    <w:p w:rsidR="007A3A24" w:rsidRDefault="007A3A24" w:rsidP="007A3A24">
      <w:pPr>
        <w:spacing w:before="180" w:after="180"/>
      </w:pPr>
      <w:r w:rsidRPr="007A3A24">
        <w:t>The culmination of all that hard work for many teams is the participation in an event. Events for Jr.FLL are hosted, organized, and managed by the community. This means anyone is able to run an event for Jr.FLL teams, including you! The event can be similar to a science-fair type atmosphere, with the kids discussing their project with volunteers and other teams. The event experience is all about recognizing the Jr.FLL teams and celebrating their achievements. We encourage all teams to share what they have done with others, with just family or at an event.</w:t>
      </w:r>
    </w:p>
    <w:p w:rsidR="005B3F72" w:rsidRPr="005B3F72" w:rsidRDefault="005B3F72" w:rsidP="007A3A24">
      <w:pPr>
        <w:spacing w:before="180" w:after="180"/>
        <w:rPr>
          <w:i/>
        </w:rPr>
      </w:pPr>
      <w:r>
        <w:rPr>
          <w:i/>
        </w:rPr>
        <w:t>*K</w:t>
      </w:r>
      <w:r w:rsidR="00337298">
        <w:rPr>
          <w:i/>
        </w:rPr>
        <w:t xml:space="preserve">id </w:t>
      </w:r>
      <w:r>
        <w:rPr>
          <w:i/>
        </w:rPr>
        <w:t>Z</w:t>
      </w:r>
      <w:r w:rsidR="00337298">
        <w:rPr>
          <w:i/>
        </w:rPr>
        <w:t xml:space="preserve">one </w:t>
      </w:r>
      <w:r>
        <w:rPr>
          <w:i/>
        </w:rPr>
        <w:t>will focus on the age group between 6-12yrs old.</w:t>
      </w:r>
    </w:p>
    <w:p w:rsidR="007A3A24" w:rsidRPr="00912E82" w:rsidRDefault="00912E82" w:rsidP="007A3A24">
      <w:pPr>
        <w:spacing w:before="180" w:after="180"/>
        <w:rPr>
          <w:rFonts w:eastAsia="Batang"/>
          <w:b/>
          <w:lang w:eastAsia="ko-KR"/>
        </w:rPr>
      </w:pPr>
      <w:r w:rsidRPr="00912E82">
        <w:rPr>
          <w:b/>
          <w:color w:val="333333"/>
        </w:rPr>
        <w:t>(Strategic Partner)</w:t>
      </w:r>
    </w:p>
    <w:p w:rsidR="007A3A24" w:rsidRPr="007A3A24" w:rsidRDefault="007A3A24" w:rsidP="007A3A24">
      <w:pPr>
        <w:shd w:val="clear" w:color="auto" w:fill="F7F7F7"/>
        <w:spacing w:before="100" w:beforeAutospacing="1" w:after="100" w:afterAutospacing="1" w:line="360" w:lineRule="auto"/>
        <w:rPr>
          <w:b/>
          <w:color w:val="333333"/>
          <w:sz w:val="28"/>
          <w:szCs w:val="28"/>
        </w:rPr>
      </w:pPr>
    </w:p>
    <w:p w:rsidR="00D4633E" w:rsidRPr="00D4633E" w:rsidRDefault="00D4633E" w:rsidP="00B07ED7">
      <w:pPr>
        <w:pStyle w:val="NormalWeb"/>
        <w:rPr>
          <w:rFonts w:ascii="Times New Roman" w:eastAsia="Times New Roman" w:hAnsi="Times New Roman" w:cs="Times New Roman"/>
          <w:color w:val="333333"/>
        </w:rPr>
      </w:pPr>
    </w:p>
    <w:p w:rsidR="00B07ED7" w:rsidRPr="00B07ED7" w:rsidRDefault="00B07ED7" w:rsidP="00B07ED7">
      <w:pPr>
        <w:shd w:val="clear" w:color="auto" w:fill="F7F7F7"/>
        <w:spacing w:before="100" w:beforeAutospacing="1" w:after="100" w:afterAutospacing="1" w:line="360" w:lineRule="auto"/>
        <w:rPr>
          <w:b/>
          <w:color w:val="333333"/>
        </w:rPr>
      </w:pPr>
    </w:p>
    <w:p w:rsidR="00B07ED7" w:rsidRDefault="00B07ED7" w:rsidP="00B07ED7">
      <w:pPr>
        <w:shd w:val="clear" w:color="auto" w:fill="F7F7F7"/>
        <w:spacing w:before="100" w:beforeAutospacing="1" w:after="100" w:afterAutospacing="1" w:line="360" w:lineRule="auto"/>
        <w:rPr>
          <w:rFonts w:ascii="Verdana" w:hAnsi="Verdana"/>
          <w:color w:val="333333"/>
          <w:sz w:val="18"/>
          <w:szCs w:val="18"/>
        </w:rPr>
      </w:pPr>
    </w:p>
    <w:p w:rsidR="00B07ED7" w:rsidRPr="00B07ED7" w:rsidRDefault="00B07ED7" w:rsidP="00B07ED7">
      <w:pPr>
        <w:shd w:val="clear" w:color="auto" w:fill="F7F7F7"/>
        <w:spacing w:before="100" w:beforeAutospacing="1" w:after="100" w:afterAutospacing="1" w:line="360" w:lineRule="auto"/>
        <w:rPr>
          <w:rFonts w:ascii="Verdana" w:hAnsi="Verdana"/>
          <w:color w:val="333333"/>
          <w:sz w:val="28"/>
          <w:szCs w:val="28"/>
        </w:rPr>
      </w:pPr>
    </w:p>
    <w:p w:rsidR="00B07ED7" w:rsidRPr="00B07ED7" w:rsidRDefault="00B07ED7" w:rsidP="00B07ED7">
      <w:pPr>
        <w:pStyle w:val="Footer"/>
        <w:tabs>
          <w:tab w:val="clear" w:pos="4320"/>
          <w:tab w:val="clear" w:pos="8640"/>
        </w:tabs>
        <w:ind w:left="360"/>
        <w:rPr>
          <w:b/>
          <w:sz w:val="28"/>
          <w:szCs w:val="28"/>
        </w:rPr>
      </w:pPr>
    </w:p>
    <w:sectPr w:rsidR="00B07ED7" w:rsidRPr="00B07ED7">
      <w:headerReference w:type="default" r:id="rId32"/>
      <w:footerReference w:type="even" r:id="rId33"/>
      <w:footerReference w:type="default" r:id="rId3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758" w:rsidRDefault="009A0758">
      <w:r>
        <w:separator/>
      </w:r>
    </w:p>
  </w:endnote>
  <w:endnote w:type="continuationSeparator" w:id="0">
    <w:p w:rsidR="009A0758" w:rsidRDefault="009A07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tura MT Script Capitals">
    <w:altName w:val="Papyrus"/>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58" w:rsidRDefault="009A07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0758" w:rsidRDefault="009A07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58" w:rsidRDefault="009A0758">
    <w:pPr>
      <w:pBdr>
        <w:bottom w:val="single" w:sz="4" w:space="1" w:color="auto"/>
      </w:pBdr>
      <w:tabs>
        <w:tab w:val="left" w:pos="900"/>
      </w:tabs>
      <w:rPr>
        <w:rFonts w:ascii="Arial Narrow" w:hAnsi="Arial Narrow"/>
      </w:rPr>
    </w:pPr>
  </w:p>
  <w:p w:rsidR="009A0758" w:rsidRPr="0052443F" w:rsidRDefault="009A0758">
    <w:pPr>
      <w:pStyle w:val="Footer"/>
      <w:jc w:val="right"/>
      <w:rPr>
        <w:rFonts w:ascii="Arial" w:hAnsi="Arial" w:cs="Arial"/>
        <w:i/>
        <w:iCs/>
        <w:sz w:val="16"/>
        <w:lang w:val="es-MX"/>
      </w:rPr>
    </w:pPr>
    <w:r w:rsidRPr="0052443F">
      <w:rPr>
        <w:rFonts w:ascii="Arial" w:hAnsi="Arial" w:cs="Arial"/>
        <w:i/>
        <w:iCs/>
        <w:sz w:val="16"/>
        <w:lang w:val="es-MX"/>
      </w:rPr>
      <w:t xml:space="preserve">NSBE National Alumni Programs Zone </w:t>
    </w:r>
  </w:p>
  <w:p w:rsidR="009A0758" w:rsidRPr="0052443F" w:rsidRDefault="009A0758">
    <w:pPr>
      <w:pStyle w:val="Footer"/>
      <w:rPr>
        <w:lang w:val="es-MX"/>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758" w:rsidRDefault="009A0758">
      <w:r>
        <w:separator/>
      </w:r>
    </w:p>
  </w:footnote>
  <w:footnote w:type="continuationSeparator" w:id="0">
    <w:p w:rsidR="009A0758" w:rsidRDefault="009A07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58" w:rsidRDefault="009E14C8">
    <w:pPr>
      <w:pStyle w:val="Header"/>
      <w:pBdr>
        <w:bottom w:val="single" w:sz="4" w:space="6" w:color="auto"/>
      </w:pBdr>
    </w:pPr>
    <w:r>
      <w:rPr>
        <w:noProof/>
      </w:rPr>
      <w:drawing>
        <wp:anchor distT="0" distB="0" distL="114300" distR="114300" simplePos="0" relativeHeight="251657728" behindDoc="0" locked="0" layoutInCell="1" allowOverlap="1">
          <wp:simplePos x="0" y="0"/>
          <wp:positionH relativeFrom="column">
            <wp:posOffset>6400800</wp:posOffset>
          </wp:positionH>
          <wp:positionV relativeFrom="paragraph">
            <wp:posOffset>0</wp:posOffset>
          </wp:positionV>
          <wp:extent cx="384810" cy="36068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4810" cy="360680"/>
                  </a:xfrm>
                  <a:prstGeom prst="rect">
                    <a:avLst/>
                  </a:prstGeom>
                  <a:noFill/>
                  <a:ln w="9525">
                    <a:noFill/>
                    <a:miter lim="800000"/>
                    <a:headEnd/>
                    <a:tailEnd/>
                  </a:ln>
                </pic:spPr>
              </pic:pic>
            </a:graphicData>
          </a:graphic>
        </wp:anchor>
      </w:drawing>
    </w:r>
    <w:r w:rsidR="009A0758">
      <w:rPr>
        <w:b/>
        <w:bCs/>
      </w:rPr>
      <w:t xml:space="preserve">National Society of Black Engineers </w:t>
    </w:r>
    <w:r w:rsidR="009A0758">
      <w:rPr>
        <w:b/>
        <w:bCs/>
      </w:rPr>
      <w:sym w:font="Symbol" w:char="F0D2"/>
    </w:r>
  </w:p>
  <w:p w:rsidR="009A0758" w:rsidRDefault="009A0758">
    <w:pPr>
      <w:pStyle w:val="Header"/>
    </w:pPr>
    <w:r>
      <w:rPr>
        <w:b/>
        <w:bCs/>
      </w:rPr>
      <w:tab/>
    </w:r>
    <w:r>
      <w:t xml:space="preserve">                                                                                                                           </w:t>
    </w:r>
  </w:p>
  <w:p w:rsidR="009A0758" w:rsidRDefault="009A07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nsid w:val="031E4034"/>
    <w:multiLevelType w:val="singleLevel"/>
    <w:tmpl w:val="04090011"/>
    <w:lvl w:ilvl="0">
      <w:start w:val="1"/>
      <w:numFmt w:val="decimal"/>
      <w:lvlText w:val="%1)"/>
      <w:lvlJc w:val="left"/>
      <w:pPr>
        <w:tabs>
          <w:tab w:val="num" w:pos="360"/>
        </w:tabs>
        <w:ind w:left="360" w:hanging="360"/>
      </w:pPr>
      <w:rPr>
        <w:rFonts w:hint="default"/>
      </w:rPr>
    </w:lvl>
  </w:abstractNum>
  <w:abstractNum w:abstractNumId="1">
    <w:nsid w:val="0AC01EAE"/>
    <w:multiLevelType w:val="hybridMultilevel"/>
    <w:tmpl w:val="5B1E165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6044DEC"/>
    <w:multiLevelType w:val="singleLevel"/>
    <w:tmpl w:val="0409000B"/>
    <w:lvl w:ilvl="0">
      <w:start w:val="1"/>
      <w:numFmt w:val="bullet"/>
      <w:lvlText w:val=""/>
      <w:lvlJc w:val="left"/>
      <w:pPr>
        <w:tabs>
          <w:tab w:val="num" w:pos="360"/>
        </w:tabs>
        <w:ind w:left="360" w:hanging="360"/>
      </w:pPr>
      <w:rPr>
        <w:rFonts w:ascii="Wingdings" w:hAnsi="Wingdings" w:cs="Symbol" w:hint="default"/>
      </w:rPr>
    </w:lvl>
  </w:abstractNum>
  <w:abstractNum w:abstractNumId="3">
    <w:nsid w:val="1B37421A"/>
    <w:multiLevelType w:val="multilevel"/>
    <w:tmpl w:val="24BA761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D74BD"/>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2DF24D03"/>
    <w:multiLevelType w:val="hybridMultilevel"/>
    <w:tmpl w:val="A1A0132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FB1A25"/>
    <w:multiLevelType w:val="hybridMultilevel"/>
    <w:tmpl w:val="EF3692FA"/>
    <w:lvl w:ilvl="0" w:tplc="04090011">
      <w:start w:val="1"/>
      <w:numFmt w:val="decimal"/>
      <w:lvlText w:val="%1)"/>
      <w:lvlJc w:val="left"/>
      <w:pPr>
        <w:tabs>
          <w:tab w:val="num" w:pos="720"/>
        </w:tabs>
        <w:ind w:left="720" w:hanging="360"/>
      </w:pPr>
      <w:rPr>
        <w:rFonts w:hint="default"/>
      </w:rPr>
    </w:lvl>
    <w:lvl w:ilvl="1" w:tplc="29F4EC7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63A0B0B"/>
    <w:multiLevelType w:val="hybridMultilevel"/>
    <w:tmpl w:val="C3401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C24FBB"/>
    <w:multiLevelType w:val="singleLevel"/>
    <w:tmpl w:val="04090011"/>
    <w:lvl w:ilvl="0">
      <w:start w:val="1"/>
      <w:numFmt w:val="decimal"/>
      <w:lvlText w:val="%1)"/>
      <w:lvlJc w:val="left"/>
      <w:pPr>
        <w:tabs>
          <w:tab w:val="num" w:pos="360"/>
        </w:tabs>
        <w:ind w:left="360" w:hanging="360"/>
      </w:pPr>
      <w:rPr>
        <w:rFonts w:hint="default"/>
      </w:rPr>
    </w:lvl>
  </w:abstractNum>
  <w:abstractNum w:abstractNumId="9">
    <w:nsid w:val="3E80013B"/>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3FD933D6"/>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40C454C3"/>
    <w:multiLevelType w:val="hybridMultilevel"/>
    <w:tmpl w:val="9F6A3EAA"/>
    <w:lvl w:ilvl="0" w:tplc="04090011">
      <w:start w:val="1"/>
      <w:numFmt w:val="decimal"/>
      <w:lvlText w:val="%1)"/>
      <w:lvlJc w:val="left"/>
      <w:pPr>
        <w:tabs>
          <w:tab w:val="num" w:pos="720"/>
        </w:tabs>
        <w:ind w:left="720" w:hanging="360"/>
      </w:pPr>
      <w:rPr>
        <w:rFonts w:hint="default"/>
      </w:rPr>
    </w:lvl>
    <w:lvl w:ilvl="1" w:tplc="8632CFC6">
      <w:start w:val="1"/>
      <w:numFmt w:val="lowerLetter"/>
      <w:lvlText w:val="%2)"/>
      <w:lvlJc w:val="left"/>
      <w:pPr>
        <w:tabs>
          <w:tab w:val="num" w:pos="1440"/>
        </w:tabs>
        <w:ind w:left="1440" w:hanging="360"/>
      </w:pPr>
      <w:rPr>
        <w:rFonts w:hint="default"/>
      </w:rPr>
    </w:lvl>
    <w:lvl w:ilvl="2" w:tplc="7248AC2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E04FA5"/>
    <w:multiLevelType w:val="hybridMultilevel"/>
    <w:tmpl w:val="E1C0110E"/>
    <w:lvl w:ilvl="0" w:tplc="136A1F2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Matura MT Script Capital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Matura MT Script Capital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Matura MT Script Capital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DE0D00"/>
    <w:multiLevelType w:val="multilevel"/>
    <w:tmpl w:val="E1DA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A35829"/>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4DE042CF"/>
    <w:multiLevelType w:val="singleLevel"/>
    <w:tmpl w:val="04090011"/>
    <w:lvl w:ilvl="0">
      <w:start w:val="1"/>
      <w:numFmt w:val="decimal"/>
      <w:lvlText w:val="%1)"/>
      <w:lvlJc w:val="left"/>
      <w:pPr>
        <w:tabs>
          <w:tab w:val="num" w:pos="360"/>
        </w:tabs>
        <w:ind w:left="360" w:hanging="360"/>
      </w:pPr>
      <w:rPr>
        <w:rFonts w:hint="default"/>
      </w:rPr>
    </w:lvl>
  </w:abstractNum>
  <w:abstractNum w:abstractNumId="16">
    <w:nsid w:val="501A45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1DF2761"/>
    <w:multiLevelType w:val="singleLevel"/>
    <w:tmpl w:val="04090011"/>
    <w:lvl w:ilvl="0">
      <w:start w:val="1"/>
      <w:numFmt w:val="decimal"/>
      <w:lvlText w:val="%1)"/>
      <w:lvlJc w:val="left"/>
      <w:pPr>
        <w:tabs>
          <w:tab w:val="num" w:pos="360"/>
        </w:tabs>
        <w:ind w:left="360" w:hanging="360"/>
      </w:pPr>
      <w:rPr>
        <w:rFonts w:hint="default"/>
      </w:rPr>
    </w:lvl>
  </w:abstractNum>
  <w:abstractNum w:abstractNumId="18">
    <w:nsid w:val="59A2590B"/>
    <w:multiLevelType w:val="singleLevel"/>
    <w:tmpl w:val="04090011"/>
    <w:lvl w:ilvl="0">
      <w:start w:val="1"/>
      <w:numFmt w:val="decimal"/>
      <w:lvlText w:val="%1)"/>
      <w:lvlJc w:val="left"/>
      <w:pPr>
        <w:tabs>
          <w:tab w:val="num" w:pos="360"/>
        </w:tabs>
        <w:ind w:left="360" w:hanging="360"/>
      </w:pPr>
      <w:rPr>
        <w:rFonts w:hint="default"/>
      </w:rPr>
    </w:lvl>
  </w:abstractNum>
  <w:abstractNum w:abstractNumId="19">
    <w:nsid w:val="5A0838C0"/>
    <w:multiLevelType w:val="singleLevel"/>
    <w:tmpl w:val="04090011"/>
    <w:lvl w:ilvl="0">
      <w:start w:val="1"/>
      <w:numFmt w:val="decimal"/>
      <w:lvlText w:val="%1)"/>
      <w:lvlJc w:val="left"/>
      <w:pPr>
        <w:tabs>
          <w:tab w:val="num" w:pos="360"/>
        </w:tabs>
        <w:ind w:left="360" w:hanging="360"/>
      </w:pPr>
      <w:rPr>
        <w:rFonts w:hint="default"/>
      </w:rPr>
    </w:lvl>
  </w:abstractNum>
  <w:abstractNum w:abstractNumId="20">
    <w:nsid w:val="5C7B227D"/>
    <w:multiLevelType w:val="multilevel"/>
    <w:tmpl w:val="855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9923B9"/>
    <w:multiLevelType w:val="singleLevel"/>
    <w:tmpl w:val="04090011"/>
    <w:lvl w:ilvl="0">
      <w:start w:val="1"/>
      <w:numFmt w:val="decimal"/>
      <w:lvlText w:val="%1)"/>
      <w:lvlJc w:val="left"/>
      <w:pPr>
        <w:tabs>
          <w:tab w:val="num" w:pos="360"/>
        </w:tabs>
        <w:ind w:left="360" w:hanging="360"/>
      </w:pPr>
      <w:rPr>
        <w:rFonts w:hint="default"/>
      </w:rPr>
    </w:lvl>
  </w:abstractNum>
  <w:abstractNum w:abstractNumId="22">
    <w:nsid w:val="68357516"/>
    <w:multiLevelType w:val="hybridMultilevel"/>
    <w:tmpl w:val="74320D9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A2849C6"/>
    <w:multiLevelType w:val="multilevel"/>
    <w:tmpl w:val="EE1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8D283C"/>
    <w:multiLevelType w:val="hybridMultilevel"/>
    <w:tmpl w:val="5E6CE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465B8E"/>
    <w:multiLevelType w:val="hybridMultilevel"/>
    <w:tmpl w:val="34A89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Matura MT Script Capital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atura MT Script Capital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atura MT Script Capital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8C158C"/>
    <w:multiLevelType w:val="singleLevel"/>
    <w:tmpl w:val="04090011"/>
    <w:lvl w:ilvl="0">
      <w:start w:val="1"/>
      <w:numFmt w:val="decimal"/>
      <w:lvlText w:val="%1)"/>
      <w:lvlJc w:val="left"/>
      <w:pPr>
        <w:tabs>
          <w:tab w:val="num" w:pos="360"/>
        </w:tabs>
        <w:ind w:left="360" w:hanging="360"/>
      </w:pPr>
      <w:rPr>
        <w:rFonts w:hint="default"/>
      </w:rPr>
    </w:lvl>
  </w:abstractNum>
  <w:abstractNum w:abstractNumId="27">
    <w:nsid w:val="785F24A8"/>
    <w:multiLevelType w:val="singleLevel"/>
    <w:tmpl w:val="04090011"/>
    <w:lvl w:ilvl="0">
      <w:start w:val="1"/>
      <w:numFmt w:val="decimal"/>
      <w:lvlText w:val="%1)"/>
      <w:lvlJc w:val="left"/>
      <w:pPr>
        <w:tabs>
          <w:tab w:val="num" w:pos="360"/>
        </w:tabs>
        <w:ind w:left="360" w:hanging="360"/>
      </w:pPr>
      <w:rPr>
        <w:rFonts w:hint="default"/>
      </w:rPr>
    </w:lvl>
  </w:abstractNum>
  <w:abstractNum w:abstractNumId="28">
    <w:nsid w:val="78ED70A4"/>
    <w:multiLevelType w:val="singleLevel"/>
    <w:tmpl w:val="04090011"/>
    <w:lvl w:ilvl="0">
      <w:start w:val="1"/>
      <w:numFmt w:val="decimal"/>
      <w:lvlText w:val="%1)"/>
      <w:lvlJc w:val="left"/>
      <w:pPr>
        <w:tabs>
          <w:tab w:val="num" w:pos="360"/>
        </w:tabs>
        <w:ind w:left="360" w:hanging="360"/>
      </w:pPr>
      <w:rPr>
        <w:rFonts w:hint="default"/>
      </w:rPr>
    </w:lvl>
  </w:abstractNum>
  <w:abstractNum w:abstractNumId="29">
    <w:nsid w:val="7D3062CC"/>
    <w:multiLevelType w:val="hybridMultilevel"/>
    <w:tmpl w:val="22E63E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946CED"/>
    <w:multiLevelType w:val="multilevel"/>
    <w:tmpl w:val="256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CD3F84"/>
    <w:multiLevelType w:val="singleLevel"/>
    <w:tmpl w:val="04090011"/>
    <w:lvl w:ilvl="0">
      <w:start w:val="1"/>
      <w:numFmt w:val="decimal"/>
      <w:lvlText w:val="%1)"/>
      <w:lvlJc w:val="left"/>
      <w:pPr>
        <w:tabs>
          <w:tab w:val="num" w:pos="360"/>
        </w:tabs>
        <w:ind w:left="360" w:hanging="360"/>
      </w:pPr>
      <w:rPr>
        <w:rFonts w:hint="default"/>
      </w:rPr>
    </w:lvl>
  </w:abstractNum>
  <w:num w:numId="1">
    <w:abstractNumId w:val="18"/>
  </w:num>
  <w:num w:numId="2">
    <w:abstractNumId w:val="8"/>
  </w:num>
  <w:num w:numId="3">
    <w:abstractNumId w:val="19"/>
  </w:num>
  <w:num w:numId="4">
    <w:abstractNumId w:val="17"/>
  </w:num>
  <w:num w:numId="5">
    <w:abstractNumId w:val="27"/>
  </w:num>
  <w:num w:numId="6">
    <w:abstractNumId w:val="31"/>
  </w:num>
  <w:num w:numId="7">
    <w:abstractNumId w:val="28"/>
  </w:num>
  <w:num w:numId="8">
    <w:abstractNumId w:val="0"/>
  </w:num>
  <w:num w:numId="9">
    <w:abstractNumId w:val="14"/>
  </w:num>
  <w:num w:numId="10">
    <w:abstractNumId w:val="21"/>
  </w:num>
  <w:num w:numId="11">
    <w:abstractNumId w:val="4"/>
  </w:num>
  <w:num w:numId="12">
    <w:abstractNumId w:val="10"/>
  </w:num>
  <w:num w:numId="13">
    <w:abstractNumId w:val="15"/>
  </w:num>
  <w:num w:numId="14">
    <w:abstractNumId w:val="9"/>
  </w:num>
  <w:num w:numId="15">
    <w:abstractNumId w:val="16"/>
  </w:num>
  <w:num w:numId="16">
    <w:abstractNumId w:val="26"/>
  </w:num>
  <w:num w:numId="17">
    <w:abstractNumId w:val="12"/>
  </w:num>
  <w:num w:numId="18">
    <w:abstractNumId w:val="2"/>
  </w:num>
  <w:num w:numId="19">
    <w:abstractNumId w:val="25"/>
  </w:num>
  <w:num w:numId="20">
    <w:abstractNumId w:val="1"/>
  </w:num>
  <w:num w:numId="21">
    <w:abstractNumId w:val="6"/>
  </w:num>
  <w:num w:numId="22">
    <w:abstractNumId w:val="11"/>
  </w:num>
  <w:num w:numId="23">
    <w:abstractNumId w:val="22"/>
  </w:num>
  <w:num w:numId="24">
    <w:abstractNumId w:val="29"/>
  </w:num>
  <w:num w:numId="25">
    <w:abstractNumId w:val="5"/>
  </w:num>
  <w:num w:numId="26">
    <w:abstractNumId w:val="7"/>
  </w:num>
  <w:num w:numId="27">
    <w:abstractNumId w:val="24"/>
  </w:num>
  <w:num w:numId="28">
    <w:abstractNumId w:val="30"/>
  </w:num>
  <w:num w:numId="29">
    <w:abstractNumId w:val="20"/>
  </w:num>
  <w:num w:numId="30">
    <w:abstractNumId w:val="3"/>
  </w:num>
  <w:num w:numId="3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045F89"/>
    <w:rsid w:val="00003164"/>
    <w:rsid w:val="00043B7F"/>
    <w:rsid w:val="000A1E73"/>
    <w:rsid w:val="000A51C1"/>
    <w:rsid w:val="000F7266"/>
    <w:rsid w:val="00102338"/>
    <w:rsid w:val="001066E2"/>
    <w:rsid w:val="00110AB1"/>
    <w:rsid w:val="00194929"/>
    <w:rsid w:val="001F423B"/>
    <w:rsid w:val="0020204E"/>
    <w:rsid w:val="00275C3E"/>
    <w:rsid w:val="00325CFA"/>
    <w:rsid w:val="00337298"/>
    <w:rsid w:val="0041329C"/>
    <w:rsid w:val="00416CA5"/>
    <w:rsid w:val="0045598F"/>
    <w:rsid w:val="004C2368"/>
    <w:rsid w:val="004E1B29"/>
    <w:rsid w:val="004F0618"/>
    <w:rsid w:val="005030EE"/>
    <w:rsid w:val="00516EAF"/>
    <w:rsid w:val="0052443F"/>
    <w:rsid w:val="005A386F"/>
    <w:rsid w:val="005B15B8"/>
    <w:rsid w:val="005B3F72"/>
    <w:rsid w:val="005E469D"/>
    <w:rsid w:val="006505BA"/>
    <w:rsid w:val="006E2DD9"/>
    <w:rsid w:val="00702561"/>
    <w:rsid w:val="0071136E"/>
    <w:rsid w:val="007339E1"/>
    <w:rsid w:val="007A3A24"/>
    <w:rsid w:val="00867584"/>
    <w:rsid w:val="00912E82"/>
    <w:rsid w:val="00990D3B"/>
    <w:rsid w:val="009A0758"/>
    <w:rsid w:val="009B4140"/>
    <w:rsid w:val="009C2B4B"/>
    <w:rsid w:val="009E14C8"/>
    <w:rsid w:val="00A11DAD"/>
    <w:rsid w:val="00A43997"/>
    <w:rsid w:val="00A72033"/>
    <w:rsid w:val="00AA0A44"/>
    <w:rsid w:val="00AE0BC6"/>
    <w:rsid w:val="00B00A91"/>
    <w:rsid w:val="00B07ED7"/>
    <w:rsid w:val="00B17282"/>
    <w:rsid w:val="00B2173B"/>
    <w:rsid w:val="00B3046E"/>
    <w:rsid w:val="00B7468A"/>
    <w:rsid w:val="00BB5EC3"/>
    <w:rsid w:val="00BE5463"/>
    <w:rsid w:val="00C10644"/>
    <w:rsid w:val="00C81BE9"/>
    <w:rsid w:val="00CA66D0"/>
    <w:rsid w:val="00CB2BBE"/>
    <w:rsid w:val="00CC73F8"/>
    <w:rsid w:val="00CD3617"/>
    <w:rsid w:val="00D413D9"/>
    <w:rsid w:val="00D4633E"/>
    <w:rsid w:val="00D937E4"/>
    <w:rsid w:val="00E9696B"/>
    <w:rsid w:val="00F24069"/>
    <w:rsid w:val="00F261E1"/>
    <w:rsid w:val="00FE5F62"/>
    <w:rsid w:val="00FF0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20"/>
      <w:u w:val="single"/>
    </w:rPr>
  </w:style>
  <w:style w:type="paragraph" w:styleId="Heading2">
    <w:name w:val="heading 2"/>
    <w:basedOn w:val="Normal"/>
    <w:next w:val="Normal"/>
    <w:qFormat/>
    <w:pPr>
      <w:keepNext/>
      <w:spacing w:line="259" w:lineRule="exac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b/>
      <w:i/>
      <w:snapToGrid w:val="0"/>
      <w:color w:val="000000"/>
      <w:sz w:val="36"/>
      <w:szCs w:val="20"/>
      <w:u w:val="single"/>
    </w:rPr>
  </w:style>
  <w:style w:type="paragraph" w:styleId="Heading4">
    <w:name w:val="heading 4"/>
    <w:basedOn w:val="Normal"/>
    <w:next w:val="Normal"/>
    <w:qFormat/>
    <w:pPr>
      <w:keepNext/>
      <w:autoSpaceDE w:val="0"/>
      <w:autoSpaceDN w:val="0"/>
      <w:jc w:val="center"/>
      <w:outlineLvl w:val="3"/>
    </w:pPr>
    <w:rPr>
      <w:rFonts w:ascii="Times" w:hAnsi="Times"/>
      <w:b/>
      <w:bCs/>
      <w:sz w:val="36"/>
      <w:szCs w:val="36"/>
    </w:rPr>
  </w:style>
  <w:style w:type="paragraph" w:styleId="Heading5">
    <w:name w:val="heading 5"/>
    <w:basedOn w:val="Normal"/>
    <w:next w:val="Normal"/>
    <w:qFormat/>
    <w:pPr>
      <w:keepNext/>
      <w:jc w:val="both"/>
      <w:outlineLvl w:val="4"/>
    </w:pPr>
    <w:rPr>
      <w:rFonts w:ascii="Arial" w:hAnsi="Arial" w:cs="Arial"/>
      <w:b/>
      <w:bCs/>
      <w:sz w:val="20"/>
    </w:rPr>
  </w:style>
  <w:style w:type="paragraph" w:styleId="Heading6">
    <w:name w:val="heading 6"/>
    <w:basedOn w:val="Normal"/>
    <w:next w:val="Normal"/>
    <w:qFormat/>
    <w:rsid w:val="006D33AA"/>
    <w:pPr>
      <w:spacing w:before="240" w:after="60"/>
      <w:outlineLvl w:val="5"/>
    </w:pPr>
    <w:rPr>
      <w:b/>
      <w:bCs/>
      <w:sz w:val="22"/>
      <w:szCs w:val="22"/>
    </w:rPr>
  </w:style>
  <w:style w:type="paragraph" w:styleId="Heading9">
    <w:name w:val="heading 9"/>
    <w:basedOn w:val="Normal"/>
    <w:next w:val="Normal"/>
    <w:qFormat/>
    <w:pPr>
      <w:keepNext/>
      <w:autoSpaceDE w:val="0"/>
      <w:autoSpaceDN w:val="0"/>
      <w:jc w:val="center"/>
      <w:outlineLvl w:val="8"/>
    </w:pPr>
    <w:rPr>
      <w:rFonts w:ascii="Times" w:hAnsi="Times"/>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center"/>
    </w:pPr>
    <w:rPr>
      <w:rFonts w:ascii="Arial" w:hAnsi="Arial" w:cs="Arial"/>
      <w:sz w:val="20"/>
    </w:rPr>
  </w:style>
  <w:style w:type="character" w:styleId="PageNumber">
    <w:name w:val="page number"/>
    <w:basedOn w:val="DefaultParagraphFont"/>
    <w:rPr>
      <w:rFonts w:ascii="Arial" w:hAnsi="Arial"/>
      <w:sz w:val="20"/>
    </w:rPr>
  </w:style>
  <w:style w:type="paragraph" w:styleId="Title">
    <w:name w:val="Title"/>
    <w:basedOn w:val="Normal"/>
    <w:qFormat/>
    <w:pPr>
      <w:autoSpaceDE w:val="0"/>
      <w:autoSpaceDN w:val="0"/>
      <w:jc w:val="center"/>
    </w:pPr>
    <w:rPr>
      <w:rFonts w:ascii="CG Times" w:hAnsi="CG Times"/>
      <w:b/>
      <w:bCs/>
      <w:sz w:val="28"/>
      <w:szCs w:val="28"/>
    </w:rPr>
  </w:style>
  <w:style w:type="paragraph" w:styleId="BodyText2">
    <w:name w:val="Body Text 2"/>
    <w:basedOn w:val="Normal"/>
    <w:pPr>
      <w:spacing w:line="264" w:lineRule="exact"/>
    </w:pPr>
    <w:rPr>
      <w:sz w:val="20"/>
    </w:rPr>
  </w:style>
  <w:style w:type="paragraph" w:styleId="BodyText3">
    <w:name w:val="Body Text 3"/>
    <w:basedOn w:val="Normal"/>
    <w:pPr>
      <w:spacing w:line="259" w:lineRule="exact"/>
      <w:jc w:val="both"/>
    </w:pPr>
    <w:rPr>
      <w:rFonts w:ascii="Arial" w:hAnsi="Arial" w:cs="Arial"/>
      <w:sz w:val="20"/>
    </w:rPr>
  </w:style>
  <w:style w:type="character" w:styleId="Hyperlink">
    <w:name w:val="Hyperlink"/>
    <w:basedOn w:val="DefaultParagraphFont"/>
    <w:rPr>
      <w:color w:val="0000FF"/>
      <w:u w:val="single"/>
    </w:rPr>
  </w:style>
  <w:style w:type="paragraph" w:styleId="Subtitle">
    <w:name w:val="Subtitle"/>
    <w:basedOn w:val="Normal"/>
    <w:qFormat/>
    <w:rPr>
      <w:b/>
      <w:i/>
      <w:szCs w:val="20"/>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pPr>
      <w:ind w:firstLine="720"/>
    </w:pPr>
    <w:rPr>
      <w:rFonts w:ascii="Arial" w:hAnsi="Arial"/>
      <w:snapToGrid w:val="0"/>
      <w:color w:val="000000"/>
      <w:szCs w:val="20"/>
    </w:rPr>
  </w:style>
  <w:style w:type="character" w:customStyle="1" w:styleId="lg">
    <w:name w:val="lg"/>
    <w:basedOn w:val="DefaultParagraphFont"/>
    <w:rsid w:val="00003164"/>
  </w:style>
  <w:style w:type="character" w:styleId="FollowedHyperlink">
    <w:name w:val="FollowedHyperlink"/>
    <w:basedOn w:val="DefaultParagraphFont"/>
    <w:rsid w:val="00003164"/>
    <w:rPr>
      <w:color w:val="800080"/>
      <w:u w:val="single"/>
    </w:rPr>
  </w:style>
  <w:style w:type="table" w:styleId="TableGrid">
    <w:name w:val="Table Grid"/>
    <w:basedOn w:val="TableNormal"/>
    <w:rsid w:val="000A1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ecialNormal">
    <w:name w:val="Special Normal"/>
    <w:basedOn w:val="Normal"/>
    <w:rsid w:val="004E1B29"/>
    <w:pPr>
      <w:jc w:val="both"/>
    </w:pPr>
    <w:rPr>
      <w:rFonts w:ascii="Arial" w:hAnsi="Arial"/>
      <w:sz w:val="22"/>
      <w:szCs w:val="21"/>
    </w:rPr>
  </w:style>
  <w:style w:type="paragraph" w:styleId="TOC1">
    <w:name w:val="toc 1"/>
    <w:basedOn w:val="Normal"/>
    <w:next w:val="Normal"/>
    <w:autoRedefine/>
    <w:semiHidden/>
    <w:rsid w:val="004E1B29"/>
    <w:pPr>
      <w:jc w:val="both"/>
    </w:pPr>
  </w:style>
  <w:style w:type="character" w:styleId="Emphasis">
    <w:name w:val="Emphasis"/>
    <w:basedOn w:val="DefaultParagraphFont"/>
    <w:qFormat/>
    <w:rsid w:val="007A3A24"/>
    <w:rPr>
      <w:i/>
      <w:iCs/>
    </w:rPr>
  </w:style>
  <w:style w:type="character" w:customStyle="1" w:styleId="normal1">
    <w:name w:val="normal1"/>
    <w:basedOn w:val="DefaultParagraphFont"/>
    <w:rsid w:val="00194929"/>
    <w:rPr>
      <w:rFonts w:ascii="Tahoma" w:hAnsi="Tahoma" w:cs="Tahoma" w:hint="default"/>
      <w:b w:val="0"/>
      <w:bCs w:val="0"/>
      <w:sz w:val="17"/>
      <w:szCs w:val="17"/>
    </w:rPr>
  </w:style>
  <w:style w:type="character" w:styleId="CommentReference">
    <w:name w:val="annotation reference"/>
    <w:basedOn w:val="DefaultParagraphFont"/>
    <w:rsid w:val="00194929"/>
  </w:style>
  <w:style w:type="paragraph" w:styleId="CommentText">
    <w:name w:val="annotation text"/>
    <w:basedOn w:val="Normal"/>
    <w:semiHidden/>
    <w:rsid w:val="000A51C1"/>
    <w:rPr>
      <w:sz w:val="20"/>
      <w:szCs w:val="20"/>
    </w:rPr>
  </w:style>
  <w:style w:type="paragraph" w:styleId="CommentSubject">
    <w:name w:val="annotation subject"/>
    <w:basedOn w:val="CommentText"/>
    <w:next w:val="CommentText"/>
    <w:semiHidden/>
    <w:rsid w:val="000A51C1"/>
    <w:rPr>
      <w:b/>
      <w:bCs/>
    </w:rPr>
  </w:style>
  <w:style w:type="paragraph" w:styleId="BalloonText">
    <w:name w:val="Balloon Text"/>
    <w:basedOn w:val="Normal"/>
    <w:semiHidden/>
    <w:rsid w:val="000A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84096">
      <w:bodyDiv w:val="1"/>
      <w:marLeft w:val="0"/>
      <w:marRight w:val="0"/>
      <w:marTop w:val="0"/>
      <w:marBottom w:val="0"/>
      <w:divBdr>
        <w:top w:val="none" w:sz="0" w:space="0" w:color="auto"/>
        <w:left w:val="none" w:sz="0" w:space="0" w:color="auto"/>
        <w:bottom w:val="none" w:sz="0" w:space="0" w:color="auto"/>
        <w:right w:val="none" w:sz="0" w:space="0" w:color="auto"/>
      </w:divBdr>
    </w:div>
    <w:div w:id="117653374">
      <w:bodyDiv w:val="1"/>
      <w:marLeft w:val="0"/>
      <w:marRight w:val="0"/>
      <w:marTop w:val="0"/>
      <w:marBottom w:val="0"/>
      <w:divBdr>
        <w:top w:val="none" w:sz="0" w:space="0" w:color="auto"/>
        <w:left w:val="none" w:sz="0" w:space="0" w:color="auto"/>
        <w:bottom w:val="none" w:sz="0" w:space="0" w:color="auto"/>
        <w:right w:val="none" w:sz="0" w:space="0" w:color="auto"/>
      </w:divBdr>
      <w:divsChild>
        <w:div w:id="1595433884">
          <w:marLeft w:val="0"/>
          <w:marRight w:val="0"/>
          <w:marTop w:val="0"/>
          <w:marBottom w:val="0"/>
          <w:divBdr>
            <w:top w:val="none" w:sz="0" w:space="0" w:color="auto"/>
            <w:left w:val="none" w:sz="0" w:space="0" w:color="auto"/>
            <w:bottom w:val="none" w:sz="0" w:space="0" w:color="auto"/>
            <w:right w:val="none" w:sz="0" w:space="0" w:color="auto"/>
          </w:divBdr>
          <w:divsChild>
            <w:div w:id="14788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061">
      <w:bodyDiv w:val="1"/>
      <w:marLeft w:val="0"/>
      <w:marRight w:val="0"/>
      <w:marTop w:val="0"/>
      <w:marBottom w:val="0"/>
      <w:divBdr>
        <w:top w:val="none" w:sz="0" w:space="0" w:color="auto"/>
        <w:left w:val="none" w:sz="0" w:space="0" w:color="auto"/>
        <w:bottom w:val="none" w:sz="0" w:space="0" w:color="auto"/>
        <w:right w:val="none" w:sz="0" w:space="0" w:color="auto"/>
      </w:divBdr>
      <w:divsChild>
        <w:div w:id="430861297">
          <w:marLeft w:val="0"/>
          <w:marRight w:val="0"/>
          <w:marTop w:val="0"/>
          <w:marBottom w:val="0"/>
          <w:divBdr>
            <w:top w:val="none" w:sz="0" w:space="0" w:color="auto"/>
            <w:left w:val="none" w:sz="0" w:space="0" w:color="auto"/>
            <w:bottom w:val="none" w:sz="0" w:space="0" w:color="auto"/>
            <w:right w:val="none" w:sz="0" w:space="0" w:color="auto"/>
          </w:divBdr>
          <w:divsChild>
            <w:div w:id="1580940630">
              <w:marLeft w:val="0"/>
              <w:marRight w:val="0"/>
              <w:marTop w:val="120"/>
              <w:marBottom w:val="0"/>
              <w:divBdr>
                <w:top w:val="none" w:sz="0" w:space="0" w:color="auto"/>
                <w:left w:val="none" w:sz="0" w:space="0" w:color="auto"/>
                <w:bottom w:val="none" w:sz="0" w:space="0" w:color="auto"/>
                <w:right w:val="none" w:sz="0" w:space="0" w:color="auto"/>
              </w:divBdr>
              <w:divsChild>
                <w:div w:id="743063138">
                  <w:marLeft w:val="0"/>
                  <w:marRight w:val="0"/>
                  <w:marTop w:val="0"/>
                  <w:marBottom w:val="0"/>
                  <w:divBdr>
                    <w:top w:val="none" w:sz="0" w:space="0" w:color="auto"/>
                    <w:left w:val="none" w:sz="0" w:space="0" w:color="auto"/>
                    <w:bottom w:val="none" w:sz="0" w:space="0" w:color="auto"/>
                    <w:right w:val="none" w:sz="0" w:space="0" w:color="auto"/>
                  </w:divBdr>
                  <w:divsChild>
                    <w:div w:id="224682869">
                      <w:marLeft w:val="0"/>
                      <w:marRight w:val="0"/>
                      <w:marTop w:val="0"/>
                      <w:marBottom w:val="0"/>
                      <w:divBdr>
                        <w:top w:val="none" w:sz="0" w:space="0" w:color="auto"/>
                        <w:left w:val="none" w:sz="0" w:space="0" w:color="auto"/>
                        <w:bottom w:val="none" w:sz="0" w:space="0" w:color="auto"/>
                        <w:right w:val="none" w:sz="0" w:space="0" w:color="auto"/>
                      </w:divBdr>
                      <w:divsChild>
                        <w:div w:id="672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587793">
      <w:bodyDiv w:val="1"/>
      <w:marLeft w:val="0"/>
      <w:marRight w:val="0"/>
      <w:marTop w:val="0"/>
      <w:marBottom w:val="0"/>
      <w:divBdr>
        <w:top w:val="none" w:sz="0" w:space="0" w:color="auto"/>
        <w:left w:val="none" w:sz="0" w:space="0" w:color="auto"/>
        <w:bottom w:val="none" w:sz="0" w:space="0" w:color="auto"/>
        <w:right w:val="none" w:sz="0" w:space="0" w:color="auto"/>
      </w:divBdr>
    </w:div>
    <w:div w:id="955940553">
      <w:bodyDiv w:val="1"/>
      <w:marLeft w:val="0"/>
      <w:marRight w:val="0"/>
      <w:marTop w:val="0"/>
      <w:marBottom w:val="0"/>
      <w:divBdr>
        <w:top w:val="none" w:sz="0" w:space="0" w:color="auto"/>
        <w:left w:val="none" w:sz="0" w:space="0" w:color="auto"/>
        <w:bottom w:val="none" w:sz="0" w:space="0" w:color="auto"/>
        <w:right w:val="none" w:sz="0" w:space="0" w:color="auto"/>
      </w:divBdr>
      <w:divsChild>
        <w:div w:id="1643845682">
          <w:marLeft w:val="0"/>
          <w:marRight w:val="0"/>
          <w:marTop w:val="0"/>
          <w:marBottom w:val="0"/>
          <w:divBdr>
            <w:top w:val="none" w:sz="0" w:space="0" w:color="auto"/>
            <w:left w:val="none" w:sz="0" w:space="0" w:color="auto"/>
            <w:bottom w:val="none" w:sz="0" w:space="0" w:color="auto"/>
            <w:right w:val="none" w:sz="0" w:space="0" w:color="auto"/>
          </w:divBdr>
          <w:divsChild>
            <w:div w:id="353465298">
              <w:marLeft w:val="0"/>
              <w:marRight w:val="0"/>
              <w:marTop w:val="120"/>
              <w:marBottom w:val="0"/>
              <w:divBdr>
                <w:top w:val="none" w:sz="0" w:space="0" w:color="auto"/>
                <w:left w:val="none" w:sz="0" w:space="0" w:color="auto"/>
                <w:bottom w:val="none" w:sz="0" w:space="0" w:color="auto"/>
                <w:right w:val="none" w:sz="0" w:space="0" w:color="auto"/>
              </w:divBdr>
              <w:divsChild>
                <w:div w:id="345206816">
                  <w:marLeft w:val="0"/>
                  <w:marRight w:val="0"/>
                  <w:marTop w:val="0"/>
                  <w:marBottom w:val="0"/>
                  <w:divBdr>
                    <w:top w:val="none" w:sz="0" w:space="0" w:color="auto"/>
                    <w:left w:val="none" w:sz="0" w:space="0" w:color="auto"/>
                    <w:bottom w:val="none" w:sz="0" w:space="0" w:color="auto"/>
                    <w:right w:val="none" w:sz="0" w:space="0" w:color="auto"/>
                  </w:divBdr>
                  <w:divsChild>
                    <w:div w:id="53479498">
                      <w:marLeft w:val="0"/>
                      <w:marRight w:val="0"/>
                      <w:marTop w:val="0"/>
                      <w:marBottom w:val="0"/>
                      <w:divBdr>
                        <w:top w:val="none" w:sz="0" w:space="0" w:color="auto"/>
                        <w:left w:val="none" w:sz="0" w:space="0" w:color="auto"/>
                        <w:bottom w:val="none" w:sz="0" w:space="0" w:color="auto"/>
                        <w:right w:val="none" w:sz="0" w:space="0" w:color="auto"/>
                      </w:divBdr>
                      <w:divsChild>
                        <w:div w:id="227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250144">
      <w:bodyDiv w:val="1"/>
      <w:marLeft w:val="0"/>
      <w:marRight w:val="0"/>
      <w:marTop w:val="0"/>
      <w:marBottom w:val="0"/>
      <w:divBdr>
        <w:top w:val="none" w:sz="0" w:space="0" w:color="auto"/>
        <w:left w:val="none" w:sz="0" w:space="0" w:color="auto"/>
        <w:bottom w:val="none" w:sz="0" w:space="0" w:color="auto"/>
        <w:right w:val="none" w:sz="0" w:space="0" w:color="auto"/>
      </w:divBdr>
      <w:divsChild>
        <w:div w:id="1602452427">
          <w:marLeft w:val="0"/>
          <w:marRight w:val="0"/>
          <w:marTop w:val="0"/>
          <w:marBottom w:val="0"/>
          <w:divBdr>
            <w:top w:val="none" w:sz="0" w:space="0" w:color="auto"/>
            <w:left w:val="none" w:sz="0" w:space="0" w:color="auto"/>
            <w:bottom w:val="none" w:sz="0" w:space="0" w:color="auto"/>
            <w:right w:val="none" w:sz="0" w:space="0" w:color="auto"/>
          </w:divBdr>
        </w:div>
      </w:divsChild>
    </w:div>
    <w:div w:id="1629898269">
      <w:bodyDiv w:val="1"/>
      <w:marLeft w:val="0"/>
      <w:marRight w:val="0"/>
      <w:marTop w:val="0"/>
      <w:marBottom w:val="0"/>
      <w:divBdr>
        <w:top w:val="none" w:sz="0" w:space="0" w:color="auto"/>
        <w:left w:val="none" w:sz="0" w:space="0" w:color="auto"/>
        <w:bottom w:val="none" w:sz="0" w:space="0" w:color="auto"/>
        <w:right w:val="none" w:sz="0" w:space="0" w:color="auto"/>
      </w:divBdr>
    </w:div>
    <w:div w:id="1878007503">
      <w:bodyDiv w:val="1"/>
      <w:marLeft w:val="0"/>
      <w:marRight w:val="0"/>
      <w:marTop w:val="0"/>
      <w:marBottom w:val="0"/>
      <w:divBdr>
        <w:top w:val="none" w:sz="0" w:space="0" w:color="auto"/>
        <w:left w:val="none" w:sz="0" w:space="0" w:color="auto"/>
        <w:bottom w:val="none" w:sz="0" w:space="0" w:color="auto"/>
        <w:right w:val="none" w:sz="0" w:space="0" w:color="auto"/>
      </w:divBdr>
    </w:div>
    <w:div w:id="1947230909">
      <w:bodyDiv w:val="1"/>
      <w:marLeft w:val="0"/>
      <w:marRight w:val="0"/>
      <w:marTop w:val="0"/>
      <w:marBottom w:val="0"/>
      <w:divBdr>
        <w:top w:val="none" w:sz="0" w:space="0" w:color="auto"/>
        <w:left w:val="none" w:sz="0" w:space="0" w:color="auto"/>
        <w:bottom w:val="none" w:sz="0" w:space="0" w:color="auto"/>
        <w:right w:val="none" w:sz="0" w:space="0" w:color="auto"/>
      </w:divBdr>
      <w:divsChild>
        <w:div w:id="928122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ci@nsbe-ae.org" TargetMode="External"/><Relationship Id="rId13" Type="http://schemas.openxmlformats.org/officeDocument/2006/relationships/hyperlink" Target="mailto:r1ae_program@yahoo.com" TargetMode="External"/><Relationship Id="rId18" Type="http://schemas.openxmlformats.org/officeDocument/2006/relationships/hyperlink" Target="mailto:fmoore@nsbe.org"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infoplease.com/spot/bhmfirsts.html"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ailto:r1ae_tmal@yahoo.com" TargetMode="External"/><Relationship Id="rId17" Type="http://schemas.openxmlformats.org/officeDocument/2006/relationships/hyperlink" Target="http://www.nsbe.org/" TargetMode="External"/><Relationship Id="rId25" Type="http://schemas.openxmlformats.org/officeDocument/2006/relationships/image" Target="media/image2.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sadegbenle@nsbecpc2010.org" TargetMode="External"/><Relationship Id="rId20" Type="http://schemas.openxmlformats.org/officeDocument/2006/relationships/hyperlink" Target="http://www.blackinventor.com/" TargetMode="External"/><Relationship Id="rId29" Type="http://schemas.openxmlformats.org/officeDocument/2006/relationships/hyperlink" Target="http://mathcoun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Z@nsbe-ae.org" TargetMode="External"/><Relationship Id="rId24" Type="http://schemas.openxmlformats.org/officeDocument/2006/relationships/hyperlink" Target="file:///D:\NSBE\Local%20Settings\Temporary%20Internet%20Files\Content.Outlook\85SYM49Z\www.nsbe.org"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r3ae.pcichair@gmail.com" TargetMode="External"/><Relationship Id="rId23" Type="http://schemas.openxmlformats.org/officeDocument/2006/relationships/hyperlink" Target="http://www.history.com/topics/black-history-milestones" TargetMode="External"/><Relationship Id="rId28" Type="http://schemas.openxmlformats.org/officeDocument/2006/relationships/hyperlink" Target="http://WWW.MATHMOVESU.COM" TargetMode="External"/><Relationship Id="rId36" Type="http://schemas.openxmlformats.org/officeDocument/2006/relationships/theme" Target="theme/theme1.xml"/><Relationship Id="rId10" Type="http://schemas.openxmlformats.org/officeDocument/2006/relationships/hyperlink" Target="mailto:pci@nsbe.org" TargetMode="External"/><Relationship Id="rId19" Type="http://schemas.openxmlformats.org/officeDocument/2006/relationships/hyperlink" Target="http://www.edinformatics.com/testing/testing.htm" TargetMode="External"/><Relationship Id="rId31" Type="http://schemas.openxmlformats.org/officeDocument/2006/relationships/hyperlink" Target="http://firstlegoleague.org/community/WorkArea/linkit.aspx?LinkIdentifier=id&amp;ItemID=1022" TargetMode="External"/><Relationship Id="rId4" Type="http://schemas.openxmlformats.org/officeDocument/2006/relationships/webSettings" Target="webSettings.xml"/><Relationship Id="rId9" Type="http://schemas.openxmlformats.org/officeDocument/2006/relationships/hyperlink" Target="mailto:nebpci@nsbe.org" TargetMode="External"/><Relationship Id="rId14" Type="http://schemas.openxmlformats.org/officeDocument/2006/relationships/hyperlink" Target="file:///D:\NSBE\Local%20Settings\Temporary%20Internet%20Files\Content.Outlook\85SYM49Z\region2aepci@gmail.com" TargetMode="External"/><Relationship Id="rId22" Type="http://schemas.openxmlformats.org/officeDocument/2006/relationships/hyperlink" Target="http://www.kaboose.com/HideTheseForNow/inventors.html" TargetMode="External"/><Relationship Id="rId27" Type="http://schemas.openxmlformats.org/officeDocument/2006/relationships/image" Target="media/image4.png"/><Relationship Id="rId30" Type="http://schemas.openxmlformats.org/officeDocument/2006/relationships/hyperlink" Target="http://firstlegoleague.org"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3287</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USTR Checklist</vt:lpstr>
    </vt:vector>
  </TitlesOfParts>
  <Company>Purdue University</Company>
  <LinksUpToDate>false</LinksUpToDate>
  <CharactersWithSpaces>22009</CharactersWithSpaces>
  <SharedDoc>false</SharedDoc>
  <HLinks>
    <vt:vector size="144" baseType="variant">
      <vt:variant>
        <vt:i4>7864373</vt:i4>
      </vt:variant>
      <vt:variant>
        <vt:i4>69</vt:i4>
      </vt:variant>
      <vt:variant>
        <vt:i4>0</vt:i4>
      </vt:variant>
      <vt:variant>
        <vt:i4>5</vt:i4>
      </vt:variant>
      <vt:variant>
        <vt:lpwstr>http://firstlegoleague.org/community/WorkArea/linkit.aspx?LinkIdentifier=id&amp;ItemID=1022</vt:lpwstr>
      </vt:variant>
      <vt:variant>
        <vt:lpwstr/>
      </vt:variant>
      <vt:variant>
        <vt:i4>3014716</vt:i4>
      </vt:variant>
      <vt:variant>
        <vt:i4>66</vt:i4>
      </vt:variant>
      <vt:variant>
        <vt:i4>0</vt:i4>
      </vt:variant>
      <vt:variant>
        <vt:i4>5</vt:i4>
      </vt:variant>
      <vt:variant>
        <vt:lpwstr>http://firstlegoleague.org/</vt:lpwstr>
      </vt:variant>
      <vt:variant>
        <vt:lpwstr/>
      </vt:variant>
      <vt:variant>
        <vt:i4>4063356</vt:i4>
      </vt:variant>
      <vt:variant>
        <vt:i4>63</vt:i4>
      </vt:variant>
      <vt:variant>
        <vt:i4>0</vt:i4>
      </vt:variant>
      <vt:variant>
        <vt:i4>5</vt:i4>
      </vt:variant>
      <vt:variant>
        <vt:lpwstr>http://mathcounts.com/</vt:lpwstr>
      </vt:variant>
      <vt:variant>
        <vt:lpwstr/>
      </vt:variant>
      <vt:variant>
        <vt:i4>3407912</vt:i4>
      </vt:variant>
      <vt:variant>
        <vt:i4>60</vt:i4>
      </vt:variant>
      <vt:variant>
        <vt:i4>0</vt:i4>
      </vt:variant>
      <vt:variant>
        <vt:i4>5</vt:i4>
      </vt:variant>
      <vt:variant>
        <vt:lpwstr>http://www.mathmovesu.com/</vt:lpwstr>
      </vt:variant>
      <vt:variant>
        <vt:lpwstr/>
      </vt:variant>
      <vt:variant>
        <vt:i4>5963806</vt:i4>
      </vt:variant>
      <vt:variant>
        <vt:i4>57</vt:i4>
      </vt:variant>
      <vt:variant>
        <vt:i4>0</vt:i4>
      </vt:variant>
      <vt:variant>
        <vt:i4>5</vt:i4>
      </vt:variant>
      <vt:variant>
        <vt:lpwstr>http://www.azkidsnet.com/JSknockjoke.htm</vt:lpwstr>
      </vt:variant>
      <vt:variant>
        <vt:lpwstr/>
      </vt:variant>
      <vt:variant>
        <vt:i4>4325396</vt:i4>
      </vt:variant>
      <vt:variant>
        <vt:i4>54</vt:i4>
      </vt:variant>
      <vt:variant>
        <vt:i4>0</vt:i4>
      </vt:variant>
      <vt:variant>
        <vt:i4>5</vt:i4>
      </vt:variant>
      <vt:variant>
        <vt:lpwstr>../Local Settings/Temporary Internet Files/Content.Outlook/85SYM49Z/www.nsbe.org</vt:lpwstr>
      </vt:variant>
      <vt:variant>
        <vt:lpwstr/>
      </vt:variant>
      <vt:variant>
        <vt:i4>3145790</vt:i4>
      </vt:variant>
      <vt:variant>
        <vt:i4>51</vt:i4>
      </vt:variant>
      <vt:variant>
        <vt:i4>0</vt:i4>
      </vt:variant>
      <vt:variant>
        <vt:i4>5</vt:i4>
      </vt:variant>
      <vt:variant>
        <vt:lpwstr>http://www.aaregistry.com/</vt:lpwstr>
      </vt:variant>
      <vt:variant>
        <vt:lpwstr/>
      </vt:variant>
      <vt:variant>
        <vt:i4>4915286</vt:i4>
      </vt:variant>
      <vt:variant>
        <vt:i4>48</vt:i4>
      </vt:variant>
      <vt:variant>
        <vt:i4>0</vt:i4>
      </vt:variant>
      <vt:variant>
        <vt:i4>5</vt:i4>
      </vt:variant>
      <vt:variant>
        <vt:lpwstr>http://www.infoplease.com/spot/bhmfirsts.html</vt:lpwstr>
      </vt:variant>
      <vt:variant>
        <vt:lpwstr/>
      </vt:variant>
      <vt:variant>
        <vt:i4>4194304</vt:i4>
      </vt:variant>
      <vt:variant>
        <vt:i4>45</vt:i4>
      </vt:variant>
      <vt:variant>
        <vt:i4>0</vt:i4>
      </vt:variant>
      <vt:variant>
        <vt:i4>5</vt:i4>
      </vt:variant>
      <vt:variant>
        <vt:lpwstr>http://www.blackinventor.com/</vt:lpwstr>
      </vt:variant>
      <vt:variant>
        <vt:lpwstr/>
      </vt:variant>
      <vt:variant>
        <vt:i4>4390996</vt:i4>
      </vt:variant>
      <vt:variant>
        <vt:i4>42</vt:i4>
      </vt:variant>
      <vt:variant>
        <vt:i4>0</vt:i4>
      </vt:variant>
      <vt:variant>
        <vt:i4>5</vt:i4>
      </vt:variant>
      <vt:variant>
        <vt:lpwstr>http://www.edinformatics.com/testing/testing.htm</vt:lpwstr>
      </vt:variant>
      <vt:variant>
        <vt:lpwstr/>
      </vt:variant>
      <vt:variant>
        <vt:i4>4653181</vt:i4>
      </vt:variant>
      <vt:variant>
        <vt:i4>39</vt:i4>
      </vt:variant>
      <vt:variant>
        <vt:i4>0</vt:i4>
      </vt:variant>
      <vt:variant>
        <vt:i4>5</vt:i4>
      </vt:variant>
      <vt:variant>
        <vt:lpwstr>mailto:fmoore@nsbe.org</vt:lpwstr>
      </vt:variant>
      <vt:variant>
        <vt:lpwstr/>
      </vt:variant>
      <vt:variant>
        <vt:i4>5505102</vt:i4>
      </vt:variant>
      <vt:variant>
        <vt:i4>36</vt:i4>
      </vt:variant>
      <vt:variant>
        <vt:i4>0</vt:i4>
      </vt:variant>
      <vt:variant>
        <vt:i4>5</vt:i4>
      </vt:variant>
      <vt:variant>
        <vt:lpwstr>http://www.nsbe.org/</vt:lpwstr>
      </vt:variant>
      <vt:variant>
        <vt:lpwstr/>
      </vt:variant>
      <vt:variant>
        <vt:i4>6422596</vt:i4>
      </vt:variant>
      <vt:variant>
        <vt:i4>33</vt:i4>
      </vt:variant>
      <vt:variant>
        <vt:i4>0</vt:i4>
      </vt:variant>
      <vt:variant>
        <vt:i4>5</vt:i4>
      </vt:variant>
      <vt:variant>
        <vt:lpwstr>mailto:sadegbenle@nsbecpc2010.org</vt:lpwstr>
      </vt:variant>
      <vt:variant>
        <vt:lpwstr/>
      </vt:variant>
      <vt:variant>
        <vt:i4>852069</vt:i4>
      </vt:variant>
      <vt:variant>
        <vt:i4>30</vt:i4>
      </vt:variant>
      <vt:variant>
        <vt:i4>0</vt:i4>
      </vt:variant>
      <vt:variant>
        <vt:i4>5</vt:i4>
      </vt:variant>
      <vt:variant>
        <vt:lpwstr>mailto:r5pcichair@gmail.com</vt:lpwstr>
      </vt:variant>
      <vt:variant>
        <vt:lpwstr/>
      </vt:variant>
      <vt:variant>
        <vt:i4>6029365</vt:i4>
      </vt:variant>
      <vt:variant>
        <vt:i4>27</vt:i4>
      </vt:variant>
      <vt:variant>
        <vt:i4>0</vt:i4>
      </vt:variant>
      <vt:variant>
        <vt:i4>5</vt:i4>
      </vt:variant>
      <vt:variant>
        <vt:lpwstr>mailto:region3pcichair@gmail.com</vt:lpwstr>
      </vt:variant>
      <vt:variant>
        <vt:lpwstr/>
      </vt:variant>
      <vt:variant>
        <vt:i4>4980792</vt:i4>
      </vt:variant>
      <vt:variant>
        <vt:i4>24</vt:i4>
      </vt:variant>
      <vt:variant>
        <vt:i4>0</vt:i4>
      </vt:variant>
      <vt:variant>
        <vt:i4>5</vt:i4>
      </vt:variant>
      <vt:variant>
        <vt:lpwstr>mailto:region2pci@gmail.com</vt:lpwstr>
      </vt:variant>
      <vt:variant>
        <vt:lpwstr/>
      </vt:variant>
      <vt:variant>
        <vt:i4>6815835</vt:i4>
      </vt:variant>
      <vt:variant>
        <vt:i4>21</vt:i4>
      </vt:variant>
      <vt:variant>
        <vt:i4>0</vt:i4>
      </vt:variant>
      <vt:variant>
        <vt:i4>5</vt:i4>
      </vt:variant>
      <vt:variant>
        <vt:lpwstr>mailto:ckirkend@gmail.com</vt:lpwstr>
      </vt:variant>
      <vt:variant>
        <vt:lpwstr/>
      </vt:variant>
      <vt:variant>
        <vt:i4>2621441</vt:i4>
      </vt:variant>
      <vt:variant>
        <vt:i4>18</vt:i4>
      </vt:variant>
      <vt:variant>
        <vt:i4>0</vt:i4>
      </vt:variant>
      <vt:variant>
        <vt:i4>5</vt:i4>
      </vt:variant>
      <vt:variant>
        <vt:lpwstr>mailto:r3ae.pcichair@gmail.com</vt:lpwstr>
      </vt:variant>
      <vt:variant>
        <vt:lpwstr/>
      </vt:variant>
      <vt:variant>
        <vt:i4>8060943</vt:i4>
      </vt:variant>
      <vt:variant>
        <vt:i4>15</vt:i4>
      </vt:variant>
      <vt:variant>
        <vt:i4>0</vt:i4>
      </vt:variant>
      <vt:variant>
        <vt:i4>5</vt:i4>
      </vt:variant>
      <vt:variant>
        <vt:lpwstr>../Local Settings/Temporary Internet Files/Content.Outlook/85SYM49Z/region2aepci@gmail.com</vt:lpwstr>
      </vt:variant>
      <vt:variant>
        <vt:lpwstr/>
      </vt:variant>
      <vt:variant>
        <vt:i4>6225924</vt:i4>
      </vt:variant>
      <vt:variant>
        <vt:i4>12</vt:i4>
      </vt:variant>
      <vt:variant>
        <vt:i4>0</vt:i4>
      </vt:variant>
      <vt:variant>
        <vt:i4>5</vt:i4>
      </vt:variant>
      <vt:variant>
        <vt:lpwstr>mailto:r1ae_tmal@yahoo.com</vt:lpwstr>
      </vt:variant>
      <vt:variant>
        <vt:lpwstr/>
      </vt:variant>
      <vt:variant>
        <vt:i4>6422555</vt:i4>
      </vt:variant>
      <vt:variant>
        <vt:i4>9</vt:i4>
      </vt:variant>
      <vt:variant>
        <vt:i4>0</vt:i4>
      </vt:variant>
      <vt:variant>
        <vt:i4>5</vt:i4>
      </vt:variant>
      <vt:variant>
        <vt:lpwstr>mailto:KZ@nsbe-ae.org</vt:lpwstr>
      </vt:variant>
      <vt:variant>
        <vt:lpwstr/>
      </vt:variant>
      <vt:variant>
        <vt:i4>2818064</vt:i4>
      </vt:variant>
      <vt:variant>
        <vt:i4>6</vt:i4>
      </vt:variant>
      <vt:variant>
        <vt:i4>0</vt:i4>
      </vt:variant>
      <vt:variant>
        <vt:i4>5</vt:i4>
      </vt:variant>
      <vt:variant>
        <vt:lpwstr>mailto:pci@nsbe.org</vt:lpwstr>
      </vt:variant>
      <vt:variant>
        <vt:lpwstr/>
      </vt:variant>
      <vt:variant>
        <vt:i4>5439590</vt:i4>
      </vt:variant>
      <vt:variant>
        <vt:i4>3</vt:i4>
      </vt:variant>
      <vt:variant>
        <vt:i4>0</vt:i4>
      </vt:variant>
      <vt:variant>
        <vt:i4>5</vt:i4>
      </vt:variant>
      <vt:variant>
        <vt:lpwstr>mailto:nebpci@nsbe.org</vt:lpwstr>
      </vt:variant>
      <vt:variant>
        <vt:lpwstr/>
      </vt:variant>
      <vt:variant>
        <vt:i4>3604546</vt:i4>
      </vt:variant>
      <vt:variant>
        <vt:i4>0</vt:i4>
      </vt:variant>
      <vt:variant>
        <vt:i4>0</vt:i4>
      </vt:variant>
      <vt:variant>
        <vt:i4>5</vt:i4>
      </vt:variant>
      <vt:variant>
        <vt:lpwstr>mailto:pci@nsbe-ae.org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USTR Checklist</dc:title>
  <dc:creator>kmwhite</dc:creator>
  <cp:lastModifiedBy>carolyn.m.boyd</cp:lastModifiedBy>
  <cp:revision>4</cp:revision>
  <cp:lastPrinted>2002-03-19T05:07:00Z</cp:lastPrinted>
  <dcterms:created xsi:type="dcterms:W3CDTF">2010-07-14T13:51:00Z</dcterms:created>
  <dcterms:modified xsi:type="dcterms:W3CDTF">2010-07-14T14:30:00Z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-1544241156</vt:i4>
  </property>
  <property fmtid="{D5CDD505-2E9C-101B-9397-08002B2CF9AE}" pid="3" name="_NewReviewCycle">
    <vt:lpwstr/>
  </property>
  <property fmtid="{D5CDD505-2E9C-101B-9397-08002B2CF9AE}" pid="4" name="_EmailEntryID">
    <vt:lpwstr>00000000D94E7360ADF41F438CA7799BE4C2708C07003F60716DB54A3244AC21953093C1CEDB000002C8FD5000000F7327BF84CA944CB5815F037D1097B7005DCC230E410000</vt:lpwstr>
  </property>
  <property fmtid="{D5CDD505-2E9C-101B-9397-08002B2CF9AE}" pid="5" name="_EmailStoreID0">
    <vt:lpwstr>0000000038A1BB1005E5101AA1BB08002B2A56C20000454D534D44422E444C4C00000000000000001B55FA20AA6611CD9BC800AA002FC45A0C00000045584348414E474532303037002F6F3D4E6174696F6E616C20536F6369657479206F6620426C61636B20456E67696E656572732F6F753D46697273742041646D696E697</vt:lpwstr>
  </property>
  <property fmtid="{D5CDD505-2E9C-101B-9397-08002B2CF9AE}" pid="6" name="_EmailStoreID1">
    <vt:lpwstr>3747261746976652047726F75702F636E3D526563697069656E74732F636E3D616C617700</vt:lpwstr>
  </property>
  <property fmtid="{D5CDD505-2E9C-101B-9397-08002B2CF9AE}" pid="7" name="_ReviewingToolsShownOnce">
    <vt:lpwstr/>
  </property>
</Properties>
</file>