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简介：</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rPr>
      </w:pPr>
      <w:r>
        <w:rPr>
          <w:rFonts w:hint="eastAsia"/>
          <w:lang w:val="en-US" w:eastAsia="zh-CN"/>
        </w:rPr>
        <w:t>八一南昌起义，又称南昌起义或者八一起义，指在1927年8月1日中共联合国民党左派，打响了武装反抗国民党反动派的第一枪，揭开了中国共产党独立领导武装斗争和创建革命军队的序幕。</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rPr>
      </w:pPr>
      <w:r>
        <w:rPr>
          <w:rFonts w:hint="eastAsia"/>
          <w:lang w:val="en-US" w:eastAsia="zh-CN"/>
        </w:rPr>
        <w:t>1927年8月1日，中国共产党领导部分国民革命军在江西省南昌市举行的武装起义。</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起义由周恩来、贺龙、李立三、叶挺、朱德、刘伯承、谭平山领导。1933年7月11日，中华苏维埃共和国临时中央政府根据中央革命军事委员会6月30日的建议，决定8月1日为中国工农红军成立纪念日。从此，8月1日成为中国工农红军和后来的</w:t>
      </w:r>
      <w:r>
        <w:rPr>
          <w:rFonts w:hint="eastAsia"/>
          <w:lang w:val="en-US" w:eastAsia="zh-CN"/>
        </w:rPr>
        <w:fldChar w:fldCharType="begin"/>
      </w:r>
      <w:r>
        <w:rPr>
          <w:rFonts w:hint="eastAsia"/>
          <w:lang w:val="en-US" w:eastAsia="zh-CN"/>
        </w:rPr>
        <w:instrText xml:space="preserve"> HYPERLINK "https://baike.baidu.com/item/%E4%B8%AD%E5%9B%BD%E4%BA%BA%E6%B0%91%E8%A7%A3%E6%94%BE%E5%86%9B/458031?fromModule=lemma_inlink" \t "https://baike.baidu.com/_blank" </w:instrText>
      </w:r>
      <w:r>
        <w:rPr>
          <w:rFonts w:hint="eastAsia"/>
          <w:lang w:val="en-US" w:eastAsia="zh-CN"/>
        </w:rPr>
        <w:fldChar w:fldCharType="separate"/>
      </w:r>
      <w:r>
        <w:rPr>
          <w:rStyle w:val="5"/>
          <w:rFonts w:hint="eastAsia" w:ascii="宋体" w:hAnsi="宋体" w:eastAsia="宋体" w:cs="宋体"/>
          <w:b w:val="0"/>
          <w:bCs w:val="0"/>
          <w:i w:val="0"/>
          <w:iCs w:val="0"/>
          <w:caps w:val="0"/>
          <w:color w:val="auto"/>
          <w:spacing w:val="0"/>
          <w:szCs w:val="21"/>
          <w:u w:val="none"/>
          <w:shd w:val="clear" w:fill="FFFFFF"/>
        </w:rPr>
        <w:t>中国人民解放军</w:t>
      </w:r>
      <w:r>
        <w:rPr>
          <w:rFonts w:hint="eastAsia"/>
          <w:lang w:val="en-US" w:eastAsia="zh-CN"/>
        </w:rPr>
        <w:fldChar w:fldCharType="end"/>
      </w:r>
      <w:r>
        <w:rPr>
          <w:rFonts w:hint="eastAsia"/>
          <w:lang w:val="en-US" w:eastAsia="zh-CN"/>
        </w:rPr>
        <w:t>的</w:t>
      </w:r>
      <w:r>
        <w:rPr>
          <w:rFonts w:hint="eastAsia"/>
          <w:lang w:val="en-US" w:eastAsia="zh-CN"/>
        </w:rPr>
        <w:fldChar w:fldCharType="begin"/>
      </w:r>
      <w:r>
        <w:rPr>
          <w:rFonts w:hint="eastAsia"/>
          <w:lang w:val="en-US" w:eastAsia="zh-CN"/>
        </w:rPr>
        <w:instrText xml:space="preserve"> HYPERLINK "https://baike.baidu.com/item/%E5%BB%BA%E5%86%9B%E8%8A%82/443531?fromModule=lemma_inlink" \t "https://baike.baidu.com/_blank" </w:instrText>
      </w:r>
      <w:r>
        <w:rPr>
          <w:rFonts w:hint="eastAsia"/>
          <w:lang w:val="en-US" w:eastAsia="zh-CN"/>
        </w:rPr>
        <w:fldChar w:fldCharType="separate"/>
      </w:r>
      <w:r>
        <w:rPr>
          <w:rStyle w:val="5"/>
          <w:rFonts w:hint="eastAsia" w:ascii="宋体" w:hAnsi="宋体" w:eastAsia="宋体" w:cs="宋体"/>
          <w:b w:val="0"/>
          <w:bCs w:val="0"/>
          <w:i w:val="0"/>
          <w:iCs w:val="0"/>
          <w:caps w:val="0"/>
          <w:color w:val="auto"/>
          <w:spacing w:val="0"/>
          <w:szCs w:val="21"/>
          <w:u w:val="none"/>
          <w:shd w:val="clear" w:fill="FFFFFF"/>
        </w:rPr>
        <w:t>建军节</w:t>
      </w:r>
      <w:r>
        <w:rPr>
          <w:rFonts w:hint="eastAsia"/>
          <w:lang w:val="en-US" w:eastAsia="zh-CN"/>
        </w:rPr>
        <w:fldChar w:fldCharType="end"/>
      </w:r>
      <w:r>
        <w:rPr>
          <w:rFonts w:hint="eastAsia"/>
          <w:lang w:val="en-US" w:eastAsia="zh-CN"/>
        </w:rPr>
        <w:t>。</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bookmarkStart w:id="0" w:name="_GoBack"/>
      <w:bookmarkEnd w:id="0"/>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eastAsia="zh-CN"/>
        </w:rPr>
      </w:pPr>
      <w:r>
        <w:rPr>
          <w:rFonts w:hint="eastAsia"/>
        </w:rPr>
        <w:t>历史背景</w:t>
      </w:r>
      <w:r>
        <w:rPr>
          <w:rFonts w:hint="eastAsia"/>
          <w:lang w:eastAsia="zh-CN"/>
        </w:rPr>
        <w:t>：</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rPr>
      </w:pPr>
      <w:r>
        <w:rPr>
          <w:rFonts w:hint="eastAsia"/>
          <w:lang w:val="en-US" w:eastAsia="zh-CN"/>
        </w:rPr>
        <w:t>1927年4月，</w:t>
      </w:r>
      <w:r>
        <w:rPr>
          <w:rFonts w:hint="eastAsia"/>
          <w:lang w:val="en-US" w:eastAsia="zh-CN"/>
        </w:rPr>
        <w:fldChar w:fldCharType="begin"/>
      </w:r>
      <w:r>
        <w:rPr>
          <w:rFonts w:hint="eastAsia"/>
          <w:lang w:val="en-US" w:eastAsia="zh-CN"/>
        </w:rPr>
        <w:instrText xml:space="preserve"> HYPERLINK "https://baike.baidu.com/item/%E8%92%8B%E4%BB%8B%E7%9F%B3/184548?fromModule=lemma_inlink" \t "https://baike.baidu.com/_blank" </w:instrText>
      </w:r>
      <w:r>
        <w:rPr>
          <w:rFonts w:hint="eastAsia"/>
          <w:lang w:val="en-US" w:eastAsia="zh-CN"/>
        </w:rPr>
        <w:fldChar w:fldCharType="separate"/>
      </w:r>
      <w:r>
        <w:rPr>
          <w:rStyle w:val="5"/>
          <w:rFonts w:hint="eastAsia" w:ascii="宋体" w:hAnsi="宋体" w:eastAsia="宋体" w:cs="宋体"/>
          <w:b w:val="0"/>
          <w:bCs w:val="0"/>
          <w:i w:val="0"/>
          <w:iCs w:val="0"/>
          <w:caps w:val="0"/>
          <w:color w:val="auto"/>
          <w:spacing w:val="0"/>
          <w:szCs w:val="21"/>
          <w:u w:val="none"/>
          <w:shd w:val="clear" w:fill="FFFFFF"/>
        </w:rPr>
        <w:t>蒋介石</w:t>
      </w:r>
      <w:r>
        <w:rPr>
          <w:rFonts w:hint="eastAsia"/>
          <w:lang w:val="en-US" w:eastAsia="zh-CN"/>
        </w:rPr>
        <w:fldChar w:fldCharType="end"/>
      </w:r>
      <w:r>
        <w:rPr>
          <w:rFonts w:hint="eastAsia"/>
          <w:lang w:val="en-US" w:eastAsia="zh-CN"/>
        </w:rPr>
        <w:t>在南京另立“国民政府”，国民党在武汉的</w:t>
      </w:r>
      <w:r>
        <w:rPr>
          <w:rFonts w:hint="eastAsia"/>
          <w:lang w:val="en-US" w:eastAsia="zh-CN"/>
        </w:rPr>
        <w:fldChar w:fldCharType="begin"/>
      </w:r>
      <w:r>
        <w:rPr>
          <w:rFonts w:hint="eastAsia"/>
          <w:lang w:val="en-US" w:eastAsia="zh-CN"/>
        </w:rPr>
        <w:instrText xml:space="preserve"> HYPERLINK "https://baike.baidu.com/item/%E6%B1%AA%E7%B2%BE%E5%8D%AB%E9%9B%86%E5%9B%A2?fromModule=lemma_inlink" \t "https://baike.baidu.com/_blank" </w:instrText>
      </w:r>
      <w:r>
        <w:rPr>
          <w:rFonts w:hint="eastAsia"/>
          <w:lang w:val="en-US" w:eastAsia="zh-CN"/>
        </w:rPr>
        <w:fldChar w:fldCharType="separate"/>
      </w:r>
      <w:r>
        <w:rPr>
          <w:rStyle w:val="5"/>
          <w:rFonts w:hint="eastAsia" w:ascii="宋体" w:hAnsi="宋体" w:eastAsia="宋体" w:cs="宋体"/>
          <w:b w:val="0"/>
          <w:bCs w:val="0"/>
          <w:i w:val="0"/>
          <w:iCs w:val="0"/>
          <w:caps w:val="0"/>
          <w:color w:val="auto"/>
          <w:spacing w:val="0"/>
          <w:szCs w:val="21"/>
          <w:u w:val="none"/>
          <w:shd w:val="clear" w:fill="FFFFFF"/>
        </w:rPr>
        <w:t>汪精卫集团</w:t>
      </w:r>
      <w:r>
        <w:rPr>
          <w:rFonts w:hint="eastAsia"/>
          <w:lang w:val="en-US" w:eastAsia="zh-CN"/>
        </w:rPr>
        <w:fldChar w:fldCharType="end"/>
      </w:r>
      <w:r>
        <w:rPr>
          <w:rFonts w:hint="eastAsia"/>
          <w:lang w:val="en-US" w:eastAsia="zh-CN"/>
        </w:rPr>
        <w:t>和南京的蒋介石集团的矛盾公开化（即所谓“</w:t>
      </w:r>
      <w:r>
        <w:rPr>
          <w:rFonts w:hint="eastAsia"/>
          <w:lang w:val="en-US" w:eastAsia="zh-CN"/>
        </w:rPr>
        <w:fldChar w:fldCharType="begin"/>
      </w:r>
      <w:r>
        <w:rPr>
          <w:rFonts w:hint="eastAsia"/>
          <w:lang w:val="en-US" w:eastAsia="zh-CN"/>
        </w:rPr>
        <w:instrText xml:space="preserve"> HYPERLINK "https://baike.baidu.com/item/%E5%AE%81%E6%B1%89%E5%88%86%E8%A3%82?fromModule=lemma_inlink" \t "https://baike.baidu.com/_blank" </w:instrText>
      </w:r>
      <w:r>
        <w:rPr>
          <w:rFonts w:hint="eastAsia"/>
          <w:lang w:val="en-US" w:eastAsia="zh-CN"/>
        </w:rPr>
        <w:fldChar w:fldCharType="separate"/>
      </w:r>
      <w:r>
        <w:rPr>
          <w:rStyle w:val="5"/>
          <w:rFonts w:hint="eastAsia" w:ascii="宋体" w:hAnsi="宋体" w:eastAsia="宋体" w:cs="宋体"/>
          <w:b w:val="0"/>
          <w:bCs w:val="0"/>
          <w:i w:val="0"/>
          <w:iCs w:val="0"/>
          <w:caps w:val="0"/>
          <w:color w:val="auto"/>
          <w:spacing w:val="0"/>
          <w:szCs w:val="21"/>
          <w:u w:val="none"/>
          <w:shd w:val="clear" w:fill="FFFFFF"/>
        </w:rPr>
        <w:t>宁汉分裂</w:t>
      </w:r>
      <w:r>
        <w:rPr>
          <w:rFonts w:hint="eastAsia"/>
          <w:lang w:val="en-US" w:eastAsia="zh-CN"/>
        </w:rPr>
        <w:fldChar w:fldCharType="end"/>
      </w:r>
      <w:r>
        <w:rPr>
          <w:rFonts w:hint="eastAsia"/>
          <w:lang w:val="en-US" w:eastAsia="zh-CN"/>
        </w:rPr>
        <w:t>”）。由于中国共产党的影响不断扩大，从4月起南京等地的国民党开始大量逮捕和处决共产党人，发动了</w:t>
      </w:r>
      <w:r>
        <w:rPr>
          <w:rFonts w:hint="eastAsia"/>
          <w:lang w:val="en-US" w:eastAsia="zh-CN"/>
        </w:rPr>
        <w:fldChar w:fldCharType="begin"/>
      </w:r>
      <w:r>
        <w:rPr>
          <w:rFonts w:hint="eastAsia"/>
          <w:lang w:val="en-US" w:eastAsia="zh-CN"/>
        </w:rPr>
        <w:instrText xml:space="preserve"> HYPERLINK "https://baike.baidu.com/item/%E5%9B%9B%E4%B8%80%E4%BA%8C%E6%94%BF%E5%8F%98?fromModule=lemma_inlink" \t "https://baike.baidu.com/_blank" </w:instrText>
      </w:r>
      <w:r>
        <w:rPr>
          <w:rFonts w:hint="eastAsia"/>
          <w:lang w:val="en-US" w:eastAsia="zh-CN"/>
        </w:rPr>
        <w:fldChar w:fldCharType="separate"/>
      </w:r>
      <w:r>
        <w:rPr>
          <w:rStyle w:val="5"/>
          <w:rFonts w:hint="eastAsia" w:ascii="宋体" w:hAnsi="宋体" w:eastAsia="宋体" w:cs="宋体"/>
          <w:b w:val="0"/>
          <w:bCs w:val="0"/>
          <w:i w:val="0"/>
          <w:iCs w:val="0"/>
          <w:caps w:val="0"/>
          <w:color w:val="auto"/>
          <w:spacing w:val="0"/>
          <w:szCs w:val="21"/>
          <w:u w:val="none"/>
          <w:shd w:val="clear" w:fill="FFFFFF"/>
        </w:rPr>
        <w:t>四一二政变</w:t>
      </w:r>
      <w:r>
        <w:rPr>
          <w:rFonts w:hint="eastAsia"/>
          <w:lang w:val="en-US" w:eastAsia="zh-CN"/>
        </w:rPr>
        <w:fldChar w:fldCharType="end"/>
      </w:r>
      <w:r>
        <w:rPr>
          <w:rFonts w:hint="eastAsia"/>
          <w:lang w:val="en-US" w:eastAsia="zh-CN"/>
        </w:rPr>
        <w:t>，武汉的国民党在7月亦决定“分共”，即</w:t>
      </w:r>
      <w:r>
        <w:rPr>
          <w:rFonts w:hint="eastAsia"/>
          <w:lang w:val="en-US" w:eastAsia="zh-CN"/>
        </w:rPr>
        <w:fldChar w:fldCharType="begin"/>
      </w:r>
      <w:r>
        <w:rPr>
          <w:rFonts w:hint="eastAsia"/>
          <w:lang w:val="en-US" w:eastAsia="zh-CN"/>
        </w:rPr>
        <w:instrText xml:space="preserve"> HYPERLINK "https://baike.baidu.com/item/%E4%B8%83%E4%B8%80%E4%BA%94%E4%BA%8B%E5%8F%98?fromModule=lemma_inlink" \t "https://baike.baidu.com/_blank" </w:instrText>
      </w:r>
      <w:r>
        <w:rPr>
          <w:rFonts w:hint="eastAsia"/>
          <w:lang w:val="en-US" w:eastAsia="zh-CN"/>
        </w:rPr>
        <w:fldChar w:fldCharType="separate"/>
      </w:r>
      <w:r>
        <w:rPr>
          <w:rStyle w:val="5"/>
          <w:rFonts w:hint="eastAsia" w:ascii="宋体" w:hAnsi="宋体" w:eastAsia="宋体" w:cs="宋体"/>
          <w:b w:val="0"/>
          <w:bCs w:val="0"/>
          <w:i w:val="0"/>
          <w:iCs w:val="0"/>
          <w:caps w:val="0"/>
          <w:color w:val="auto"/>
          <w:spacing w:val="0"/>
          <w:szCs w:val="21"/>
          <w:u w:val="none"/>
          <w:shd w:val="clear" w:fill="FFFFFF"/>
        </w:rPr>
        <w:t>七一五事变</w:t>
      </w:r>
      <w:r>
        <w:rPr>
          <w:rFonts w:hint="eastAsia"/>
          <w:lang w:val="en-US" w:eastAsia="zh-CN"/>
        </w:rPr>
        <w:fldChar w:fldCharType="end"/>
      </w:r>
      <w:r>
        <w:rPr>
          <w:rFonts w:hint="eastAsia"/>
          <w:lang w:val="en-US" w:eastAsia="zh-CN"/>
        </w:rPr>
        <w:t>。一方面解聘共产国际中国代表</w:t>
      </w:r>
      <w:r>
        <w:rPr>
          <w:rFonts w:hint="eastAsia"/>
          <w:lang w:val="en-US" w:eastAsia="zh-CN"/>
        </w:rPr>
        <w:fldChar w:fldCharType="begin"/>
      </w:r>
      <w:r>
        <w:rPr>
          <w:rFonts w:hint="eastAsia"/>
          <w:lang w:val="en-US" w:eastAsia="zh-CN"/>
        </w:rPr>
        <w:instrText xml:space="preserve"> HYPERLINK "https://baike.baidu.com/item/%E9%B2%8D%E7%BD%97%E5%BB%B7/1528002?fromModule=lemma_inlink" \t "https://baike.baidu.com/_blank" </w:instrText>
      </w:r>
      <w:r>
        <w:rPr>
          <w:rFonts w:hint="eastAsia"/>
          <w:lang w:val="en-US" w:eastAsia="zh-CN"/>
        </w:rPr>
        <w:fldChar w:fldCharType="separate"/>
      </w:r>
      <w:r>
        <w:rPr>
          <w:rStyle w:val="5"/>
          <w:rFonts w:hint="eastAsia" w:ascii="宋体" w:hAnsi="宋体" w:eastAsia="宋体" w:cs="宋体"/>
          <w:b w:val="0"/>
          <w:bCs w:val="0"/>
          <w:i w:val="0"/>
          <w:iCs w:val="0"/>
          <w:caps w:val="0"/>
          <w:color w:val="auto"/>
          <w:spacing w:val="0"/>
          <w:szCs w:val="21"/>
          <w:u w:val="none"/>
          <w:shd w:val="clear" w:fill="FFFFFF"/>
        </w:rPr>
        <w:t>鲍罗廷</w:t>
      </w:r>
      <w:r>
        <w:rPr>
          <w:rFonts w:hint="eastAsia"/>
          <w:lang w:val="en-US" w:eastAsia="zh-CN"/>
        </w:rPr>
        <w:fldChar w:fldCharType="end"/>
      </w:r>
      <w:r>
        <w:rPr>
          <w:rFonts w:hint="eastAsia"/>
          <w:lang w:val="en-US" w:eastAsia="zh-CN"/>
        </w:rPr>
        <w:t>的顾问职务，一方面通知各政府部门和军队驱逐共产党人。</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蒋介石集团和汪精卫集团与帝国主义和大地主大资产阶级勾结，残酷屠杀共产党人和革命群众，使中国人民从1924年开始的国共合作的反帝反封建的大革命遭到失败。</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eastAsia="zh-CN"/>
        </w:rPr>
      </w:pPr>
      <w:r>
        <w:rPr>
          <w:rFonts w:hint="eastAsia"/>
        </w:rPr>
        <w:t>起义评价</w:t>
      </w:r>
      <w:r>
        <w:rPr>
          <w:rFonts w:hint="eastAsia"/>
          <w:lang w:eastAsia="zh-CN"/>
        </w:rPr>
        <w:t>：</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rPr>
      </w:pPr>
      <w:r>
        <w:rPr>
          <w:rFonts w:hint="eastAsia"/>
        </w:rPr>
        <w:t>南昌起义，由于客观上敌人力量过于强大，主观指导上缺乏经验，没有和湘、鄂、赣地区的农民运动相结合，开展</w:t>
      </w:r>
      <w:r>
        <w:rPr>
          <w:rFonts w:hint="eastAsia"/>
        </w:rPr>
        <w:fldChar w:fldCharType="begin"/>
      </w:r>
      <w:r>
        <w:rPr>
          <w:rFonts w:hint="eastAsia"/>
        </w:rPr>
        <w:instrText xml:space="preserve"> HYPERLINK "https://baike.baidu.com/item/%E5%9C%9F%E5%9C%B0%E9%9D%A9%E5%91%BD%E6%88%98%E4%BA%89?fromModule=lemma_inlink" \t "https://baike.baidu.com/_blank" </w:instrText>
      </w:r>
      <w:r>
        <w:rPr>
          <w:rFonts w:hint="eastAsia"/>
        </w:rPr>
        <w:fldChar w:fldCharType="separate"/>
      </w:r>
      <w:r>
        <w:rPr>
          <w:rStyle w:val="5"/>
          <w:rFonts w:hint="eastAsia" w:ascii="宋体" w:hAnsi="宋体" w:eastAsia="宋体" w:cs="宋体"/>
          <w:b w:val="0"/>
          <w:bCs w:val="0"/>
          <w:i w:val="0"/>
          <w:iCs w:val="0"/>
          <w:caps w:val="0"/>
          <w:color w:val="auto"/>
          <w:spacing w:val="0"/>
          <w:szCs w:val="21"/>
          <w:u w:val="none"/>
          <w:shd w:val="clear" w:fill="FFFFFF"/>
        </w:rPr>
        <w:t>土地革命战争</w:t>
      </w:r>
      <w:r>
        <w:rPr>
          <w:rFonts w:hint="eastAsia"/>
        </w:rPr>
        <w:fldChar w:fldCharType="end"/>
      </w:r>
      <w:r>
        <w:rPr>
          <w:rFonts w:hint="eastAsia"/>
        </w:rPr>
        <w:t>，而是孤军南下广东，企图打开海口，争取外援，重建革命根据地，再次举行北伐，加之两次分兵，不能集中兵力歼敌，成为敌人各个击破等原因，最后遭至失败。但这次起义的伟大历史功绩是不可磨灭的，它在全党和全国人民面前树立了一面鲜明的武装斗争旗帜，充分地表现了中国共产党和中国人民不畏强敌、前仆后继的革命精神。它以实际行动批评了陈独秀的</w:t>
      </w:r>
      <w:r>
        <w:rPr>
          <w:rFonts w:hint="eastAsia"/>
        </w:rPr>
        <w:fldChar w:fldCharType="begin"/>
      </w:r>
      <w:r>
        <w:rPr>
          <w:rFonts w:hint="eastAsia"/>
        </w:rPr>
        <w:instrText xml:space="preserve"> HYPERLINK "https://baike.baidu.com/item/%E5%8F%B3%E5%80%BE%E6%8A%95%E9%99%8D%E4%B8%BB%E4%B9%89?fromModule=lemma_inlink" \t "https://baike.baidu.com/_blank" </w:instrText>
      </w:r>
      <w:r>
        <w:rPr>
          <w:rFonts w:hint="eastAsia"/>
        </w:rPr>
        <w:fldChar w:fldCharType="separate"/>
      </w:r>
      <w:r>
        <w:rPr>
          <w:rStyle w:val="5"/>
          <w:rFonts w:hint="eastAsia" w:ascii="宋体" w:hAnsi="宋体" w:eastAsia="宋体" w:cs="宋体"/>
          <w:b w:val="0"/>
          <w:bCs w:val="0"/>
          <w:i w:val="0"/>
          <w:iCs w:val="0"/>
          <w:caps w:val="0"/>
          <w:color w:val="auto"/>
          <w:spacing w:val="0"/>
          <w:szCs w:val="21"/>
          <w:u w:val="none"/>
          <w:shd w:val="clear" w:fill="FFFFFF"/>
        </w:rPr>
        <w:t>右倾投降主义</w:t>
      </w:r>
      <w:r>
        <w:rPr>
          <w:rFonts w:hint="eastAsia"/>
        </w:rPr>
        <w:fldChar w:fldCharType="end"/>
      </w:r>
      <w:r>
        <w:rPr>
          <w:rFonts w:hint="eastAsia"/>
        </w:rPr>
        <w:t>，沉重地打击了国民党反动派的嚣张气焰，极大地鼓舞了全国人民的革命斗志。它对创建伟大的人民军队作出了重大的贡献。</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rPr>
      </w:pP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eastAsia="zh-CN"/>
        </w:rPr>
      </w:pPr>
      <w:r>
        <w:rPr>
          <w:rFonts w:hint="eastAsia"/>
        </w:rPr>
        <w:t>起义影响</w:t>
      </w:r>
      <w:r>
        <w:rPr>
          <w:rFonts w:hint="eastAsia"/>
          <w:lang w:eastAsia="zh-CN"/>
        </w:rPr>
        <w:t>：</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eastAsia="zh-CN"/>
        </w:rPr>
      </w:pPr>
      <w:r>
        <w:rPr>
          <w:rFonts w:hint="eastAsia"/>
          <w:lang w:eastAsia="zh-CN"/>
        </w:rPr>
        <w:t>南昌起义，是中国共产党直接领导的带有全局意义的一次武装起义。它打响了武装反抗国民党反动统治的第一枪，宣告了中国共产党把中国革命进行到底的坚定立场，标志着中国共产党独立地创造革命军队和领导革命战争的开始，是创建人民军队的开始。</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eastAsia="zh-CN"/>
        </w:rPr>
      </w:pPr>
      <w:r>
        <w:rPr>
          <w:rFonts w:hint="eastAsia"/>
          <w:lang w:eastAsia="zh-CN"/>
        </w:rPr>
        <w:t xml:space="preserve">南昌起义与之后的秋收起义、广州起义作为这段时期百余次大小起义中最为重要的三次起义极大地扩大了中国共产党的影响力，奠定了良好的群众基础，掀起了一波反抗国民党独裁统治的革命浪潮。 </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eastAsia="zh-CN"/>
        </w:rPr>
      </w:pPr>
      <w:r>
        <w:rPr>
          <w:rFonts w:hint="eastAsia"/>
          <w:lang w:eastAsia="zh-CN"/>
        </w:rPr>
        <w:t>八一南昌起义是中国共产党独立领导武装革命战争和创建人民军队的开始的标志。</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eastAsia="zh-CN"/>
        </w:rPr>
      </w:pPr>
      <w:r>
        <w:rPr>
          <w:rFonts w:hint="eastAsia"/>
          <w:lang w:eastAsia="zh-CN"/>
        </w:rPr>
        <w:t>1933年7月11日，中华苏维埃共和国临时中央政府根据中央革命军事委员会6月30日的建议，决定8月1日为中国工农红军成立纪念日。从此，8月1日成为中国工农红军和后来的中国人民解放军的建军节。</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eastAsia="zh-CN"/>
        </w:rPr>
      </w:pP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eastAsia="zh-CN"/>
        </w:rPr>
      </w:pP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jRlMjM0YTI2MzQxZTM3ZDhjNWZkNDQ3MzEwYTMwNzMifQ=="/>
  </w:docVars>
  <w:rsids>
    <w:rsidRoot w:val="00000000"/>
    <w:rsid w:val="116758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2023-07-03T15:39:06Z</dcterms:created>
  <dc:creator>think</dc:creator>
  <cp:lastModifiedBy>曾子安</cp:lastModifiedBy>
  <dcterms:modified xsi:type="dcterms:W3CDTF">2023-07-03T15:43:25Z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0B57DC02591E40748E7275E981293B66_12</vt:lpwstr>
  </property>
</Properties>
</file>