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n°5</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Radio Mode</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r>
    </w:p>
    <w:p>
      <w:pPr>
        <w:pStyle w:val="BodyText"/>
        <w:bidi w:val="0"/>
        <w:spacing w:before="200" w:after="120"/>
        <w:ind w:hanging="0" w:start="0"/>
        <w:jc w:val="center"/>
        <w:rPr>
          <w:b w:val="false"/>
          <w:bCs w:val="false"/>
        </w:rPr>
      </w:pPr>
      <w:r>
        <w:rPr>
          <w:b w:val="false"/>
          <w:bCs w:val="false"/>
        </w:rPr>
        <w:drawing>
          <wp:anchor behindDoc="0" distT="0" distB="0" distL="0" distR="0" simplePos="0" locked="0" layoutInCell="0" allowOverlap="1" relativeHeight="3">
            <wp:simplePos x="0" y="0"/>
            <wp:positionH relativeFrom="column">
              <wp:posOffset>-215265</wp:posOffset>
            </wp:positionH>
            <wp:positionV relativeFrom="paragraph">
              <wp:posOffset>635</wp:posOffset>
            </wp:positionV>
            <wp:extent cx="6825615" cy="307086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rcRect l="0" t="10007" r="0" b="10007"/>
                    <a:stretch>
                      <a:fillRect/>
                    </a:stretch>
                  </pic:blipFill>
                  <pic:spPr bwMode="auto">
                    <a:xfrm>
                      <a:off x="0" y="0"/>
                      <a:ext cx="6825615" cy="3070860"/>
                    </a:xfrm>
                    <a:prstGeom prst="rect">
                      <a:avLst/>
                    </a:prstGeom>
                  </pic:spPr>
                </pic:pic>
              </a:graphicData>
            </a:graphic>
          </wp:anchor>
        </w:drawing>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w:t>
      </w:r>
      <w:r>
        <w:rPr>
          <w:rStyle w:val="Strong"/>
          <w:b w:val="false"/>
          <w:bCs w:val="false"/>
          <w:i/>
          <w:iCs/>
          <w:sz w:val="20"/>
          <w:szCs w:val="20"/>
        </w:rPr>
        <w:t>Pedro_Lesson_5</w:t>
      </w:r>
      <w:r>
        <w:rPr>
          <w:rStyle w:val="Strong"/>
          <w:b w:val="false"/>
          <w:bCs w:val="false"/>
          <w:i/>
          <w:iCs/>
          <w:sz w:val="20"/>
          <w:szCs w:val="20"/>
        </w:rPr>
        <w:t>.pdf?</w:t>
      </w:r>
      <w:r>
        <w:rPr>
          <w:rStyle w:val="Strong"/>
          <w:b/>
          <w:bCs/>
          <w:i/>
          <w:iCs/>
          <w:sz w:val="20"/>
          <w:szCs w:val="20"/>
        </w:rPr>
        <w:t>v=2</w:t>
      </w:r>
      <w:r>
        <w:rPr>
          <w:rStyle w:val="Strong"/>
          <w:b w:val="false"/>
          <w:bCs w:val="false"/>
          <w:i/>
          <w:iCs/>
          <w:sz w:val="20"/>
          <w:szCs w:val="20"/>
        </w:rPr>
        <w:t>)</w:t>
        <w:br/>
      </w:r>
    </w:p>
    <w:p>
      <w:pPr>
        <w:pStyle w:val="BodyText"/>
        <w:bidi w:val="0"/>
        <w:spacing w:before="200" w:after="120"/>
        <w:ind w:hanging="0" w:start="0"/>
        <w:jc w:val="start"/>
        <w:rPr>
          <w:rStyle w:val="Strong"/>
          <w:b w:val="false"/>
          <w:bCs w:val="false"/>
          <w:i/>
          <w:i/>
          <w:iCs/>
          <w:sz w:val="20"/>
          <w:szCs w:val="20"/>
        </w:rPr>
      </w:pPr>
      <w:r>
        <w:rPr>
          <w:b w:val="false"/>
          <w:bCs w:val="false"/>
          <w:i/>
          <w:iCs/>
          <w:sz w:val="20"/>
          <w:szCs w:val="20"/>
        </w:rP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_Copy_1"/>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rFonts w:eastAsia="Noto Serif CJK SC" w:cs="Noto Sans Devanagari"/>
          <w:b w:val="false"/>
          <w:bCs w:val="false"/>
          <w:color w:val="auto"/>
          <w:kern w:val="2"/>
          <w:sz w:val="24"/>
          <w:szCs w:val="24"/>
          <w:lang w:val="fr-FR" w:eastAsia="zh-CN" w:bidi="hi-IN"/>
        </w:rPr>
        <w:t xml:space="preserve">In this lesson, students will discover how robots can </w:t>
      </w:r>
      <w:r>
        <w:rPr>
          <w:rStyle w:val="Strong"/>
          <w:rFonts w:eastAsia="Noto Serif CJK SC" w:cs="Noto Sans Devanagari"/>
          <w:color w:val="auto"/>
          <w:kern w:val="2"/>
          <w:sz w:val="24"/>
          <w:szCs w:val="24"/>
          <w:lang w:val="fr-FR" w:eastAsia="zh-CN" w:bidi="hi-IN"/>
        </w:rPr>
        <w:t>communicate wirelessly</w:t>
      </w:r>
      <w:r>
        <w:rPr>
          <w:rFonts w:eastAsia="Noto Serif CJK SC" w:cs="Noto Sans Devanagari"/>
          <w:b w:val="false"/>
          <w:bCs w:val="false"/>
          <w:color w:val="auto"/>
          <w:kern w:val="2"/>
          <w:sz w:val="24"/>
          <w:szCs w:val="24"/>
          <w:lang w:val="fr-FR" w:eastAsia="zh-CN" w:bidi="hi-IN"/>
        </w:rPr>
        <w:t xml:space="preserve"> using radio signals.</w:t>
      </w:r>
    </w:p>
    <w:p>
      <w:pPr>
        <w:pStyle w:val="BodyText"/>
        <w:rPr/>
      </w:pPr>
      <w:r>
        <w:rPr/>
        <w:t>By the end of the lesson, students will be able to:</w:t>
      </w:r>
    </w:p>
    <w:p>
      <w:pPr>
        <w:pStyle w:val="BodyText"/>
        <w:rPr/>
      </w:pPr>
      <w:r>
        <w:rPr/>
        <w:t xml:space="preserve">• </w:t>
      </w:r>
      <w:r>
        <w:rPr/>
        <w:t>Understand how two robots exchange information</w:t>
        <w:br/>
        <w:t>• Configure a transmitter and a receiver</w:t>
        <w:br/>
        <w:t>• Control one robot remotely using another</w:t>
        <w:b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2, 3</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widowControl/>
        <w:suppressAutoHyphens w:val="true"/>
        <w:overflowPunct w:val="false"/>
        <w:bidi w:val="0"/>
        <w:spacing w:before="0" w:after="26"/>
        <w:jc w:val="start"/>
        <w:rPr/>
      </w:pPr>
      <w:r>
        <w:rPr>
          <w:rStyle w:val="Strong"/>
          <w:rFonts w:eastAsia="Noto Serif CJK SC" w:cs="Noto Sans Devanagari"/>
          <w:color w:val="auto"/>
          <w:kern w:val="2"/>
          <w:sz w:val="24"/>
          <w:szCs w:val="24"/>
          <w:lang w:val="fr-FR" w:eastAsia="zh-CN" w:bidi="hi-IN"/>
        </w:rPr>
        <w:t xml:space="preserve">💡 </w:t>
      </w:r>
      <w:r>
        <w:rPr>
          <w:rStyle w:val="Strong"/>
          <w:rFonts w:eastAsia="Noto Serif CJK SC" w:cs="Noto Sans Devanagari"/>
          <w:color w:val="auto"/>
          <w:kern w:val="2"/>
          <w:sz w:val="24"/>
          <w:szCs w:val="24"/>
          <w:lang w:val="fr-FR" w:eastAsia="zh-CN" w:bidi="hi-IN"/>
        </w:rPr>
        <w:t>Tip: Encourage students to predict what will happen before testing</w:t>
      </w:r>
    </w:p>
    <w:p>
      <w:pPr>
        <w:pStyle w:val="Heading2"/>
        <w:ind w:hanging="0" w:start="0"/>
        <w:rPr/>
      </w:pPr>
      <w:bookmarkStart w:id="2" w:name="__RefHeading___Toc906_332147322_Copy_1"/>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fals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 xml:space="preserve">2 x </w:t>
      </w:r>
      <w:r>
        <w:rPr>
          <w:rStyle w:val="Strong"/>
          <w:rFonts w:eastAsia="Noto Serif CJK SC" w:cs="Noto Sans Devanagari"/>
          <w:b w:val="false"/>
          <w:bCs w:val="false"/>
          <w:color w:val="auto"/>
          <w:kern w:val="2"/>
          <w:sz w:val="24"/>
          <w:szCs w:val="24"/>
          <w:lang w:val="en-US" w:eastAsia="zh-CN" w:bidi="hi-IN"/>
        </w:rPr>
        <w:t xml:space="preserve">Pedro </w:t>
      </w:r>
      <w:r>
        <w:rPr>
          <w:rStyle w:val="Strong"/>
          <w:rFonts w:eastAsia="Noto Serif CJK SC" w:cs="Noto Sans Devanagari"/>
          <w:b w:val="false"/>
          <w:bCs w:val="false"/>
          <w:color w:val="auto"/>
          <w:kern w:val="2"/>
          <w:sz w:val="24"/>
          <w:szCs w:val="24"/>
          <w:lang w:val="en-US" w:eastAsia="zh-CN" w:bidi="hi-IN"/>
        </w:rPr>
        <w:t>r</w:t>
      </w:r>
      <w:r>
        <w:rPr>
          <w:rStyle w:val="Strong"/>
          <w:rFonts w:eastAsia="Noto Serif CJK SC" w:cs="Noto Sans Devanagari"/>
          <w:b w:val="false"/>
          <w:bCs w:val="false"/>
          <w:color w:val="auto"/>
          <w:kern w:val="2"/>
          <w:sz w:val="24"/>
          <w:szCs w:val="24"/>
          <w:lang w:val="en-US" w:eastAsia="zh-CN" w:bidi="hi-IN"/>
        </w:rPr>
        <w:t>obot</w:t>
      </w:r>
      <w:r>
        <w:rPr>
          <w:rStyle w:val="Strong"/>
          <w:rFonts w:eastAsia="Noto Serif CJK SC" w:cs="Noto Sans Devanagari"/>
          <w:b w:val="false"/>
          <w:bCs w:val="false"/>
          <w:color w:val="auto"/>
          <w:kern w:val="2"/>
          <w:sz w:val="24"/>
          <w:szCs w:val="24"/>
          <w:lang w:val="en-US" w:eastAsia="zh-CN" w:bidi="hi-IN"/>
        </w:rPr>
        <w:t>s</w:t>
      </w:r>
      <w:r>
        <w:rPr>
          <w:rStyle w:val="Strong"/>
          <w:rFonts w:eastAsia="Noto Serif CJK SC" w:cs="Noto Sans Devanagari"/>
          <w:b w:val="false"/>
          <w:bCs w:val="false"/>
          <w:color w:val="auto"/>
          <w:kern w:val="2"/>
          <w:sz w:val="24"/>
          <w:szCs w:val="24"/>
          <w:lang w:val="en-US" w:eastAsia="zh-CN" w:bidi="hi-IN"/>
        </w:rPr>
        <w:t xml:space="preserve"> Assembled</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2 x NRF24L01 modules</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4"/>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_Copy_1">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_Copy_1">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 (Skip this step if already completed in Lesson n°3)</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_2">
            <w:r>
              <w:rPr>
                <w:rStyle w:val="IndexLink"/>
              </w:rPr>
              <w:t>3. Radio Mode</w:t>
              <w:tab/>
              <w:t>6</w:t>
            </w:r>
          </w:hyperlink>
        </w:p>
        <w:p>
          <w:pPr>
            <w:pStyle w:val="TOC2"/>
            <w:tabs>
              <w:tab w:val="clear" w:pos="9638"/>
              <w:tab w:val="right" w:pos="9920" w:leader="dot"/>
            </w:tabs>
            <w:rPr/>
          </w:pPr>
          <w:hyperlink w:anchor="__RefHeading___Toc3690_490965806">
            <w:r>
              <w:rPr>
                <w:rStyle w:val="IndexLink"/>
              </w:rPr>
              <w:t>4. Radio Mode Configuration Overview</w:t>
              <w:tab/>
              <w:t>7</w:t>
            </w:r>
          </w:hyperlink>
        </w:p>
        <w:p>
          <w:pPr>
            <w:pStyle w:val="TOC3"/>
            <w:tabs>
              <w:tab w:val="clear" w:pos="9354"/>
              <w:tab w:val="right" w:pos="9920" w:leader="dot"/>
            </w:tabs>
            <w:rPr/>
          </w:pPr>
          <w:hyperlink w:anchor="__RefHeading___Toc3660_490965806">
            <w:r>
              <w:rPr>
                <w:rStyle w:val="IndexLink"/>
              </w:rPr>
              <w:t xml:space="preserve">🎯 </w:t>
            </w:r>
            <w:r>
              <w:rPr>
                <w:rStyle w:val="IndexLink"/>
              </w:rPr>
              <w:t>Activity 1 — First Connection</w:t>
              <w:tab/>
              <w:t>7</w:t>
            </w:r>
          </w:hyperlink>
        </w:p>
        <w:p>
          <w:pPr>
            <w:pStyle w:val="TOC3"/>
            <w:tabs>
              <w:tab w:val="clear" w:pos="9354"/>
              <w:tab w:val="right" w:pos="9920" w:leader="dot"/>
            </w:tabs>
            <w:rPr/>
          </w:pPr>
          <w:hyperlink w:anchor="__RefHeading___Toc3662_490965806">
            <w:r>
              <w:rPr>
                <w:rStyle w:val="IndexLink"/>
              </w:rPr>
              <w:t>Mission</w:t>
              <w:tab/>
              <w:t>7</w:t>
            </w:r>
          </w:hyperlink>
        </w:p>
        <w:p>
          <w:pPr>
            <w:pStyle w:val="TOC3"/>
            <w:tabs>
              <w:tab w:val="clear" w:pos="9354"/>
              <w:tab w:val="right" w:pos="9920" w:leader="dot"/>
            </w:tabs>
            <w:rPr/>
          </w:pPr>
          <w:hyperlink w:anchor="__RefHeading___Toc3664_490965806">
            <w:r>
              <w:rPr>
                <w:rStyle w:val="IndexLink"/>
              </w:rPr>
              <w:t>Student Actions</w:t>
              <w:tab/>
              <w:t>7</w:t>
            </w:r>
          </w:hyperlink>
        </w:p>
        <w:p>
          <w:pPr>
            <w:pStyle w:val="TOC3"/>
            <w:tabs>
              <w:tab w:val="clear" w:pos="9354"/>
              <w:tab w:val="right" w:pos="9920" w:leader="dot"/>
            </w:tabs>
            <w:rPr/>
          </w:pPr>
          <w:hyperlink w:anchor="__RefHeading___Toc3666_490965806">
            <w:r>
              <w:rPr>
                <w:rStyle w:val="IndexLink"/>
              </w:rPr>
              <w:t>Observation</w:t>
              <w:tab/>
              <w:t>7</w:t>
            </w:r>
          </w:hyperlink>
        </w:p>
        <w:p>
          <w:pPr>
            <w:pStyle w:val="TOC3"/>
            <w:tabs>
              <w:tab w:val="clear" w:pos="9354"/>
              <w:tab w:val="right" w:pos="9920" w:leader="dot"/>
            </w:tabs>
            <w:rPr/>
          </w:pPr>
          <w:hyperlink w:anchor="__RefHeading___Toc3668_490965806">
            <w:r>
              <w:rPr>
                <w:rStyle w:val="IndexLink"/>
              </w:rPr>
              <w:t xml:space="preserve">🎯 </w:t>
            </w:r>
            <w:r>
              <w:rPr>
                <w:rStyle w:val="IndexLink"/>
              </w:rPr>
              <w:t>Activity 2 — Mirror Movement</w:t>
              <w:tab/>
              <w:t>7</w:t>
            </w:r>
          </w:hyperlink>
        </w:p>
        <w:p>
          <w:pPr>
            <w:pStyle w:val="TOC3"/>
            <w:tabs>
              <w:tab w:val="clear" w:pos="9354"/>
              <w:tab w:val="right" w:pos="9920" w:leader="dot"/>
            </w:tabs>
            <w:rPr/>
          </w:pPr>
          <w:hyperlink w:anchor="__RefHeading___Toc3670_490965806">
            <w:r>
              <w:rPr>
                <w:rStyle w:val="IndexLink"/>
              </w:rPr>
              <w:t>Mission</w:t>
              <w:tab/>
              <w:t>7</w:t>
            </w:r>
          </w:hyperlink>
        </w:p>
        <w:p>
          <w:pPr>
            <w:pStyle w:val="TOC3"/>
            <w:tabs>
              <w:tab w:val="clear" w:pos="9354"/>
              <w:tab w:val="right" w:pos="9920" w:leader="dot"/>
            </w:tabs>
            <w:rPr/>
          </w:pPr>
          <w:hyperlink w:anchor="__RefHeading___Toc3672_490965806">
            <w:r>
              <w:rPr>
                <w:rStyle w:val="IndexLink"/>
              </w:rPr>
              <w:t>Student Actions</w:t>
              <w:tab/>
              <w:t>8</w:t>
            </w:r>
          </w:hyperlink>
        </w:p>
        <w:p>
          <w:pPr>
            <w:pStyle w:val="TOC3"/>
            <w:tabs>
              <w:tab w:val="clear" w:pos="9354"/>
              <w:tab w:val="right" w:pos="9920" w:leader="dot"/>
            </w:tabs>
            <w:rPr/>
          </w:pPr>
          <w:hyperlink w:anchor="__RefHeading___Toc3674_490965806">
            <w:r>
              <w:rPr>
                <w:rStyle w:val="IndexLink"/>
              </w:rPr>
              <w:t>Observation</w:t>
              <w:tab/>
              <w:t>8</w:t>
            </w:r>
          </w:hyperlink>
        </w:p>
        <w:p>
          <w:pPr>
            <w:pStyle w:val="TOC3"/>
            <w:tabs>
              <w:tab w:val="clear" w:pos="9354"/>
              <w:tab w:val="right" w:pos="9920" w:leader="dot"/>
            </w:tabs>
            <w:rPr/>
          </w:pPr>
          <w:hyperlink w:anchor="__RefHeading___Toc3676_490965806">
            <w:r>
              <w:rPr>
                <w:rStyle w:val="IndexLink"/>
              </w:rPr>
              <w:t xml:space="preserve">🎯 </w:t>
            </w:r>
            <w:r>
              <w:rPr>
                <w:rStyle w:val="IndexLink"/>
              </w:rPr>
              <w:t>Activity 3 — Measuring Radio Communication Range</w:t>
              <w:tab/>
              <w:t>8</w:t>
            </w:r>
          </w:hyperlink>
        </w:p>
        <w:p>
          <w:pPr>
            <w:pStyle w:val="TOC3"/>
            <w:tabs>
              <w:tab w:val="clear" w:pos="9354"/>
              <w:tab w:val="right" w:pos="9920" w:leader="dot"/>
            </w:tabs>
            <w:rPr/>
          </w:pPr>
          <w:hyperlink w:anchor="__RefHeading___Toc3678_490965806">
            <w:r>
              <w:rPr>
                <w:rStyle w:val="IndexLink"/>
              </w:rPr>
              <w:t>Mission</w:t>
              <w:tab/>
              <w:t>8</w:t>
            </w:r>
          </w:hyperlink>
        </w:p>
        <w:p>
          <w:pPr>
            <w:pStyle w:val="TOC3"/>
            <w:tabs>
              <w:tab w:val="clear" w:pos="9354"/>
              <w:tab w:val="right" w:pos="9920" w:leader="dot"/>
            </w:tabs>
            <w:rPr/>
          </w:pPr>
          <w:hyperlink w:anchor="__RefHeading___Toc3680_490965806">
            <w:r>
              <w:rPr>
                <w:rStyle w:val="IndexLink"/>
              </w:rPr>
              <w:t>Experiment</w:t>
              <w:tab/>
              <w:t>8</w:t>
            </w:r>
          </w:hyperlink>
        </w:p>
        <w:p>
          <w:pPr>
            <w:pStyle w:val="TOC2"/>
            <w:tabs>
              <w:tab w:val="clear" w:pos="9638"/>
              <w:tab w:val="right" w:pos="9920" w:leader="dot"/>
            </w:tabs>
            <w:rPr/>
          </w:pPr>
          <w:hyperlink w:anchor="__RefHeading___Toc3682_490965806">
            <w:r>
              <w:rPr>
                <w:rStyle w:val="IndexLink"/>
              </w:rPr>
              <w:t xml:space="preserve">🎯 </w:t>
            </w:r>
            <w:r>
              <w:rPr>
                <w:rStyle w:val="IndexLink"/>
              </w:rPr>
              <w:t>Activity 3 — Break the Connection</w:t>
              <w:tab/>
              <w:t>9</w:t>
            </w:r>
          </w:hyperlink>
        </w:p>
        <w:p>
          <w:pPr>
            <w:pStyle w:val="TOC3"/>
            <w:tabs>
              <w:tab w:val="clear" w:pos="9354"/>
              <w:tab w:val="right" w:pos="9920" w:leader="dot"/>
            </w:tabs>
            <w:rPr/>
          </w:pPr>
          <w:hyperlink w:anchor="__RefHeading___Toc3684_490965806">
            <w:r>
              <w:rPr>
                <w:rStyle w:val="IndexLink"/>
              </w:rPr>
              <w:t>Mission</w:t>
              <w:tab/>
              <w:t>9</w:t>
            </w:r>
          </w:hyperlink>
        </w:p>
        <w:p>
          <w:pPr>
            <w:pStyle w:val="TOC3"/>
            <w:tabs>
              <w:tab w:val="clear" w:pos="9354"/>
              <w:tab w:val="right" w:pos="9920" w:leader="dot"/>
            </w:tabs>
            <w:rPr/>
          </w:pPr>
          <w:hyperlink w:anchor="__RefHeading___Toc3686_490965806">
            <w:r>
              <w:rPr>
                <w:rStyle w:val="IndexLink"/>
              </w:rPr>
              <w:t>Experiment</w:t>
              <w:tab/>
              <w:t>9</w:t>
            </w:r>
          </w:hyperlink>
        </w:p>
        <w:p>
          <w:pPr>
            <w:pStyle w:val="TOC1"/>
            <w:tabs>
              <w:tab w:val="clear" w:pos="9921"/>
              <w:tab w:val="right" w:pos="9920" w:leader="dot"/>
            </w:tabs>
            <w:rPr/>
          </w:pPr>
          <w:hyperlink w:anchor="__RefHeading___Toc3688_490965806">
            <w:r>
              <w:rPr>
                <w:rStyle w:val="IndexLink"/>
              </w:rPr>
              <w:t xml:space="preserve">🧠 </w:t>
            </w:r>
            <w:r>
              <w:rPr>
                <w:rStyle w:val="IndexLink"/>
              </w:rPr>
              <w:t>Reflection Questions</w:t>
              <w:tab/>
              <w:t>9</w:t>
            </w:r>
          </w:hyperlink>
        </w:p>
        <w:p>
          <w:pPr>
            <w:pStyle w:val="TOC2"/>
            <w:tabs>
              <w:tab w:val="clear" w:pos="9638"/>
              <w:tab w:val="right" w:pos="9920" w:leader="dot"/>
            </w:tabs>
            <w:rPr/>
          </w:pPr>
          <w:hyperlink w:anchor="__RefHeading___Toc3728_2564125926">
            <w:r>
              <w:rPr>
                <w:rStyle w:val="IndexLink"/>
              </w:rPr>
              <w:t>3. Quiz (20 Questions)</w:t>
              <w:tab/>
              <w:t>10</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true"/>
        <w:bidi w:val="0"/>
        <w:spacing w:before="0" w:after="26"/>
        <w:ind w:hanging="0" w:start="0" w:end="0"/>
        <w:jc w:val="start"/>
        <w:rPr>
          <w:sz w:val="28"/>
          <w:szCs w:val="28"/>
        </w:rPr>
      </w:pPr>
      <w:bookmarkStart w:id="3" w:name="__RefHeading___Toc910_332147322"/>
      <w:bookmarkEnd w:id="3"/>
      <w:r>
        <w:rPr>
          <w:sz w:val="36"/>
          <w:szCs w:val="36"/>
        </w:rPr>
        <w:t xml:space="preserve">1. Install the Pedro Program </w:t>
        <w:b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tru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4" w:name="user-content-️-installing-and-uploading-"/>
      <w:bookmarkEnd w:id="4"/>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8"/>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9"/>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0"/>
        </w:numPr>
        <w:tabs>
          <w:tab w:val="clear" w:pos="720"/>
          <w:tab w:val="left" w:pos="0" w:leader="none"/>
        </w:tabs>
        <w:suppressAutoHyphens w:val="true"/>
        <w:overflowPunct w:val="tru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drawing>
          <wp:anchor behindDoc="0" distT="0" distB="0" distL="0" distR="0" simplePos="0" locked="0" layoutInCell="0" allowOverlap="1" relativeHeight="4">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rStyle w:val="Strong"/>
        </w:rPr>
        <w:t>Select the correct port</w:t>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5">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br/>
        <w:br/>
        <w:br/>
        <w:br/>
        <w:b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keepNext w:val="true"/>
        <w:widowControl/>
        <w:tabs>
          <w:tab w:val="clear" w:pos="720"/>
          <w:tab w:val="left" w:pos="0" w:leader="none"/>
        </w:tabs>
        <w:suppressAutoHyphens w:val="true"/>
        <w:overflowPunct w:val="true"/>
        <w:bidi w:val="0"/>
        <w:spacing w:before="0" w:after="26"/>
        <w:ind w:hanging="0" w:start="0" w:end="0"/>
        <w:jc w:val="start"/>
        <w:rPr>
          <w:color w:val="auto"/>
          <w:kern w:val="2"/>
          <w:lang w:val="fr-FR" w:eastAsia="zh-CN" w:bidi="hi-IN"/>
        </w:rPr>
      </w:pPr>
      <w:bookmarkStart w:id="5" w:name="__RefHeading___Toc17298_2390671122"/>
      <w:bookmarkEnd w:id="5"/>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4"/>
        </w:numPr>
        <w:suppressAutoHyphens w:val="true"/>
        <w:overflowPunct w:val="tru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true"/>
        <w:bidi w:val="0"/>
        <w:spacing w:before="0" w:after="26"/>
        <w:ind w:hanging="0" w:start="0" w:end="0"/>
        <w:jc w:val="start"/>
        <w:rPr/>
      </w:pPr>
      <w:r>
        <w:rPr/>
        <w:drawing>
          <wp:anchor behindDoc="0" distT="0" distB="0" distL="0" distR="0" simplePos="0" locked="0" layoutInCell="0" allowOverlap="1" relativeHeight="6">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rPr/>
      </w:pPr>
      <w:bookmarkStart w:id="6" w:name="__RefHeading___Toc910_332147322_Copy_1_2"/>
      <w:bookmarkEnd w:id="6"/>
      <w:r>
        <w:rPr/>
        <w:t>3. Radio Mode</w:t>
        <w:br/>
      </w:r>
    </w:p>
    <w:p>
      <w:pPr>
        <w:pStyle w:val="BodyText"/>
        <w:widowControl/>
        <w:tabs>
          <w:tab w:val="clear" w:pos="720"/>
          <w:tab w:val="left" w:pos="0" w:leader="none"/>
        </w:tabs>
        <w:suppressAutoHyphens w:val="true"/>
        <w:overflowPunct w:val="false"/>
        <w:bidi w:val="0"/>
        <w:spacing w:before="0" w:after="26"/>
        <w:ind w:hanging="0" w:start="0" w:end="0"/>
        <w:jc w:val="start"/>
        <w:rPr/>
      </w:pPr>
      <w:r>
        <w:rPr>
          <w:sz w:val="24"/>
          <w:szCs w:val="24"/>
        </w:rPr>
        <w:t>Radio Mode allows two Pedro robots to communicate using the NRF24L01 module :</w:t>
      </w:r>
    </w:p>
    <w:p>
      <w:pPr>
        <w:pStyle w:val="BodyText"/>
        <w:rPr/>
      </w:pPr>
      <w:r>
        <w:rPr/>
        <w:t xml:space="preserve">👉 </w:t>
      </w:r>
      <w:r>
        <w:rPr/>
        <w:t>One robot sends commands (</w:t>
      </w:r>
      <w:r>
        <w:rPr>
          <w:rStyle w:val="Strong"/>
        </w:rPr>
        <w:t>Transmitter</w:t>
      </w:r>
      <w:r>
        <w:rPr/>
        <w:t>)</w:t>
        <w:br/>
        <w:t>👉 The other receives and executes them (</w:t>
      </w:r>
      <w:r>
        <w:rPr>
          <w:rStyle w:val="Strong"/>
        </w:rPr>
        <w:t>Receiver</w:t>
      </w:r>
      <w:r>
        <w:rPr/>
        <w:t>)</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rPr>
          <w:sz w:val="24"/>
          <w:szCs w:val="24"/>
        </w:rPr>
        <w:t xml:space="preserve">💡 </w:t>
      </w:r>
      <w:r>
        <w:rPr>
          <w:sz w:val="24"/>
          <w:szCs w:val="24"/>
        </w:rPr>
        <w:t xml:space="preserve">This is exactly how </w:t>
      </w:r>
      <w:r>
        <w:rPr/>
        <w:t xml:space="preserve">drones, remote-controlled cars </w:t>
      </w:r>
      <w:r>
        <w:rPr/>
        <w:t xml:space="preserve">or </w:t>
      </w:r>
      <w:r>
        <w:rPr/>
        <w:t>industrial robots</w:t>
      </w:r>
      <w:r>
        <w:rPr>
          <w:sz w:val="24"/>
          <w:szCs w:val="24"/>
        </w:rPr>
        <w:t xml:space="preserve"> are controlled in real life.</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drawing>
          <wp:anchor behindDoc="0" distT="0" distB="0" distL="0" distR="0" simplePos="0" locked="0" layoutInCell="0" allowOverlap="1" relativeHeight="9">
            <wp:simplePos x="0" y="0"/>
            <wp:positionH relativeFrom="column">
              <wp:posOffset>-217805</wp:posOffset>
            </wp:positionH>
            <wp:positionV relativeFrom="paragraph">
              <wp:posOffset>-6985</wp:posOffset>
            </wp:positionV>
            <wp:extent cx="6623050" cy="2948940"/>
            <wp:effectExtent l="0" t="0" r="0" b="0"/>
            <wp:wrapSquare wrapText="largest"/>
            <wp:docPr id="6"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Copy 1" descr="" title=""/>
                    <pic:cNvPicPr>
                      <a:picLocks noChangeAspect="1" noChangeArrowheads="1"/>
                    </pic:cNvPicPr>
                  </pic:nvPicPr>
                  <pic:blipFill>
                    <a:blip r:embed="rId8"/>
                    <a:stretch>
                      <a:fillRect/>
                    </a:stretch>
                  </pic:blipFill>
                  <pic:spPr bwMode="auto">
                    <a:xfrm>
                      <a:off x="0" y="0"/>
                      <a:ext cx="6623050" cy="2948940"/>
                    </a:xfrm>
                    <a:prstGeom prst="rect">
                      <a:avLst/>
                    </a:prstGeom>
                  </pic:spPr>
                </pic:pic>
              </a:graphicData>
            </a:graphic>
          </wp:anchor>
        </w:drawing>
      </w:r>
    </w:p>
    <w:p>
      <w:pPr>
        <w:pStyle w:val="BodyText"/>
        <w:rPr/>
      </w:pPr>
      <w:r>
        <w:rPr>
          <w:rStyle w:val="Strong"/>
        </w:rPr>
        <w:t>How to use:</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Insert the </w:t>
      </w:r>
      <w:r>
        <w:rPr>
          <w:rStyle w:val="Strong"/>
          <w:sz w:val="24"/>
          <w:szCs w:val="24"/>
        </w:rPr>
        <w:t>NRF24L01 module</w:t>
      </w:r>
      <w:r>
        <w:rPr>
          <w:rStyle w:val="Strong"/>
          <w:sz w:val="24"/>
          <w:szCs w:val="24"/>
        </w:rPr>
        <w:t>s</w:t>
      </w:r>
      <w:r>
        <w:rPr>
          <w:sz w:val="24"/>
          <w:szCs w:val="24"/>
        </w:rPr>
        <w:t xml:space="preserve"> into both robots</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Set Pedro’s switch </w:t>
      </w:r>
      <w:r>
        <w:rPr>
          <w:rStyle w:val="Strong"/>
          <w:sz w:val="24"/>
          <w:szCs w:val="24"/>
        </w:rPr>
        <w:t>NRF → BT → WiFi</w:t>
      </w:r>
      <w:r>
        <w:rPr>
          <w:sz w:val="24"/>
          <w:szCs w:val="24"/>
        </w:rPr>
        <w:t xml:space="preserve"> to </w:t>
      </w:r>
      <w:r>
        <w:rPr>
          <w:rStyle w:val="Strong"/>
          <w:sz w:val="24"/>
          <w:szCs w:val="24"/>
        </w:rPr>
        <w:t>NRF</w:t>
      </w:r>
    </w:p>
    <w:p>
      <w:pPr>
        <w:pStyle w:val="BodyText"/>
        <w:widowControl/>
        <w:numPr>
          <w:ilvl w:val="0"/>
          <w:numId w:val="3"/>
        </w:numPr>
        <w:suppressAutoHyphens w:val="true"/>
        <w:overflowPunct w:val="false"/>
        <w:bidi w:val="0"/>
        <w:spacing w:lineRule="auto" w:line="276" w:before="0" w:after="0"/>
        <w:ind w:hanging="340" w:start="340" w:end="0"/>
        <w:jc w:val="start"/>
        <w:rPr/>
      </w:pPr>
      <w:r>
        <w:rPr>
          <w:rStyle w:val="Strong"/>
          <w:b w:val="false"/>
          <w:bCs w:val="false"/>
          <w:sz w:val="24"/>
          <w:szCs w:val="24"/>
        </w:rPr>
        <w:t>R</w:t>
      </w:r>
      <w:r>
        <w:rPr>
          <w:b w:val="false"/>
          <w:bCs w:val="false"/>
          <w:sz w:val="24"/>
          <w:szCs w:val="24"/>
        </w:rPr>
        <w:t xml:space="preserve">estart </w:t>
      </w:r>
      <w:r>
        <w:rPr>
          <w:b w:val="false"/>
          <w:bCs w:val="false"/>
          <w:sz w:val="24"/>
          <w:szCs w:val="24"/>
        </w:rPr>
        <w:t>both</w:t>
      </w:r>
      <w:r>
        <w:rPr>
          <w:sz w:val="24"/>
          <w:szCs w:val="24"/>
        </w:rPr>
        <w:t xml:space="preserve"> robot</w:t>
      </w:r>
      <w:r>
        <w:rPr>
          <w:sz w:val="24"/>
          <w:szCs w:val="24"/>
        </w:rPr>
        <w:t>s</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Enter the </w:t>
      </w:r>
      <w:r>
        <w:rPr>
          <w:rStyle w:val="Strong"/>
          <w:sz w:val="24"/>
          <w:szCs w:val="24"/>
        </w:rPr>
        <w:t>Select Mode</w:t>
      </w:r>
      <w:r>
        <w:rPr>
          <w:sz w:val="24"/>
          <w:szCs w:val="24"/>
        </w:rPr>
        <w:t xml:space="preserve"> menu (hold </w:t>
      </w:r>
      <w:r>
        <w:rPr>
          <w:rStyle w:val="Strong"/>
          <w:sz w:val="24"/>
          <w:szCs w:val="24"/>
        </w:rPr>
        <w:t>A0</w:t>
      </w:r>
      <w:r>
        <w:rPr>
          <w:sz w:val="24"/>
          <w:szCs w:val="24"/>
        </w:rPr>
        <w:t xml:space="preserve"> for 4 seconds). </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Select</w:t>
      </w:r>
      <w:r>
        <w:rPr>
          <w:sz w:val="24"/>
          <w:szCs w:val="24"/>
        </w:rPr>
        <w:t xml:space="preserve"> </w:t>
      </w:r>
      <w:r>
        <w:rPr>
          <w:rStyle w:val="Strong"/>
          <w:sz w:val="24"/>
          <w:szCs w:val="24"/>
        </w:rPr>
        <w:t xml:space="preserve">Radio </w:t>
      </w:r>
      <w:r>
        <w:rPr>
          <w:rStyle w:val="Strong"/>
          <w:b w:val="false"/>
          <w:bCs w:val="false"/>
          <w:sz w:val="24"/>
          <w:szCs w:val="24"/>
        </w:rPr>
        <w:t>mode</w:t>
      </w:r>
      <w:r>
        <w:rPr>
          <w:sz w:val="24"/>
          <w:szCs w:val="24"/>
        </w:rPr>
        <w:t xml:space="preserve"> from the menu </w:t>
      </w:r>
      <w:r>
        <w:rPr>
          <w:sz w:val="24"/>
          <w:szCs w:val="24"/>
        </w:rPr>
        <w:t>and p</w:t>
      </w:r>
      <w:r>
        <w:rPr>
          <w:sz w:val="24"/>
          <w:szCs w:val="24"/>
        </w:rPr>
        <w:t xml:space="preserve">ress </w:t>
      </w:r>
      <w:r>
        <w:rPr>
          <w:rStyle w:val="Strong"/>
          <w:sz w:val="24"/>
          <w:szCs w:val="24"/>
        </w:rPr>
        <w:t>A0</w:t>
      </w:r>
      <w:r>
        <w:rPr>
          <w:sz w:val="24"/>
          <w:szCs w:val="24"/>
        </w:rPr>
        <w:t xml:space="preserve"> to confirm. </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Define the robot’s role (type): press </w:t>
      </w:r>
      <w:r>
        <w:rPr>
          <w:rStyle w:val="Strong"/>
          <w:sz w:val="24"/>
          <w:szCs w:val="24"/>
        </w:rPr>
        <w:t>A1</w:t>
      </w:r>
      <w:r>
        <w:rPr>
          <w:sz w:val="24"/>
          <w:szCs w:val="24"/>
        </w:rPr>
        <w:t xml:space="preserve"> to select </w:t>
      </w:r>
      <w:r>
        <w:rPr>
          <w:rStyle w:val="Strong"/>
          <w:sz w:val="24"/>
          <w:szCs w:val="24"/>
        </w:rPr>
        <w:t>TRANSMITTER</w:t>
      </w:r>
      <w:r>
        <w:rPr>
          <w:sz w:val="24"/>
          <w:szCs w:val="24"/>
        </w:rPr>
        <w:t xml:space="preserve"> or </w:t>
      </w:r>
      <w:r>
        <w:rPr>
          <w:rStyle w:val="Strong"/>
          <w:sz w:val="24"/>
          <w:szCs w:val="24"/>
        </w:rPr>
        <w:t>RECEIVER</w:t>
      </w:r>
      <w:r>
        <w:rPr>
          <w:sz w:val="24"/>
          <w:szCs w:val="24"/>
        </w:rPr>
        <w:t xml:space="preserve">. </w:t>
      </w:r>
    </w:p>
    <w:p>
      <w:pPr>
        <w:pStyle w:val="BodyText"/>
        <w:widowControl/>
        <w:numPr>
          <w:ilvl w:val="0"/>
          <w:numId w:val="3"/>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the role. </w:t>
      </w:r>
    </w:p>
    <w:p>
      <w:pPr>
        <w:pStyle w:val="BodyText"/>
        <w:widowControl/>
        <w:numPr>
          <w:ilvl w:val="0"/>
          <w:numId w:val="3"/>
        </w:numPr>
        <w:suppressAutoHyphens w:val="true"/>
        <w:overflowPunct w:val="false"/>
        <w:bidi w:val="0"/>
        <w:spacing w:lineRule="auto" w:line="276" w:before="0" w:after="0"/>
        <w:ind w:hanging="340" w:start="340" w:end="0"/>
        <w:jc w:val="start"/>
        <w:rPr>
          <w:sz w:val="24"/>
          <w:szCs w:val="24"/>
        </w:rPr>
      </w:pPr>
      <w:r>
        <w:rPr>
          <w:sz w:val="24"/>
          <w:szCs w:val="24"/>
        </w:rPr>
        <w:t xml:space="preserve">Set a communication Code Key: </w:t>
      </w:r>
    </w:p>
    <w:p>
      <w:pPr>
        <w:pStyle w:val="BodyText"/>
        <w:numPr>
          <w:ilvl w:val="1"/>
          <w:numId w:val="5"/>
        </w:numPr>
        <w:spacing w:before="0" w:after="0"/>
        <w:rPr/>
      </w:pPr>
      <w:r>
        <w:rPr>
          <w:sz w:val="24"/>
          <w:szCs w:val="24"/>
        </w:rPr>
        <w:t xml:space="preserve">Press </w:t>
      </w:r>
      <w:r>
        <w:rPr>
          <w:rStyle w:val="Strong"/>
          <w:sz w:val="24"/>
          <w:szCs w:val="24"/>
        </w:rPr>
        <w:t>A1</w:t>
      </w:r>
      <w:r>
        <w:rPr>
          <w:sz w:val="24"/>
          <w:szCs w:val="24"/>
        </w:rPr>
        <w:t xml:space="preserve"> to increase (increment)</w:t>
      </w:r>
    </w:p>
    <w:p>
      <w:pPr>
        <w:pStyle w:val="BodyText"/>
        <w:numPr>
          <w:ilvl w:val="1"/>
          <w:numId w:val="5"/>
        </w:numPr>
        <w:spacing w:before="0" w:after="0"/>
        <w:rPr/>
      </w:pPr>
      <w:r>
        <w:rPr>
          <w:sz w:val="24"/>
          <w:szCs w:val="24"/>
        </w:rPr>
        <w:t xml:space="preserve">Press </w:t>
      </w:r>
      <w:r>
        <w:rPr>
          <w:rStyle w:val="Strong"/>
          <w:sz w:val="24"/>
          <w:szCs w:val="24"/>
        </w:rPr>
        <w:t>A2</w:t>
      </w:r>
      <w:r>
        <w:rPr>
          <w:sz w:val="24"/>
          <w:szCs w:val="24"/>
        </w:rPr>
        <w:t xml:space="preserve"> to decrease (decrement)</w:t>
      </w:r>
    </w:p>
    <w:p>
      <w:pPr>
        <w:pStyle w:val="BodyText"/>
        <w:numPr>
          <w:ilvl w:val="1"/>
          <w:numId w:val="5"/>
        </w:numPr>
        <w:spacing w:before="0" w:after="0"/>
        <w:rPr>
          <w:sz w:val="24"/>
          <w:szCs w:val="24"/>
        </w:rPr>
      </w:pPr>
      <w:r>
        <w:rPr>
          <w:sz w:val="24"/>
          <w:szCs w:val="24"/>
        </w:rPr>
        <w:t>Values range from 1 to 99</w:t>
      </w:r>
    </w:p>
    <w:p>
      <w:pPr>
        <w:pStyle w:val="BlockQuotation"/>
        <w:widowControl/>
        <w:suppressAutoHyphens w:val="true"/>
        <w:overflowPunct w:val="false"/>
        <w:bidi w:val="0"/>
        <w:spacing w:before="0" w:after="283"/>
        <w:ind w:hanging="0" w:start="0" w:end="0"/>
        <w:jc w:val="start"/>
        <w:rPr/>
      </w:pPr>
      <w:r>
        <w:rPr>
          <w:rStyle w:val="Strong"/>
          <w:b w:val="false"/>
          <w:bCs w:val="false"/>
          <w:sz w:val="24"/>
          <w:szCs w:val="24"/>
          <w:u w:val="none"/>
        </w:rPr>
        <w:t>💡</w:t>
      </w:r>
      <w:r>
        <w:rPr>
          <w:rStyle w:val="Strong"/>
          <w:sz w:val="24"/>
          <w:szCs w:val="24"/>
          <w:u w:val="single"/>
        </w:rPr>
        <w:t>Note</w:t>
      </w:r>
      <w:r>
        <w:rPr>
          <w:rStyle w:val="Strong"/>
          <w:sz w:val="24"/>
          <w:szCs w:val="24"/>
        </w:rPr>
        <w:t>:</w:t>
      </w:r>
      <w:r>
        <w:rPr>
          <w:sz w:val="24"/>
          <w:szCs w:val="24"/>
        </w:rPr>
        <w:t xml:space="preserve"> Both the transmitter and receiver must use the same Code Key to establish communication.</w:t>
        <w:br/>
        <w:t>👉 Think of it like a password for communication</w:t>
      </w:r>
    </w:p>
    <w:p>
      <w:pPr>
        <w:pStyle w:val="BodyText"/>
        <w:widowControl/>
        <w:numPr>
          <w:ilvl w:val="0"/>
          <w:numId w:val="3"/>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to confirm the Code Key.</w:t>
      </w:r>
    </w:p>
    <w:p>
      <w:pPr>
        <w:pStyle w:val="BodyText"/>
        <w:widowControl/>
        <w:numPr>
          <w:ilvl w:val="0"/>
          <w:numId w:val="3"/>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again to valid</w:t>
      </w:r>
      <w:r>
        <w:rPr>
          <w:sz w:val="24"/>
          <w:szCs w:val="24"/>
        </w:rPr>
        <w:t>ate (</w:t>
      </w:r>
      <w:r>
        <w:rPr>
          <w:b/>
          <w:bCs/>
          <w:sz w:val="24"/>
          <w:szCs w:val="24"/>
        </w:rPr>
        <w:t>OK</w:t>
      </w:r>
      <w:r>
        <w:rPr>
          <w:sz w:val="24"/>
          <w:szCs w:val="24"/>
        </w:rPr>
        <w:t xml:space="preserve">). </w:t>
        <w:br/>
      </w:r>
    </w:p>
    <w:p>
      <w:pPr>
        <w:pStyle w:val="BodyText"/>
        <w:widowControl/>
        <w:suppressAutoHyphens w:val="true"/>
        <w:overflowPunct w:val="false"/>
        <w:bidi w:val="0"/>
        <w:spacing w:before="0" w:after="0"/>
        <w:ind w:hanging="340" w:start="340" w:end="0"/>
        <w:jc w:val="start"/>
        <w:rPr>
          <w:sz w:val="24"/>
          <w:szCs w:val="24"/>
        </w:rPr>
      </w:pPr>
      <w:r>
        <w:rPr/>
      </w:r>
    </w:p>
    <w:p>
      <w:pPr>
        <w:pStyle w:val="BodyText"/>
        <w:widowControl/>
        <w:suppressAutoHyphens w:val="true"/>
        <w:overflowPunct w:val="false"/>
        <w:bidi w:val="0"/>
        <w:spacing w:before="0" w:after="0"/>
        <w:ind w:hanging="340" w:start="340" w:end="0"/>
        <w:jc w:val="start"/>
        <w:rPr>
          <w:sz w:val="24"/>
          <w:szCs w:val="24"/>
        </w:rPr>
      </w:pPr>
      <w:r>
        <w:rPr/>
      </w:r>
    </w:p>
    <w:p>
      <w:pPr>
        <w:pStyle w:val="Heading2"/>
        <w:keepNext w:val="true"/>
        <w:widowControl/>
        <w:suppressAutoHyphens w:val="true"/>
        <w:overflowPunct w:val="true"/>
        <w:bidi w:val="0"/>
        <w:jc w:val="start"/>
        <w:rPr/>
      </w:pPr>
      <w:r>
        <w:rPr/>
      </w:r>
      <w:r>
        <mc:AlternateContent>
          <mc:Choice Requires="wps">
            <w:drawing>
              <wp:anchor behindDoc="0" distT="0" distB="0" distL="0" distR="0" simplePos="0" locked="0" layoutInCell="0" allowOverlap="1" relativeHeight="7">
                <wp:simplePos x="0" y="0"/>
                <wp:positionH relativeFrom="column">
                  <wp:posOffset>1357630</wp:posOffset>
                </wp:positionH>
                <wp:positionV relativeFrom="paragraph">
                  <wp:posOffset>76835</wp:posOffset>
                </wp:positionV>
                <wp:extent cx="3562985" cy="4780915"/>
                <wp:effectExtent l="0" t="0" r="0" b="0"/>
                <wp:wrapSquare wrapText="largest"/>
                <wp:docPr id="7" name="Frame1"/>
                <a:graphic xmlns:a="http://schemas.openxmlformats.org/drawingml/2006/main">
                  <a:graphicData uri="http://schemas.microsoft.com/office/word/2010/wordprocessingShape">
                    <wps:wsp>
                      <wps:cNvSpPr txBox="1"/>
                      <wps:spPr>
                        <a:xfrm>
                          <a:off x="0" y="0"/>
                          <a:ext cx="3562985" cy="4780915"/>
                        </a:xfrm>
                        <a:prstGeom prst="rect"/>
                        <a:solidFill>
                          <a:srgbClr val="FFFFFF"/>
                        </a:solidFill>
                      </wps:spPr>
                      <wps:txbx>
                        <w:txbxContent>
                          <w:p>
                            <w:pPr>
                              <w:pStyle w:val="Figure"/>
                              <w:spacing w:before="120" w:after="120"/>
                              <w:jc w:val="center"/>
                              <w:rPr/>
                            </w:pPr>
                            <w:r>
                              <w:rPr/>
                              <w:drawing>
                                <wp:inline distT="0" distB="0" distL="0" distR="0">
                                  <wp:extent cx="3562985" cy="4453255"/>
                                  <wp:effectExtent l="0" t="0" r="0" b="0"/>
                                  <wp:docPr id="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title=""/>
                                          <pic:cNvPicPr>
                                            <a:picLocks noChangeAspect="1" noChangeArrowheads="1"/>
                                          </pic:cNvPicPr>
                                        </pic:nvPicPr>
                                        <pic:blipFill>
                                          <a:blip r:embed="rId9"/>
                                          <a:srcRect l="-396" t="0" r="-396" b="0"/>
                                          <a:stretch>
                                            <a:fillRect/>
                                          </a:stretch>
                                        </pic:blipFill>
                                        <pic:spPr bwMode="auto">
                                          <a:xfrm>
                                            <a:off x="0" y="0"/>
                                            <a:ext cx="3562985" cy="4453255"/>
                                          </a:xfrm>
                                          <a:prstGeom prst="rect">
                                            <a:avLst/>
                                          </a:prstGeom>
                                        </pic:spPr>
                                      </pic:pic>
                                    </a:graphicData>
                                  </a:graphic>
                                </wp:inline>
                              </w:drawing>
                              <w:t>Radio Mode Configuration Overview</w:t>
                            </w:r>
                          </w:p>
                        </w:txbxContent>
                      </wps:txbx>
                      <wps:bodyPr anchor="t" lIns="0" tIns="0" rIns="0" bIns="0">
                        <a:noAutofit/>
                      </wps:bodyPr>
                    </wps:wsp>
                  </a:graphicData>
                </a:graphic>
              </wp:anchor>
            </w:drawing>
          </mc:Choice>
          <mc:Fallback>
            <w:pict>
              <v:rect style="position:absolute;rotation:-0;width:280.55pt;height:376.45pt;mso-wrap-distance-left:0pt;mso-wrap-distance-right:0pt;mso-wrap-distance-top:0pt;mso-wrap-distance-bottom:0pt;margin-top:6.05pt;mso-position-vertical-relative:text;margin-left:106.9pt;mso-position-horizontal-relative:text">
                <v:textbox inset="0in,0in,0in,0in">
                  <w:txbxContent>
                    <w:p>
                      <w:pPr>
                        <w:pStyle w:val="Figure"/>
                        <w:spacing w:before="120" w:after="120"/>
                        <w:jc w:val="center"/>
                        <w:rPr/>
                      </w:pPr>
                      <w:r>
                        <w:rPr/>
                        <w:drawing>
                          <wp:inline distT="0" distB="0" distL="0" distR="0">
                            <wp:extent cx="3562985" cy="4453255"/>
                            <wp:effectExtent l="0" t="0" r="0" b="0"/>
                            <wp:docPr id="9"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title=""/>
                                    <pic:cNvPicPr>
                                      <a:picLocks noChangeAspect="1" noChangeArrowheads="1"/>
                                    </pic:cNvPicPr>
                                  </pic:nvPicPr>
                                  <pic:blipFill>
                                    <a:blip r:embed="rId10"/>
                                    <a:srcRect l="-396" t="0" r="-396" b="0"/>
                                    <a:stretch>
                                      <a:fillRect/>
                                    </a:stretch>
                                  </pic:blipFill>
                                  <pic:spPr bwMode="auto">
                                    <a:xfrm>
                                      <a:off x="0" y="0"/>
                                      <a:ext cx="3562985" cy="4453255"/>
                                    </a:xfrm>
                                    <a:prstGeom prst="rect">
                                      <a:avLst/>
                                    </a:prstGeom>
                                  </pic:spPr>
                                </pic:pic>
                              </a:graphicData>
                            </a:graphic>
                          </wp:inline>
                        </w:drawing>
                        <w:t>Radio Mode Configuration Overview</w:t>
                      </w:r>
                    </w:p>
                  </w:txbxContent>
                </v:textbox>
                <w10:wrap type="square" side="largest"/>
              </v:rect>
            </w:pict>
          </mc:Fallback>
        </mc:AlternateContent>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p>
    <w:p>
      <w:pPr>
        <w:pStyle w:val="BlockQuotation"/>
        <w:widowControl/>
        <w:suppressAutoHyphens w:val="true"/>
        <w:overflowPunct w:val="false"/>
        <w:bidi w:val="0"/>
        <w:spacing w:before="0" w:after="283"/>
        <w:ind w:hanging="0" w:start="0" w:end="0"/>
        <w:jc w:val="start"/>
        <w:rPr>
          <w:rStyle w:val="Strong"/>
          <w:b w:val="false"/>
          <w:bCs w:val="false"/>
          <w:sz w:val="24"/>
          <w:szCs w:val="24"/>
          <w:u w:val="none"/>
        </w:rPr>
      </w:pPr>
      <w:r>
        <w:rPr/>
      </w:r>
      <w:bookmarkStart w:id="7" w:name="__RefHeading___Toc1435_667713321_Copy_1"/>
      <w:bookmarkStart w:id="8" w:name="__RefHeading___Toc1435_667713321_Copy_1"/>
      <w:bookmarkEnd w:id="8"/>
    </w:p>
    <w:p>
      <w:pPr>
        <w:pStyle w:val="Heading3"/>
        <w:rPr/>
      </w:pPr>
      <w:r>
        <w:rPr/>
      </w:r>
    </w:p>
    <w:p>
      <w:pPr>
        <w:pStyle w:val="Heading2"/>
        <w:keepNext w:val="true"/>
        <w:widowControl/>
        <w:suppressAutoHyphens w:val="true"/>
        <w:overflowPunct w:val="true"/>
        <w:bidi w:val="0"/>
        <w:jc w:val="start"/>
        <w:rPr>
          <w:color w:val="auto"/>
          <w:kern w:val="2"/>
          <w:lang w:val="fr-FR" w:eastAsia="zh-CN" w:bidi="hi-IN"/>
        </w:rPr>
      </w:pPr>
      <w:bookmarkStart w:id="9" w:name="__RefHeading___Toc3690_490965806"/>
      <w:bookmarkEnd w:id="9"/>
      <w:r>
        <w:rPr>
          <w:color w:val="auto"/>
          <w:kern w:val="2"/>
          <w:lang w:val="fr-FR" w:eastAsia="zh-CN" w:bidi="hi-IN"/>
        </w:rPr>
        <w:t xml:space="preserve">4. </w:t>
      </w:r>
      <w:r>
        <w:rPr>
          <w:color w:val="auto"/>
          <w:kern w:val="2"/>
          <w:lang w:val="fr-FR" w:eastAsia="zh-CN" w:bidi="hi-IN"/>
        </w:rPr>
        <w:t>Activities</w:t>
        <w:br/>
      </w:r>
    </w:p>
    <w:p>
      <w:pPr>
        <w:pStyle w:val="Heading3"/>
        <w:rPr/>
      </w:pPr>
      <w:bookmarkStart w:id="10" w:name="__RefHeading___Toc3660_490965806"/>
      <w:bookmarkEnd w:id="10"/>
      <w:r>
        <w:rPr/>
        <w:t xml:space="preserve">🎯 </w:t>
      </w:r>
      <w:r>
        <w:rPr/>
        <w:t>Activity 1 — First Connection</w:t>
      </w:r>
    </w:p>
    <w:p>
      <w:pPr>
        <w:pStyle w:val="Heading3"/>
        <w:rPr/>
      </w:pPr>
      <w:bookmarkStart w:id="11" w:name="__RefHeading___Toc3662_490965806"/>
      <w:bookmarkEnd w:id="11"/>
      <w:r>
        <w:rPr/>
        <w:t>Mission</w:t>
      </w:r>
    </w:p>
    <w:p>
      <w:pPr>
        <w:pStyle w:val="BodyText"/>
        <w:rPr/>
      </w:pPr>
      <w:r>
        <w:rPr/>
        <w:t>Make both robots connect.</w:t>
      </w:r>
    </w:p>
    <w:p>
      <w:pPr>
        <w:pStyle w:val="Heading3"/>
        <w:rPr/>
      </w:pPr>
      <w:bookmarkStart w:id="12" w:name="__RefHeading___Toc3664_490965806"/>
      <w:bookmarkEnd w:id="12"/>
      <w:r>
        <w:rPr/>
        <w:t>Student Actions</w:t>
      </w:r>
    </w:p>
    <w:p>
      <w:pPr>
        <w:pStyle w:val="BodyText"/>
        <w:bidi w:val="0"/>
        <w:rPr/>
      </w:pPr>
      <w:r>
        <w:rPr/>
        <w:t xml:space="preserve">Once the two Pedro robot are configured as transmitter and receiver. </w:t>
      </w:r>
      <w:r>
        <w:rPr/>
        <w:t xml:space="preserve">Press </w:t>
      </w:r>
      <w:r>
        <w:rPr>
          <w:b/>
          <w:bCs/>
        </w:rPr>
        <w:t xml:space="preserve">A0 </w:t>
      </w:r>
      <w:r>
        <w:rPr>
          <w:b w:val="false"/>
          <w:bCs w:val="false"/>
        </w:rPr>
        <w:t>on trasmitter</w:t>
      </w:r>
    </w:p>
    <w:p>
      <w:pPr>
        <w:pStyle w:val="Heading3"/>
        <w:rPr/>
      </w:pPr>
      <w:bookmarkStart w:id="13" w:name="__RefHeading___Toc3666_490965806"/>
      <w:bookmarkEnd w:id="13"/>
      <w:r>
        <w:rPr/>
        <w:t>Observation</w:t>
      </w:r>
    </w:p>
    <w:p>
      <w:pPr>
        <w:pStyle w:val="BodyText"/>
        <w:rPr/>
      </w:pPr>
      <w:r>
        <w:rPr/>
        <w:t xml:space="preserve">👉 </w:t>
      </w:r>
      <w:r>
        <w:rPr/>
        <w:t xml:space="preserve">Do LEDs light up on both robots? </w:t>
      </w:r>
      <w:r>
        <w:rPr>
          <w:i w:val="false"/>
          <w:iCs w:val="false"/>
          <w:u w:val="none"/>
        </w:rPr>
        <w:t xml:space="preserve">The LED corresponding to the selected servo light on </w:t>
      </w:r>
      <w:r>
        <w:rPr>
          <w:i w:val="false"/>
          <w:iCs w:val="false"/>
          <w:u w:val="none"/>
        </w:rPr>
        <w:t>simultaneously on the Pedro transmitter and the receiver</w:t>
      </w:r>
      <w:r>
        <w:rPr>
          <w:i w:val="false"/>
          <w:iCs w:val="false"/>
          <w:u w:val="none"/>
        </w:rPr>
        <w:t xml:space="preserve">. </w:t>
      </w:r>
      <w:r>
        <w:rPr>
          <w:i w:val="false"/>
          <w:iCs w:val="false"/>
          <w:u w:val="none"/>
        </w:rPr>
        <w:t xml:space="preserve">That indicates </w:t>
      </w:r>
      <w:r>
        <w:rPr>
          <w:i w:val="false"/>
          <w:iCs w:val="false"/>
          <w:u w:val="none"/>
        </w:rPr>
        <w:t>that the radio communication between both is established.</w:t>
      </w:r>
    </w:p>
    <w:p>
      <w:pPr>
        <w:pStyle w:val="BodyText"/>
        <w:bidi w:val="0"/>
        <w:rPr>
          <w:b/>
          <w:bCs/>
        </w:rPr>
      </w:pPr>
      <w:r>
        <w:rPr/>
      </w:r>
    </w:p>
    <w:p>
      <w:pPr>
        <w:pStyle w:val="Heading3"/>
        <w:rPr/>
      </w:pPr>
      <w:bookmarkStart w:id="14" w:name="__RefHeading___Toc3668_490965806"/>
      <w:bookmarkEnd w:id="14"/>
      <w:r>
        <w:rPr/>
        <w:t xml:space="preserve">🎯 </w:t>
      </w:r>
      <w:r>
        <w:rPr/>
        <w:t>Activity 2 — Mirror Movement</w:t>
      </w:r>
    </w:p>
    <w:p>
      <w:pPr>
        <w:pStyle w:val="Heading3"/>
        <w:rPr/>
      </w:pPr>
      <w:bookmarkStart w:id="15" w:name="__RefHeading___Toc3670_490965806"/>
      <w:bookmarkEnd w:id="15"/>
      <w:r>
        <w:rPr/>
        <w:t>Mission</w:t>
      </w:r>
    </w:p>
    <w:p>
      <w:pPr>
        <w:pStyle w:val="BodyText"/>
        <w:rPr/>
      </w:pPr>
      <w:r>
        <w:rPr/>
        <w:t>Control one robot using the other.</w:t>
      </w:r>
    </w:p>
    <w:p>
      <w:pPr>
        <w:pStyle w:val="Heading3"/>
        <w:rPr/>
      </w:pPr>
      <w:bookmarkStart w:id="16" w:name="__RefHeading___Toc3672_490965806"/>
      <w:bookmarkEnd w:id="16"/>
      <w:r>
        <w:rPr/>
        <w:t>Student Actions</w:t>
      </w:r>
    </w:p>
    <w:p>
      <w:pPr>
        <w:pStyle w:val="BodyText"/>
        <w:rPr/>
      </w:pPr>
      <w:r>
        <w:rPr/>
        <w:t xml:space="preserve">• </w:t>
      </w:r>
      <w:r>
        <w:rPr/>
        <w:t>Press A1 /</w:t>
      </w:r>
      <w:r>
        <w:rPr/>
        <w:t xml:space="preserve">or </w:t>
      </w:r>
      <w:r>
        <w:rPr/>
        <w:t>A2 on transmitter</w:t>
        <w:br/>
        <w:t>• Observe receiver</w:t>
      </w:r>
    </w:p>
    <w:p>
      <w:pPr>
        <w:pStyle w:val="Heading3"/>
        <w:rPr/>
      </w:pPr>
      <w:r>
        <w:rPr/>
        <w:t>Observation:</w:t>
      </w:r>
      <w:r>
        <w:rPr>
          <w:rFonts w:eastAsia="Noto Serif CJK SC" w:cs="Noto Sans Devanagari" w:ascii="Liberation Serif" w:hAnsi="Liberation Serif"/>
          <w:b w:val="false"/>
          <w:bCs w:val="false"/>
          <w:color w:val="auto"/>
          <w:kern w:val="2"/>
          <w:sz w:val="24"/>
          <w:szCs w:val="24"/>
          <w:lang w:val="fr-FR" w:eastAsia="zh-CN" w:bidi="hi-IN"/>
        </w:rPr>
        <w:t xml:space="preserve"> Do both robots move at the same time?</w:t>
      </w:r>
      <w:r>
        <w:rPr/>
        <w:br/>
      </w:r>
    </w:p>
    <w:p>
      <w:pPr>
        <w:pStyle w:val="Heading3"/>
        <w:rPr/>
      </w:pPr>
      <w:bookmarkStart w:id="17" w:name="__RefHeading___Toc3676_490965806"/>
      <w:bookmarkEnd w:id="17"/>
      <w:r>
        <w:rPr>
          <w:b/>
          <w:bCs/>
        </w:rPr>
        <w:t xml:space="preserve">🎯 </w:t>
      </w:r>
      <w:r>
        <w:rPr>
          <w:b/>
          <w:bCs/>
        </w:rPr>
        <w:t xml:space="preserve">Activity </w:t>
      </w:r>
      <w:r>
        <w:rPr>
          <w:b/>
          <w:bCs/>
        </w:rPr>
        <w:t>3</w:t>
      </w:r>
      <w:r>
        <w:rPr/>
        <w:t xml:space="preserve"> — Measuring Radio Communication Range</w:t>
      </w:r>
    </w:p>
    <w:p>
      <w:pPr>
        <w:pStyle w:val="Heading3"/>
        <w:rPr/>
      </w:pPr>
      <w:bookmarkStart w:id="18" w:name="__RefHeading___Toc3678_490965806"/>
      <w:bookmarkEnd w:id="18"/>
      <w:r>
        <w:rPr/>
        <w:t>Mission</w:t>
      </w:r>
    </w:p>
    <w:p>
      <w:pPr>
        <w:pStyle w:val="BodyText"/>
        <w:rPr/>
      </w:pPr>
      <w:r>
        <w:rPr/>
        <w:t xml:space="preserve">Students will measure the </w:t>
      </w:r>
      <w:r>
        <w:rPr>
          <w:rStyle w:val="Strong"/>
        </w:rPr>
        <w:t>maximum communication distance</w:t>
      </w:r>
      <w:r>
        <w:rPr/>
        <w:t xml:space="preserve"> between two Pedro in an open space.</w:t>
      </w:r>
    </w:p>
    <w:p>
      <w:pPr>
        <w:pStyle w:val="BodyText"/>
        <w:rPr/>
      </w:pPr>
      <w:r>
        <w:rPr/>
        <w:t xml:space="preserve">They will compare </w:t>
      </w:r>
      <w:r>
        <w:rPr>
          <w:rStyle w:val="Strong"/>
        </w:rPr>
        <w:t>Real-world performance</w:t>
      </w:r>
      <w:r>
        <w:rPr/>
        <w:t xml:space="preserve"> vs </w:t>
      </w:r>
      <w:r>
        <w:rPr>
          <w:rStyle w:val="Strong"/>
        </w:rPr>
        <w:t>theoretical specifications</w:t>
      </w:r>
    </w:p>
    <w:p>
      <w:pPr>
        <w:pStyle w:val="BodyText"/>
        <w:rPr/>
      </w:pPr>
      <w:r>
        <w:rPr/>
        <w:t>According to the manufacturer:</w:t>
      </w:r>
    </w:p>
    <w:p>
      <w:pPr>
        <w:pStyle w:val="BodyText"/>
        <w:rPr/>
      </w:pPr>
      <w:r>
        <w:rPr/>
        <w:t xml:space="preserve">👉 </w:t>
      </w:r>
      <w:r>
        <w:rPr>
          <w:rStyle w:val="Strong"/>
        </w:rPr>
        <w:t xml:space="preserve">NRF24L01: </w:t>
      </w:r>
      <w:r>
        <w:rPr/>
        <w:t>ty</w:t>
      </w:r>
      <w:r>
        <w:rPr/>
        <w:t xml:space="preserve">pical range: </w:t>
      </w:r>
      <w:r>
        <w:rPr>
          <w:rStyle w:val="Strong"/>
        </w:rPr>
        <w:t xml:space="preserve">30 to 50 meters (indoor), </w:t>
      </w:r>
      <w:r>
        <w:rPr/>
        <w:t>up</w:t>
      </w:r>
      <w:r>
        <w:rPr/>
        <w:t xml:space="preserve"> to </w:t>
      </w:r>
      <w:r>
        <w:rPr>
          <w:rStyle w:val="Strong"/>
        </w:rPr>
        <w:t>100 meters (open space)</w:t>
        <w:br/>
      </w:r>
      <w:r>
        <w:rPr/>
        <w:t>💡 Note: Real performance depends on environment, obstacles, and power supply.</w:t>
      </w:r>
    </w:p>
    <w:p>
      <w:pPr>
        <w:pStyle w:val="Heading3"/>
        <w:rPr/>
      </w:pPr>
      <w:bookmarkStart w:id="19" w:name="__RefHeading___Toc3680_490965806"/>
      <w:bookmarkEnd w:id="19"/>
      <w:r>
        <w:rPr/>
        <w:t>Experiment</w:t>
      </w:r>
    </w:p>
    <w:p>
      <w:pPr>
        <w:pStyle w:val="BodyText"/>
        <w:rPr>
          <w:b/>
          <w:bCs/>
        </w:rPr>
      </w:pPr>
      <w:r>
        <w:rPr>
          <w:b/>
          <w:bCs/>
        </w:rPr>
        <w:t xml:space="preserve">Step </w:t>
      </w:r>
      <w:r>
        <w:rPr>
          <w:b/>
          <w:bCs/>
        </w:rPr>
        <w:t>1</w:t>
      </w:r>
      <w:r>
        <w:rPr>
          <w:b/>
          <w:bCs/>
        </w:rPr>
        <w:t>: Move Away</w:t>
      </w:r>
    </w:p>
    <w:p>
      <w:pPr>
        <w:pStyle w:val="BodyText"/>
        <w:rPr/>
      </w:pPr>
      <w:r>
        <w:rPr/>
        <w:t xml:space="preserve">• </w:t>
      </w:r>
      <w:r>
        <w:rPr/>
        <w:t>One student stays with the RECEIVER</w:t>
        <w:br/>
        <w:t>• One student walks away with the TRANSMITTER</w:t>
      </w:r>
    </w:p>
    <w:p>
      <w:pPr>
        <w:pStyle w:val="BodyText"/>
        <w:rPr>
          <w:b/>
          <w:bCs/>
        </w:rPr>
      </w:pPr>
      <w:r>
        <w:rPr>
          <w:b/>
          <w:bCs/>
        </w:rPr>
        <w:t xml:space="preserve">Step 2: </w:t>
      </w:r>
      <w:r>
        <w:rPr>
          <w:b/>
          <w:bCs/>
        </w:rPr>
        <w:t xml:space="preserve">Every few meters </w:t>
      </w:r>
      <w:r>
        <w:rPr>
          <w:b/>
          <w:bCs/>
        </w:rPr>
        <w:t xml:space="preserve">(5m 10m 20m 50m 100m 150m </w:t>
      </w:r>
      <w:r>
        <w:rPr>
          <w:b/>
          <w:bCs/>
        </w:rPr>
        <w:t>etc</w:t>
      </w:r>
      <w:r>
        <w:rPr>
          <w:b/>
          <w:bCs/>
        </w:rPr>
        <w:t>)</w:t>
      </w:r>
    </w:p>
    <w:p>
      <w:pPr>
        <w:pStyle w:val="BodyText"/>
        <w:rPr/>
      </w:pPr>
      <w:r>
        <w:rPr/>
        <w:t xml:space="preserve">• </w:t>
      </w:r>
      <w:r>
        <w:rPr/>
        <w:t>Press A1 or A2</w:t>
        <w:br/>
        <w:t>• Observe the RECEIVER</w:t>
      </w:r>
    </w:p>
    <w:p>
      <w:pPr>
        <w:pStyle w:val="BodyText"/>
        <w:rPr/>
      </w:pPr>
      <w:r>
        <w:rPr/>
        <w:t xml:space="preserve">👉 </w:t>
      </w:r>
      <w:r>
        <w:rPr/>
        <w:t>Does it still respond?</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3: Find the Limit</w:t>
      </w:r>
    </w:p>
    <w:p>
      <w:pPr>
        <w:pStyle w:val="BodyText"/>
        <w:rPr/>
      </w:pPr>
      <w:r>
        <w:rPr/>
        <w:t xml:space="preserve">Continue until: ❌ The receiver </w:t>
      </w:r>
      <w:r>
        <w:rPr>
          <w:rStyle w:val="Strong"/>
        </w:rPr>
        <w:t>no longer responds</w:t>
      </w:r>
    </w:p>
    <w:p>
      <w:pPr>
        <w:pStyle w:val="BodyText"/>
        <w:widowControl/>
        <w:suppressAutoHyphens w:val="true"/>
        <w:overflowPunct w:val="true"/>
        <w:bidi w:val="0"/>
        <w:jc w:val="start"/>
        <w:rPr>
          <w:rFonts w:ascii="Liberation Serif" w:hAnsi="Liberation Serif" w:eastAsia="Noto Serif CJK SC" w:cs="Noto Sans Devanagari"/>
          <w:b/>
          <w:bCs/>
          <w:color w:val="auto"/>
          <w:kern w:val="2"/>
          <w:sz w:val="24"/>
          <w:szCs w:val="24"/>
          <w:lang w:val="fr-FR" w:eastAsia="zh-CN" w:bidi="hi-IN"/>
        </w:rPr>
      </w:pPr>
      <w:r>
        <w:rPr>
          <w:rFonts w:eastAsia="Noto Serif CJK SC" w:cs="Noto Sans Devanagari"/>
          <w:b/>
          <w:bCs/>
          <w:color w:val="auto"/>
          <w:kern w:val="2"/>
          <w:sz w:val="24"/>
          <w:szCs w:val="24"/>
          <w:lang w:val="fr-FR" w:eastAsia="zh-CN" w:bidi="hi-IN"/>
        </w:rPr>
        <w:t>Step 4: Measure Distance</w:t>
      </w:r>
    </w:p>
    <w:p>
      <w:pPr>
        <w:pStyle w:val="BodyText"/>
        <w:rPr/>
      </w:pPr>
      <w:r>
        <w:rPr/>
        <w:t xml:space="preserve">• </w:t>
      </w:r>
      <w:r>
        <w:rPr/>
        <w:t>Measure or estimate the distance</w:t>
        <w:br/>
        <w:t>• Record the result</w:t>
      </w:r>
    </w:p>
    <w:p>
      <w:pPr>
        <w:pStyle w:val="BodyText"/>
        <w:widowControl/>
        <w:suppressAutoHyphens w:val="true"/>
        <w:overflowPunct w:val="true"/>
        <w:bidi w:val="0"/>
        <w:jc w:val="start"/>
        <w:rPr>
          <w:rFonts w:ascii="Liberation Serif" w:hAnsi="Liberation Serif" w:eastAsia="Noto Serif CJK SC" w:cs="Noto Sans Devanagari"/>
          <w:color w:val="auto"/>
          <w:kern w:val="2"/>
          <w:sz w:val="24"/>
          <w:szCs w:val="24"/>
          <w:lang w:val="fr-FR" w:eastAsia="zh-CN" w:bidi="hi-IN"/>
        </w:rPr>
      </w:pPr>
      <w:r>
        <w:rPr>
          <w:rFonts w:eastAsia="Noto Serif CJK SC" w:cs="Noto Sans Devanagari"/>
          <w:color w:val="auto"/>
          <w:kern w:val="2"/>
          <w:sz w:val="24"/>
          <w:szCs w:val="24"/>
          <w:lang w:val="fr-FR" w:eastAsia="zh-CN" w:bidi="hi-IN"/>
        </w:rPr>
        <w:t xml:space="preserve">📋 </w:t>
      </w:r>
      <w:r>
        <w:rPr>
          <w:rFonts w:eastAsia="Noto Serif CJK SC" w:cs="Noto Sans Devanagari"/>
          <w:color w:val="auto"/>
          <w:kern w:val="2"/>
          <w:sz w:val="24"/>
          <w:szCs w:val="24"/>
          <w:lang w:val="fr-FR" w:eastAsia="zh-CN" w:bidi="hi-IN"/>
        </w:rPr>
        <w:t>Data Collection Table</w:t>
      </w:r>
    </w:p>
    <w:tbl>
      <w:tblPr>
        <w:tblW w:w="7025" w:type="dxa"/>
        <w:jc w:val="start"/>
        <w:tblInd w:w="-29" w:type="dxa"/>
        <w:tblLayout w:type="fixed"/>
        <w:tblCellMar>
          <w:top w:w="28" w:type="dxa"/>
          <w:start w:w="28" w:type="dxa"/>
          <w:bottom w:w="28" w:type="dxa"/>
          <w:end w:w="28" w:type="dxa"/>
        </w:tblCellMar>
      </w:tblPr>
      <w:tblGrid>
        <w:gridCol w:w="1950"/>
        <w:gridCol w:w="2163"/>
        <w:gridCol w:w="2912"/>
      </w:tblGrid>
      <w:tr>
        <w:trPr>
          <w:tblHeader w:val="true"/>
        </w:trPr>
        <w:tc>
          <w:tcPr>
            <w:tcW w:w="1950" w:type="dxa"/>
            <w:tcBorders>
              <w:top w:val="single" w:sz="2" w:space="0" w:color="000000"/>
              <w:start w:val="single" w:sz="2" w:space="0" w:color="000000"/>
              <w:bottom w:val="single" w:sz="2" w:space="0" w:color="000000"/>
            </w:tcBorders>
            <w:vAlign w:val="center"/>
          </w:tcPr>
          <w:p>
            <w:pPr>
              <w:pStyle w:val="TableHeading"/>
              <w:rPr/>
            </w:pPr>
            <w:r>
              <w:rPr/>
              <w:t>Distance (m)</w:t>
            </w:r>
          </w:p>
        </w:tc>
        <w:tc>
          <w:tcPr>
            <w:tcW w:w="2163" w:type="dxa"/>
            <w:tcBorders>
              <w:top w:val="single" w:sz="2" w:space="0" w:color="000000"/>
              <w:start w:val="single" w:sz="2" w:space="0" w:color="000000"/>
              <w:bottom w:val="single" w:sz="2" w:space="0" w:color="000000"/>
            </w:tcBorders>
            <w:vAlign w:val="center"/>
          </w:tcPr>
          <w:p>
            <w:pPr>
              <w:pStyle w:val="TableHeading"/>
              <w:rPr/>
            </w:pPr>
            <w:r>
              <w:rPr/>
              <w:t>Signal Working?</w:t>
            </w:r>
          </w:p>
        </w:tc>
        <w:tc>
          <w:tcPr>
            <w:tcW w:w="2912"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Notes</w:t>
            </w:r>
          </w:p>
        </w:tc>
      </w:tr>
      <w:tr>
        <w:trPr/>
        <w:tc>
          <w:tcPr>
            <w:tcW w:w="1950" w:type="dxa"/>
            <w:tcBorders>
              <w:start w:val="single" w:sz="2" w:space="0" w:color="000000"/>
              <w:bottom w:val="single" w:sz="2" w:space="0" w:color="000000"/>
            </w:tcBorders>
            <w:vAlign w:val="center"/>
          </w:tcPr>
          <w:p>
            <w:pPr>
              <w:pStyle w:val="TableContents"/>
              <w:rPr/>
            </w:pPr>
            <w:r>
              <w:rPr/>
              <w:t>5</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10</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20</w:t>
            </w:r>
          </w:p>
        </w:tc>
        <w:tc>
          <w:tcPr>
            <w:tcW w:w="2163" w:type="dxa"/>
            <w:tcBorders>
              <w:start w:val="single" w:sz="2" w:space="0" w:color="000000"/>
              <w:bottom w:val="single" w:sz="2" w:space="0" w:color="000000"/>
            </w:tcBorders>
            <w:vAlign w:val="center"/>
          </w:tcPr>
          <w:p>
            <w:pPr>
              <w:pStyle w:val="TableContents"/>
              <w:rPr/>
            </w:pPr>
            <w:r>
              <w:rPr/>
              <w:t>Yes</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w:t>
            </w:r>
          </w:p>
        </w:tc>
        <w:tc>
          <w:tcPr>
            <w:tcW w:w="2163" w:type="dxa"/>
            <w:tcBorders>
              <w:start w:val="single" w:sz="2" w:space="0" w:color="000000"/>
              <w:bottom w:val="single" w:sz="2" w:space="0" w:color="000000"/>
            </w:tcBorders>
            <w:vAlign w:val="center"/>
          </w:tcPr>
          <w:p>
            <w:pPr>
              <w:pStyle w:val="TableContents"/>
              <w:rPr/>
            </w:pPr>
            <w:r>
              <w:rPr/>
              <w:t>...</w:t>
            </w:r>
          </w:p>
        </w:tc>
        <w:tc>
          <w:tcPr>
            <w:tcW w:w="2912" w:type="dxa"/>
            <w:tcBorders>
              <w:start w:val="single" w:sz="2" w:space="0" w:color="000000"/>
              <w:bottom w:val="single" w:sz="2" w:space="0" w:color="000000"/>
              <w:end w:val="single" w:sz="2" w:space="0" w:color="000000"/>
            </w:tcBorders>
            <w:vAlign w:val="center"/>
          </w:tcPr>
          <w:p>
            <w:pPr>
              <w:pStyle w:val="TableContents"/>
              <w:rPr>
                <w:sz w:val="4"/>
                <w:szCs w:val="4"/>
              </w:rPr>
            </w:pPr>
            <w:r>
              <w:rPr>
                <w:sz w:val="4"/>
                <w:szCs w:val="4"/>
              </w:rPr>
            </w:r>
          </w:p>
        </w:tc>
      </w:tr>
      <w:tr>
        <w:trPr/>
        <w:tc>
          <w:tcPr>
            <w:tcW w:w="1950" w:type="dxa"/>
            <w:tcBorders>
              <w:start w:val="single" w:sz="2" w:space="0" w:color="000000"/>
              <w:bottom w:val="single" w:sz="2" w:space="0" w:color="000000"/>
            </w:tcBorders>
            <w:vAlign w:val="center"/>
          </w:tcPr>
          <w:p>
            <w:pPr>
              <w:pStyle w:val="TableContents"/>
              <w:rPr/>
            </w:pPr>
            <w:r>
              <w:rPr/>
              <w:t>Max</w:t>
            </w:r>
          </w:p>
        </w:tc>
        <w:tc>
          <w:tcPr>
            <w:tcW w:w="2163" w:type="dxa"/>
            <w:tcBorders>
              <w:start w:val="single" w:sz="2" w:space="0" w:color="000000"/>
              <w:bottom w:val="single" w:sz="2" w:space="0" w:color="000000"/>
            </w:tcBorders>
            <w:vAlign w:val="center"/>
          </w:tcPr>
          <w:p>
            <w:pPr>
              <w:pStyle w:val="TableContents"/>
              <w:rPr/>
            </w:pPr>
            <w:r>
              <w:rPr/>
              <w:t>No</w:t>
            </w:r>
          </w:p>
        </w:tc>
        <w:tc>
          <w:tcPr>
            <w:tcW w:w="2912" w:type="dxa"/>
            <w:tcBorders>
              <w:start w:val="single" w:sz="2" w:space="0" w:color="000000"/>
              <w:bottom w:val="single" w:sz="2" w:space="0" w:color="000000"/>
              <w:end w:val="single" w:sz="2" w:space="0" w:color="000000"/>
            </w:tcBorders>
            <w:vAlign w:val="center"/>
          </w:tcPr>
          <w:p>
            <w:pPr>
              <w:pStyle w:val="TableContents"/>
              <w:rPr/>
            </w:pPr>
            <w:r>
              <w:rPr/>
              <w:t>Lost signal</w:t>
            </w:r>
          </w:p>
        </w:tc>
      </w:tr>
    </w:tbl>
    <w:p>
      <w:pPr>
        <w:pStyle w:val="BodyText"/>
        <w:rPr/>
      </w:pPr>
      <w:r>
        <w:rPr/>
      </w:r>
    </w:p>
    <w:p>
      <w:pPr>
        <w:pStyle w:val="Heading3"/>
        <w:rPr/>
      </w:pPr>
      <w:bookmarkStart w:id="20" w:name="__RefHeading___Toc3682_490965806"/>
      <w:bookmarkEnd w:id="20"/>
      <w:r>
        <w:rPr/>
        <w:t xml:space="preserve">🎯 </w:t>
      </w:r>
      <w:r>
        <w:rPr/>
        <w:t xml:space="preserve">Activity </w:t>
      </w:r>
      <w:r>
        <w:rPr/>
        <w:t>4</w:t>
      </w:r>
      <w:r>
        <w:rPr/>
        <w:t xml:space="preserve"> — Break the Connection</w:t>
      </w:r>
    </w:p>
    <w:p>
      <w:pPr>
        <w:pStyle w:val="Heading3"/>
        <w:rPr/>
      </w:pPr>
      <w:bookmarkStart w:id="21" w:name="__RefHeading___Toc3684_490965806"/>
      <w:bookmarkEnd w:id="21"/>
      <w:r>
        <w:rPr/>
        <w:t>Mission</w:t>
      </w:r>
    </w:p>
    <w:p>
      <w:pPr>
        <w:pStyle w:val="BodyText"/>
        <w:rPr/>
      </w:pPr>
      <w:r>
        <w:rPr/>
        <w:t>Understand what breaks communication.</w:t>
      </w:r>
    </w:p>
    <w:p>
      <w:pPr>
        <w:pStyle w:val="Heading3"/>
        <w:rPr/>
      </w:pPr>
      <w:bookmarkStart w:id="22" w:name="__RefHeading___Toc3686_490965806"/>
      <w:bookmarkEnd w:id="22"/>
      <w:r>
        <w:rPr/>
        <w:t>Experiment</w:t>
      </w:r>
    </w:p>
    <w:p>
      <w:pPr>
        <w:pStyle w:val="BodyText"/>
        <w:rPr/>
      </w:pPr>
      <w:r>
        <w:rPr/>
        <w:t xml:space="preserve">• </w:t>
      </w:r>
      <w:r>
        <w:rPr/>
        <w:t>Change Code Key on one robot</w:t>
        <w:br/>
        <w:t>• Test again</w:t>
      </w:r>
    </w:p>
    <w:p>
      <w:pPr>
        <w:pStyle w:val="BodyText"/>
        <w:rPr/>
      </w:pPr>
      <w:r>
        <w:rPr/>
        <w:t xml:space="preserve">👉 </w:t>
      </w:r>
      <w:r>
        <w:rPr/>
        <w:t>What happens?</w:t>
      </w:r>
    </w:p>
    <w:p>
      <w:pPr>
        <w:pStyle w:val="BodyText"/>
        <w:rPr/>
      </w:pPr>
      <w:r>
        <w:rPr/>
        <w:t xml:space="preserve">💡 </w:t>
      </w:r>
      <w:r>
        <w:rPr/>
        <w:t>Expected: No communication</w:t>
      </w:r>
    </w:p>
    <w:p>
      <w:pPr>
        <w:pStyle w:val="BodyText"/>
        <w:bidi w:val="0"/>
        <w:rPr>
          <w:b/>
          <w:bCs/>
        </w:rPr>
      </w:pPr>
      <w:r>
        <w:rPr/>
      </w:r>
    </w:p>
    <w:p>
      <w:pPr>
        <w:pStyle w:val="Heading1"/>
        <w:numPr>
          <w:ilvl w:val="0"/>
          <w:numId w:val="1"/>
        </w:numPr>
        <w:bidi w:val="0"/>
        <w:ind w:hanging="0" w:start="0"/>
        <w:rPr/>
      </w:pPr>
      <w:bookmarkStart w:id="23" w:name="__RefHeading___Toc3688_490965806"/>
      <w:bookmarkEnd w:id="23"/>
      <w:r>
        <w:rPr>
          <w:b/>
          <w:bCs/>
        </w:rPr>
        <w:t xml:space="preserve">🧠 </w:t>
      </w:r>
      <w:r>
        <w:rPr>
          <w:b/>
          <w:bCs/>
        </w:rPr>
        <w:t>Reflection Questions</w:t>
      </w:r>
    </w:p>
    <w:p>
      <w:pPr>
        <w:pStyle w:val="BodyText"/>
        <w:rPr/>
      </w:pPr>
      <w:r>
        <w:rPr/>
        <w:t xml:space="preserve">• </w:t>
      </w:r>
      <w:r>
        <w:rPr/>
        <w:t>Why is wireless communication useful?</w:t>
        <w:br/>
        <w:t>• What happens if signals are interrupted?</w:t>
        <w:br/>
        <w:t>• Where do we use this in real life?</w:t>
      </w:r>
    </w:p>
    <w:p>
      <w:pPr>
        <w:pStyle w:val="BodyText"/>
        <w:bidi w:val="0"/>
        <w:rPr>
          <w:b/>
          <w:bCs/>
        </w:rPr>
      </w:pPr>
      <w:r>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true"/>
        <w:bidi w:val="0"/>
        <w:spacing w:before="0" w:after="26"/>
        <w:ind w:hanging="0" w:start="0" w:end="0"/>
        <w:jc w:val="start"/>
        <w:rPr/>
      </w:pPr>
      <w:bookmarkStart w:id="24" w:name="__RefHeading___Toc3728_2564125926"/>
      <w:bookmarkEnd w:id="24"/>
      <w:r>
        <w:rPr>
          <w:rStyle w:val="Strong"/>
          <w:b/>
          <w:bCs/>
          <w:sz w:val="36"/>
          <w:szCs w:val="36"/>
        </w:rPr>
        <w:t xml:space="preserve">3. </w:t>
      </w:r>
      <w:r>
        <w:rPr>
          <w:rStyle w:val="Strong"/>
          <w:rFonts w:eastAsia="Noto Serif CJK SC" w:cs="Noto Sans Devanagari"/>
          <w:b/>
          <w:bCs/>
          <w:color w:val="auto"/>
          <w:kern w:val="2"/>
          <w:sz w:val="36"/>
          <w:szCs w:val="36"/>
          <w:lang w:val="fr-FR" w:eastAsia="zh-CN" w:bidi="hi-IN"/>
        </w:rPr>
        <w:t>Quiz (20 Questions)</w:t>
      </w:r>
    </w:p>
    <w:p>
      <w:pPr>
        <w:pStyle w:val="Heading2"/>
        <w:widowControl/>
        <w:tabs>
          <w:tab w:val="clear" w:pos="720"/>
          <w:tab w:val="left" w:pos="0" w:leader="none"/>
        </w:tabs>
        <w:suppressAutoHyphens w:val="true"/>
        <w:overflowPunct w:val="tru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Radio Mode enables communication between _________ robots.</w:t>
      </w:r>
      <w:r>
        <w:rPr>
          <w:sz w:val="20"/>
          <w:szCs w:val="20"/>
        </w:rPr>
        <w:br/>
        <w:t>A) Two </w:t>
        <w:br/>
        <w:t>B) One </w:t>
        <w:br/>
        <w:t>C) Three </w:t>
        <w:br/>
        <w:t>D) Four</w:t>
      </w:r>
      <w:r>
        <w:rPr>
          <w:rStyle w:val="Strong"/>
          <w:sz w:val="20"/>
          <w:szCs w:val="20"/>
        </w:rPr>
        <w:br/>
        <w:t>✅ Answer:</w:t>
      </w:r>
    </w:p>
    <w:p>
      <w:pPr>
        <w:pStyle w:val="BodyText"/>
        <w:tabs>
          <w:tab w:val="clear" w:pos="720"/>
          <w:tab w:val="left" w:pos="0" w:leader="none"/>
        </w:tabs>
        <w:rPr>
          <w:sz w:val="20"/>
          <w:szCs w:val="20"/>
        </w:rPr>
      </w:pPr>
      <w:r>
        <w:rPr>
          <w:rStyle w:val="Strong"/>
          <w:sz w:val="20"/>
          <w:szCs w:val="20"/>
        </w:rPr>
        <w:t xml:space="preserve">2. </w:t>
      </w:r>
      <w:r>
        <w:rPr>
          <w:rStyle w:val="Strong"/>
          <w:sz w:val="20"/>
          <w:szCs w:val="20"/>
        </w:rPr>
        <w:t>The NRF24L01 module is used for:</w:t>
        <w:br/>
      </w:r>
      <w:r>
        <w:rPr>
          <w:rStyle w:val="Strong"/>
          <w:b w:val="false"/>
          <w:bCs w:val="false"/>
          <w:sz w:val="20"/>
          <w:szCs w:val="20"/>
        </w:rPr>
        <w:t>A) Power</w:t>
        <w:br/>
        <w:t>B) Display</w:t>
        <w:br/>
        <w:t>C) Wireless communication</w:t>
        <w:br/>
        <w:t>D) Sound</w:t>
      </w:r>
      <w:r>
        <w:rPr>
          <w:rStyle w:val="Strong"/>
          <w:sz w:val="20"/>
          <w:szCs w:val="20"/>
        </w:rPr>
        <w:br/>
        <w:t>✅ Answer:</w:t>
      </w:r>
    </w:p>
    <w:p>
      <w:pPr>
        <w:pStyle w:val="BodyText"/>
        <w:tabs>
          <w:tab w:val="clear" w:pos="720"/>
          <w:tab w:val="left" w:pos="0" w:leader="none"/>
        </w:tabs>
        <w:rPr>
          <w:sz w:val="20"/>
          <w:szCs w:val="20"/>
        </w:rPr>
      </w:pPr>
      <w:r>
        <w:rPr>
          <w:rStyle w:val="Strong"/>
          <w:sz w:val="20"/>
          <w:szCs w:val="20"/>
        </w:rPr>
        <w:t xml:space="preserve">3. </w:t>
      </w:r>
      <w:r>
        <w:rPr>
          <w:rStyle w:val="Strong"/>
          <w:sz w:val="20"/>
          <w:szCs w:val="20"/>
        </w:rPr>
        <w:t>A transmitter:</w:t>
        <w:br/>
      </w:r>
      <w:r>
        <w:rPr>
          <w:rStyle w:val="Strong"/>
          <w:b w:val="false"/>
          <w:bCs w:val="false"/>
          <w:sz w:val="20"/>
          <w:szCs w:val="20"/>
        </w:rPr>
        <w:t>A) Receives data</w:t>
        <w:br/>
        <w:t>B) Sends data</w:t>
        <w:br/>
        <w:t>C) Stores data</w:t>
        <w:br/>
        <w:t>D) Deletes data</w:t>
      </w:r>
      <w:r>
        <w:rPr>
          <w:rStyle w:val="Strong"/>
          <w:sz w:val="20"/>
          <w:szCs w:val="20"/>
        </w:rPr>
        <w:br/>
        <w:t>✅ Answer:</w:t>
      </w:r>
    </w:p>
    <w:p>
      <w:pPr>
        <w:pStyle w:val="BodyText"/>
        <w:tabs>
          <w:tab w:val="clear" w:pos="720"/>
          <w:tab w:val="left" w:pos="0" w:leader="none"/>
        </w:tabs>
        <w:rPr>
          <w:sz w:val="20"/>
          <w:szCs w:val="20"/>
        </w:rPr>
      </w:pPr>
      <w:r>
        <w:rPr>
          <w:rStyle w:val="Strong"/>
          <w:sz w:val="20"/>
          <w:szCs w:val="20"/>
        </w:rPr>
        <w:t xml:space="preserve">4. </w:t>
      </w:r>
      <w:r>
        <w:rPr>
          <w:rStyle w:val="Strong"/>
          <w:sz w:val="20"/>
          <w:szCs w:val="20"/>
        </w:rPr>
        <w:t>A receiver:</w:t>
        <w:br/>
      </w:r>
      <w:r>
        <w:rPr>
          <w:rStyle w:val="Strong"/>
          <w:b w:val="false"/>
          <w:bCs w:val="false"/>
          <w:sz w:val="20"/>
          <w:szCs w:val="20"/>
        </w:rPr>
        <w:t>A) Sends data</w:t>
        <w:br/>
        <w:t>B) Receives data</w:t>
        <w:br/>
        <w:t>C) Prints data</w:t>
        <w:br/>
        <w:t>D) Ignores data</w:t>
      </w:r>
      <w:r>
        <w:rPr>
          <w:rStyle w:val="Strong"/>
          <w:sz w:val="20"/>
          <w:szCs w:val="20"/>
        </w:rPr>
        <w:br/>
        <w:t>✅ Answer:</w:t>
      </w:r>
    </w:p>
    <w:p>
      <w:pPr>
        <w:pStyle w:val="BodyText"/>
        <w:rPr>
          <w:sz w:val="20"/>
          <w:szCs w:val="20"/>
        </w:rPr>
      </w:pPr>
      <w:r>
        <w:rPr>
          <w:b/>
          <w:bCs/>
          <w:sz w:val="20"/>
          <w:szCs w:val="20"/>
        </w:rPr>
        <w:t>5</w:t>
      </w:r>
      <w:r>
        <w:rPr>
          <w:b/>
          <w:bCs/>
          <w:sz w:val="20"/>
          <w:szCs w:val="20"/>
        </w:rPr>
        <w:t xml:space="preserve">. The </w:t>
      </w:r>
      <w:r>
        <w:rPr>
          <w:rStyle w:val="Strong"/>
          <w:sz w:val="20"/>
          <w:szCs w:val="20"/>
        </w:rPr>
        <w:t>Code Key is:</w:t>
        <w:br/>
      </w:r>
      <w:r>
        <w:rPr>
          <w:rStyle w:val="Strong"/>
          <w:b w:val="false"/>
          <w:bCs w:val="false"/>
          <w:sz w:val="20"/>
          <w:szCs w:val="20"/>
        </w:rPr>
        <w:t>A) Voltage</w:t>
        <w:br/>
        <w:t>B) Password for communication</w:t>
        <w:br/>
        <w:t>C) Speed</w:t>
        <w:br/>
        <w:t>D) Memory</w:t>
      </w:r>
      <w:r>
        <w:rPr>
          <w:rStyle w:val="Strong"/>
          <w:sz w:val="20"/>
          <w:szCs w:val="20"/>
        </w:rPr>
        <w:br/>
        <w:t>✅ Answer:</w:t>
      </w:r>
    </w:p>
    <w:p>
      <w:pPr>
        <w:pStyle w:val="BodyText"/>
        <w:rPr>
          <w:sz w:val="20"/>
          <w:szCs w:val="20"/>
        </w:rPr>
      </w:pPr>
      <w:r>
        <w:rPr>
          <w:rStyle w:val="Strong"/>
          <w:sz w:val="20"/>
          <w:szCs w:val="20"/>
        </w:rPr>
        <w:t xml:space="preserve">6. </w:t>
      </w:r>
      <w:r>
        <w:rPr>
          <w:rStyle w:val="Strong"/>
          <w:sz w:val="20"/>
          <w:szCs w:val="20"/>
        </w:rPr>
        <w:t>If Code Keys are different:</w:t>
        <w:br/>
      </w:r>
      <w:r>
        <w:rPr>
          <w:rStyle w:val="Strong"/>
          <w:b w:val="false"/>
          <w:bCs w:val="false"/>
          <w:sz w:val="20"/>
          <w:szCs w:val="20"/>
        </w:rPr>
        <w:t>A) Works faster</w:t>
        <w:br/>
        <w:t>B) No communication</w:t>
        <w:br/>
        <w:t>C) LED brighter</w:t>
        <w:br/>
        <w:t>D) Nothing changes</w:t>
      </w:r>
      <w:r>
        <w:rPr>
          <w:rStyle w:val="Strong"/>
          <w:sz w:val="20"/>
          <w:szCs w:val="20"/>
        </w:rPr>
        <w:br/>
        <w:t>✅ Answer:</w:t>
      </w:r>
    </w:p>
    <w:p>
      <w:pPr>
        <w:pStyle w:val="BodyText"/>
        <w:rPr>
          <w:sz w:val="20"/>
          <w:szCs w:val="20"/>
        </w:rPr>
      </w:pPr>
      <w:r>
        <w:rPr>
          <w:b/>
          <w:bCs/>
          <w:sz w:val="20"/>
          <w:szCs w:val="20"/>
        </w:rPr>
        <w:t>7</w:t>
      </w:r>
      <w:r>
        <w:rPr>
          <w:b/>
          <w:bCs/>
          <w:sz w:val="20"/>
          <w:szCs w:val="20"/>
        </w:rPr>
        <w:t xml:space="preserve">. The Code </w:t>
      </w:r>
      <w:r>
        <w:rPr>
          <w:b/>
          <w:bCs/>
          <w:sz w:val="20"/>
          <w:szCs w:val="20"/>
        </w:rPr>
        <w:t>K</w:t>
      </w:r>
      <w:r>
        <w:rPr>
          <w:b/>
          <w:bCs/>
          <w:sz w:val="20"/>
          <w:szCs w:val="20"/>
        </w:rPr>
        <w:t>ey range is:</w:t>
      </w:r>
      <w:r>
        <w:rPr>
          <w:sz w:val="20"/>
          <w:szCs w:val="20"/>
        </w:rPr>
        <w:br/>
        <w:t>A) 0-9 </w:t>
        <w:br/>
        <w:t>B) 1-99 </w:t>
        <w:br/>
        <w:t>C) 100-999 </w:t>
        <w:br/>
        <w:t>D) 0-255</w:t>
      </w:r>
      <w:r>
        <w:rPr>
          <w:rStyle w:val="Strong"/>
          <w:sz w:val="20"/>
          <w:szCs w:val="20"/>
        </w:rPr>
        <w:br/>
        <w:t>✅ Answer:</w:t>
      </w:r>
    </w:p>
    <w:p>
      <w:pPr>
        <w:pStyle w:val="BodyText"/>
        <w:rPr>
          <w:sz w:val="20"/>
          <w:szCs w:val="20"/>
        </w:rPr>
      </w:pPr>
      <w:r>
        <w:rPr>
          <w:rStyle w:val="Strong"/>
          <w:sz w:val="20"/>
          <w:szCs w:val="20"/>
        </w:rPr>
        <w:t>8</w:t>
      </w:r>
      <w:r>
        <w:rPr>
          <w:rStyle w:val="Strong"/>
          <w:sz w:val="20"/>
          <w:szCs w:val="20"/>
        </w:rPr>
        <w:t xml:space="preserve">. </w:t>
      </w:r>
      <w:r>
        <w:rPr>
          <w:rStyle w:val="Strong"/>
          <w:sz w:val="20"/>
          <w:szCs w:val="20"/>
        </w:rPr>
        <w:t>LED sync indicates:</w:t>
        <w:br/>
      </w:r>
      <w:r>
        <w:rPr>
          <w:rStyle w:val="Strong"/>
          <w:b w:val="false"/>
          <w:bCs w:val="false"/>
          <w:sz w:val="20"/>
          <w:szCs w:val="20"/>
        </w:rPr>
        <w:t>A) Error</w:t>
        <w:br/>
        <w:t>B) No battery</w:t>
        <w:br/>
        <w:t>C) Connection established</w:t>
        <w:br/>
        <w:t>D) Shutdown</w:t>
      </w:r>
      <w:r>
        <w:rPr>
          <w:rStyle w:val="Strong"/>
          <w:sz w:val="20"/>
          <w:szCs w:val="20"/>
        </w:rPr>
        <w:br/>
        <w:t>✅ Answer:</w:t>
      </w:r>
    </w:p>
    <w:p>
      <w:pPr>
        <w:pStyle w:val="BodyText"/>
        <w:rPr>
          <w:sz w:val="20"/>
          <w:szCs w:val="20"/>
        </w:rPr>
      </w:pPr>
      <w:r>
        <w:rPr>
          <w:rStyle w:val="Strong"/>
          <w:sz w:val="20"/>
          <w:szCs w:val="20"/>
        </w:rPr>
        <w:t>9</w:t>
      </w:r>
      <w:r>
        <w:rPr>
          <w:rStyle w:val="Strong"/>
          <w:sz w:val="20"/>
          <w:szCs w:val="20"/>
        </w:rPr>
        <w:t xml:space="preserve">. </w:t>
      </w:r>
      <w:r>
        <w:rPr>
          <w:rStyle w:val="Strong"/>
          <w:sz w:val="20"/>
          <w:szCs w:val="20"/>
        </w:rPr>
        <w:t>Robots moving together is called:</w:t>
        <w:br/>
      </w:r>
      <w:r>
        <w:rPr>
          <w:rStyle w:val="Strong"/>
          <w:b w:val="false"/>
          <w:bCs w:val="false"/>
          <w:sz w:val="20"/>
          <w:szCs w:val="20"/>
        </w:rPr>
        <w:t>A) Isolation</w:t>
        <w:br/>
        <w:t>B) Synchronization</w:t>
        <w:br/>
        <w:t>C) Rotation</w:t>
        <w:br/>
        <w:t>D) Compilation</w:t>
      </w:r>
      <w:r>
        <w:rPr>
          <w:rStyle w:val="Strong"/>
          <w:sz w:val="20"/>
          <w:szCs w:val="20"/>
        </w:rPr>
        <w:br/>
        <w:t>✅ Answer:</w:t>
      </w:r>
    </w:p>
    <w:p>
      <w:pPr>
        <w:pStyle w:val="BodyText"/>
        <w:rPr>
          <w:sz w:val="20"/>
          <w:szCs w:val="20"/>
        </w:rPr>
      </w:pPr>
      <w:r>
        <w:rPr>
          <w:b/>
          <w:bCs/>
          <w:sz w:val="20"/>
          <w:szCs w:val="20"/>
        </w:rPr>
        <w:t>10</w:t>
      </w:r>
      <w:r>
        <w:rPr>
          <w:b/>
          <w:bCs/>
          <w:sz w:val="20"/>
          <w:szCs w:val="20"/>
        </w:rPr>
        <w:t>. « No tools required » means the kit is ___________.</w:t>
      </w:r>
      <w:r>
        <w:rPr>
          <w:sz w:val="20"/>
          <w:szCs w:val="20"/>
        </w:rPr>
        <w:br/>
        <w:t>A) Pre-assembled </w:t>
        <w:br/>
        <w:t>B) Tool-free assembly </w:t>
        <w:br/>
        <w:t>C) Only screws </w:t>
        <w:br/>
        <w:t>D) Requires soldering</w:t>
      </w:r>
      <w:r>
        <w:rPr>
          <w:rStyle w:val="Strong"/>
          <w:sz w:val="20"/>
          <w:szCs w:val="20"/>
        </w:rPr>
        <w:br/>
        <w:t>✅ Answer:</w:t>
      </w:r>
    </w:p>
    <w:p>
      <w:pPr>
        <w:pStyle w:val="BodyText"/>
        <w:rPr>
          <w:sz w:val="20"/>
          <w:szCs w:val="20"/>
        </w:rPr>
      </w:pPr>
      <w:r>
        <w:rPr>
          <w:b/>
          <w:bCs/>
          <w:sz w:val="20"/>
          <w:szCs w:val="20"/>
        </w:rPr>
        <w:t>5</w:t>
      </w:r>
      <w:r>
        <w:rPr>
          <w:b/>
          <w:bCs/>
          <w:sz w:val="20"/>
          <w:szCs w:val="20"/>
        </w:rPr>
        <w:t>. The primary learning domain for these modes is ___________.</w:t>
      </w:r>
      <w:r>
        <w:rPr>
          <w:sz w:val="20"/>
          <w:szCs w:val="20"/>
        </w:rPr>
        <w:br/>
        <w:t>A) History </w:t>
        <w:br/>
        <w:t>B) STEM </w:t>
        <w:br/>
        <w:t>C) Art </w:t>
        <w:br/>
        <w:t>D) Geography</w:t>
      </w:r>
      <w:r>
        <w:rPr>
          <w:rStyle w:val="Strong"/>
          <w:sz w:val="20"/>
          <w:szCs w:val="20"/>
        </w:rPr>
        <w:br/>
        <w:t>✅ Answer:</w:t>
      </w:r>
    </w:p>
    <w:p>
      <w:pPr>
        <w:pStyle w:val="BodyText"/>
        <w:rPr>
          <w:sz w:val="20"/>
          <w:szCs w:val="20"/>
        </w:rPr>
      </w:pPr>
      <w:r>
        <w:rPr>
          <w:b/>
          <w:bCs/>
          <w:sz w:val="20"/>
          <w:szCs w:val="20"/>
        </w:rPr>
        <w:t>6</w:t>
      </w:r>
      <w:r>
        <w:rPr>
          <w:b/>
          <w:bCs/>
          <w:sz w:val="20"/>
          <w:szCs w:val="20"/>
        </w:rPr>
        <w:t>. « Hands-on STEM learning » promotes ___________.</w:t>
      </w:r>
      <w:r>
        <w:rPr>
          <w:sz w:val="20"/>
          <w:szCs w:val="20"/>
        </w:rPr>
        <w:br/>
        <w:t>A) Watching videos </w:t>
        <w:br/>
        <w:t>B) Building and experimenting </w:t>
        <w:br/>
        <w:t>C) Reading books only </w:t>
        <w:br/>
        <w:t>D) Using simulators</w:t>
      </w:r>
      <w:r>
        <w:rPr>
          <w:rStyle w:val="Strong"/>
          <w:sz w:val="20"/>
          <w:szCs w:val="20"/>
        </w:rPr>
        <w:br/>
        <w:t>✅ Answer:</w:t>
      </w:r>
    </w:p>
    <w:p>
      <w:pPr>
        <w:pStyle w:val="BodyText"/>
        <w:rPr>
          <w:sz w:val="20"/>
          <w:szCs w:val="20"/>
        </w:rPr>
      </w:pPr>
      <w:r>
        <w:rPr>
          <w:b/>
          <w:bCs/>
          <w:sz w:val="20"/>
          <w:szCs w:val="20"/>
        </w:rPr>
        <w:t>7</w:t>
      </w:r>
      <w:r>
        <w:rPr>
          <w:b/>
          <w:bCs/>
          <w:sz w:val="20"/>
          <w:szCs w:val="20"/>
        </w:rPr>
        <w:t>. Open-source hardware allows students to ___________.</w:t>
      </w:r>
      <w:r>
        <w:rPr>
          <w:sz w:val="20"/>
          <w:szCs w:val="20"/>
        </w:rPr>
        <w:br/>
        <w:t>A) Disassemble parts only </w:t>
        <w:br/>
        <w:t>B) View, modify and share designs </w:t>
        <w:br/>
        <w:t>C) Keep designs proprietary </w:t>
        <w:br/>
        <w:t>D) Use closed software</w:t>
      </w:r>
      <w:r>
        <w:rPr>
          <w:rStyle w:val="Strong"/>
          <w:sz w:val="20"/>
          <w:szCs w:val="20"/>
        </w:rPr>
        <w:br/>
        <w:t>✅ Answer:</w:t>
      </w:r>
    </w:p>
    <w:p>
      <w:pPr>
        <w:pStyle w:val="BodyText"/>
        <w:rPr>
          <w:rStyle w:val="Strong"/>
          <w:sz w:val="20"/>
          <w:szCs w:val="20"/>
        </w:rPr>
      </w:pPr>
      <w:r>
        <w:rPr>
          <w:sz w:val="20"/>
          <w:szCs w:val="20"/>
        </w:rPr>
      </w:r>
    </w:p>
    <w:p>
      <w:pPr>
        <w:pStyle w:val="BodyText"/>
        <w:rPr>
          <w:sz w:val="20"/>
          <w:szCs w:val="20"/>
        </w:rPr>
      </w:pPr>
      <w:r>
        <w:rPr>
          <w:b/>
          <w:bCs/>
          <w:sz w:val="20"/>
          <w:szCs w:val="20"/>
        </w:rPr>
        <w:t>8</w:t>
      </w:r>
      <w:r>
        <w:rPr>
          <w:b/>
          <w:bCs/>
          <w:sz w:val="20"/>
          <w:szCs w:val="20"/>
        </w:rPr>
        <w:t>. Which mode is best for directly recording manual movements?</w:t>
      </w:r>
      <w:r>
        <w:rPr>
          <w:sz w:val="20"/>
          <w:szCs w:val="20"/>
        </w:rPr>
        <w:br/>
        <w:t>A) Manual Mode </w:t>
        <w:br/>
        <w:t>B) Record &amp; Replay Mode </w:t>
        <w:br/>
        <w:t>C) Bluetooth Mode </w:t>
        <w:br/>
        <w:t>D) USB Serial Mode</w:t>
      </w:r>
      <w:r>
        <w:rPr>
          <w:rStyle w:val="Strong"/>
          <w:sz w:val="20"/>
          <w:szCs w:val="20"/>
        </w:rPr>
        <w:br/>
        <w:t>✅ Answer:</w:t>
      </w:r>
    </w:p>
    <w:p>
      <w:pPr>
        <w:pStyle w:val="BodyText"/>
        <w:rPr>
          <w:sz w:val="20"/>
          <w:szCs w:val="20"/>
        </w:rPr>
      </w:pPr>
      <w:r>
        <w:rPr>
          <w:b/>
          <w:bCs/>
          <w:sz w:val="20"/>
          <w:szCs w:val="20"/>
        </w:rPr>
        <w:t>9</w:t>
      </w:r>
      <w:r>
        <w:rPr>
          <w:b/>
          <w:bCs/>
          <w:sz w:val="20"/>
          <w:szCs w:val="20"/>
        </w:rPr>
        <w:t>. Pedro’s 3D missing parts can be found on _________.</w:t>
      </w:r>
      <w:r>
        <w:rPr>
          <w:sz w:val="20"/>
          <w:szCs w:val="20"/>
        </w:rPr>
        <w:br/>
        <w:t>A) Facebook </w:t>
        <w:br/>
        <w:t>B) GitHub </w:t>
        <w:br/>
        <w:t>C) Instagram </w:t>
        <w:br/>
        <w:t>D) Pinterest</w:t>
      </w:r>
      <w:r>
        <w:rPr>
          <w:rStyle w:val="Strong"/>
          <w:sz w:val="20"/>
          <w:szCs w:val="20"/>
        </w:rPr>
        <w:br/>
        <w:t>✅ Answer:</w:t>
      </w:r>
    </w:p>
    <w:p>
      <w:pPr>
        <w:pStyle w:val="BodyText"/>
        <w:rPr>
          <w:sz w:val="20"/>
          <w:szCs w:val="20"/>
        </w:rPr>
      </w:pPr>
      <w:r>
        <w:rPr>
          <w:b/>
          <w:bCs/>
          <w:sz w:val="20"/>
          <w:szCs w:val="20"/>
        </w:rPr>
        <w:t>1</w:t>
      </w:r>
      <w:r>
        <w:rPr>
          <w:b/>
          <w:bCs/>
          <w:sz w:val="20"/>
          <w:szCs w:val="20"/>
        </w:rPr>
        <w:t>0</w:t>
      </w:r>
      <w:r>
        <w:rPr>
          <w:b/>
          <w:bCs/>
          <w:sz w:val="20"/>
          <w:szCs w:val="20"/>
        </w:rPr>
        <w:t>. The educational value of Multiple Modes is to show _________.</w:t>
      </w:r>
      <w:r>
        <w:rPr>
          <w:sz w:val="20"/>
          <w:szCs w:val="20"/>
        </w:rPr>
        <w:br/>
        <w:t>A) Only one type of control </w:t>
        <w:br/>
        <w:t>B) Diverse control interfaces </w:t>
        <w:br/>
        <w:t>C) Just electronics </w:t>
        <w:br/>
        <w:t>D) Only mechanics</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b/>
          <w:bCs/>
          <w:color w:val="auto"/>
          <w:kern w:val="2"/>
          <w:sz w:val="20"/>
          <w:szCs w:val="20"/>
          <w:lang w:val="fr-FR" w:eastAsia="zh-CN" w:bidi="hi-IN"/>
        </w:rPr>
        <w:t>11</w:t>
      </w:r>
      <w:r>
        <w:rPr>
          <w:rFonts w:eastAsia="Noto Serif CJK SC" w:cs="Noto Sans Devanagari"/>
          <w:b/>
          <w:bCs/>
          <w:color w:val="auto"/>
          <w:kern w:val="2"/>
          <w:sz w:val="20"/>
          <w:szCs w:val="20"/>
          <w:lang w:val="fr-FR" w:eastAsia="zh-CN" w:bidi="hi-IN"/>
        </w:rPr>
        <w:t>. In Radio Mode, both robots must use the same _________.</w:t>
      </w:r>
      <w:r>
        <w:rPr>
          <w:rFonts w:eastAsia="Noto Serif CJK SC" w:cs="Noto Sans Devanagari"/>
          <w:color w:val="auto"/>
          <w:kern w:val="2"/>
          <w:sz w:val="20"/>
          <w:szCs w:val="20"/>
          <w:lang w:val="fr-FR" w:eastAsia="zh-CN" w:bidi="hi-IN"/>
        </w:rPr>
        <w:br/>
        <w:t>A) Battery level </w:t>
        <w:br/>
        <w:t>B) Serial port </w:t>
        <w:br/>
        <w:t>C) Code Key </w:t>
        <w:br/>
        <w:t>D) USB cable</w:t>
      </w:r>
      <w:r>
        <w:rPr>
          <w:rStyle w:val="Strong"/>
          <w:rFonts w:eastAsia="Noto Serif CJK SC" w:cs="Noto Sans Devanagari"/>
          <w:color w:val="auto"/>
          <w:kern w:val="2"/>
          <w:sz w:val="20"/>
          <w:szCs w:val="20"/>
          <w:lang w:val="fr-FR" w:eastAsia="zh-CN" w:bidi="hi-IN"/>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b/>
          <w:bCs/>
          <w:color w:val="auto"/>
          <w:kern w:val="2"/>
          <w:sz w:val="80"/>
          <w:szCs w:val="80"/>
          <w:lang w:val="fr-FR" w:eastAsia="zh-CN" w:bidi="hi-IN"/>
        </w:rPr>
      </w:r>
    </w:p>
    <w:p>
      <w:pPr>
        <w:pStyle w:val="BodyText"/>
        <w:jc w:val="center"/>
        <w:rPr>
          <w:rFonts w:eastAsia="Noto Serif CJK SC" w:cs="Noto Sans Devanagari"/>
          <w:b/>
          <w:bCs/>
          <w:color w:val="auto"/>
          <w:kern w:val="2"/>
          <w:sz w:val="80"/>
          <w:szCs w:val="80"/>
          <w:lang w:val="fr-FR" w:eastAsia="zh-CN" w:bidi="hi-IN"/>
        </w:rPr>
      </w:pPr>
      <w:r>
        <w:rPr>
          <w:rFonts w:eastAsia="Noto Serif CJK SC" w:cs="Noto Sans Devanagari"/>
          <w:b/>
          <w:bCs/>
          <w:color w:val="auto"/>
          <w:kern w:val="2"/>
          <w:sz w:val="80"/>
          <w:szCs w:val="80"/>
          <w:lang w:val="fr-FR" w:eastAsia="zh-CN" w:bidi="hi-IN"/>
        </w:rPr>
        <w:t>Work in progress...</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HorizontalLine"/>
        <w:bidi w:val="0"/>
        <w:spacing w:before="140" w:after="120"/>
        <w:ind w:hanging="0" w:start="0"/>
        <w:jc w:val="start"/>
        <w:rPr>
          <w:b/>
          <w:bCs/>
        </w:rPr>
      </w:pPr>
      <w:r>
        <w:rPr>
          <w:b/>
          <w:bCs/>
        </w:rPr>
      </w:r>
    </w:p>
    <w:p>
      <w:pPr>
        <w:pStyle w:val="Heading2"/>
        <w:widowControl/>
        <w:tabs>
          <w:tab w:val="clear" w:pos="720"/>
          <w:tab w:val="left" w:pos="0" w:leader="none"/>
        </w:tabs>
        <w:suppressAutoHyphens w:val="true"/>
        <w:overflowPunct w:val="true"/>
        <w:bidi w:val="0"/>
        <w:spacing w:before="0" w:after="26"/>
        <w:ind w:hanging="0" w:start="0" w:end="0"/>
        <w:jc w:val="start"/>
        <w:rPr>
          <w:b/>
          <w:bCs/>
          <w:sz w:val="36"/>
          <w:szCs w:val="36"/>
        </w:rPr>
      </w:pPr>
      <w:r>
        <w:rPr>
          <w:b/>
          <w:bCs/>
          <w:sz w:val="36"/>
          <w:szCs w:val="36"/>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n°5</w:t>
      </w:r>
    </w:p>
    <w:sectPr>
      <w:footerReference w:type="even" r:id="rId11"/>
      <w:footerReference w:type="default" r:id="rId12"/>
      <w:footerReference w:type="first" r:id="rId13"/>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5" w:name="PageNumWizard_FOOTER_Default_Page_Style1"/>
    <w:bookmarkEnd w:id="25"/>
    <w:r>
      <w:rPr>
        <w:sz w:val="20"/>
        <w:szCs w:val="20"/>
      </w:rPr>
      <w:fldChar w:fldCharType="begin"/>
    </w:r>
    <w:r>
      <w:rPr>
        <w:sz w:val="20"/>
        <w:szCs w:val="20"/>
      </w:rPr>
      <w:instrText xml:space="preserve"> PAGE </w:instrText>
    </w:r>
    <w:r>
      <w:rPr>
        <w:sz w:val="20"/>
        <w:szCs w:val="20"/>
      </w:rPr>
      <w:fldChar w:fldCharType="separate"/>
    </w:r>
    <w:r>
      <w:rPr>
        <w:sz w:val="20"/>
        <w:szCs w:val="20"/>
      </w:rPr>
      <w:t>12</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12</w:t>
    </w:r>
    <w:r>
      <w:rPr>
        <w:sz w:val="20"/>
        <w:szCs w:val="20"/>
      </w:rPr>
      <w:fldChar w:fldCharType="end"/>
    </w:r>
    <w:r>
      <w:rPr>
        <w:sz w:val="20"/>
        <w:szCs w:val="20"/>
      </w:rPr>
      <w:br/>
      <w:t xml:space="preserve">Pedro STEM Lesson n°5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6" w:name="PageNumWizard_FOOTER_Default_Page_Style1"/>
    <w:bookmarkEnd w:id="26"/>
    <w:r>
      <w:rPr>
        <w:sz w:val="20"/>
        <w:szCs w:val="20"/>
      </w:rPr>
      <w:fldChar w:fldCharType="begin"/>
    </w:r>
    <w:r>
      <w:rPr>
        <w:sz w:val="20"/>
        <w:szCs w:val="20"/>
      </w:rPr>
      <w:instrText xml:space="preserve"> PAGE </w:instrText>
    </w:r>
    <w:r>
      <w:rPr>
        <w:sz w:val="20"/>
        <w:szCs w:val="20"/>
      </w:rPr>
      <w:fldChar w:fldCharType="separate"/>
    </w:r>
    <w:r>
      <w:rPr>
        <w:sz w:val="20"/>
        <w:szCs w:val="20"/>
      </w:rPr>
      <w:t>12</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12</w:t>
    </w:r>
    <w:r>
      <w:rPr>
        <w:sz w:val="20"/>
        <w:szCs w:val="20"/>
      </w:rPr>
      <w:fldChar w:fldCharType="end"/>
    </w:r>
    <w:r>
      <w:rPr>
        <w:sz w:val="20"/>
        <w:szCs w:val="20"/>
      </w:rPr>
      <w:br/>
      <w:t xml:space="preserve">Pedro STEM Lesson n°5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18"/>
        <w:b w:val="false"/>
        <w:kern w:val="2"/>
        <w:szCs w:val="18"/>
        <w:bCs w:val="false"/>
        <w:color w:val="auto"/>
        <w:lang w:val="fr-FR" w:eastAsia="zh-CN" w:bidi="hi-IN"/>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4"/>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9">
    <w:abstractNumId w:val="4"/>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0">
    <w:abstractNumId w:val="4"/>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 w:type="paragraph" w:styleId="TOC1">
    <w:name w:val="TOC 1"/>
    <w:basedOn w:val="Index"/>
    <w:pPr>
      <w:tabs>
        <w:tab w:val="clear" w:pos="720"/>
        <w:tab w:val="right" w:pos="9921" w:leader="dot"/>
      </w:tabs>
      <w:ind w:hanging="0" w:start="0"/>
    </w:pPr>
    <w:rPr/>
  </w:style>
  <w:style w:type="paragraph" w:styleId="Figure">
    <w:name w:val="Figure"/>
    <w:basedOn w:val="Caption"/>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7.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2375</TotalTime>
  <Application>LibreOffice/24.2.7.2$Linux_X86_64 LibreOffice_project/420$Build-2</Application>
  <AppVersion>15.0000</AppVersion>
  <Pages>5</Pages>
  <Words>173</Words>
  <Characters>897</Characters>
  <CharactersWithSpaces>1270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2026-03-30T16:20:00Z</cp:lastPrinted>
  <dcterms:modified xsi:type="dcterms:W3CDTF">2026-03-30T20:21:43Z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