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7FF" w:rsidRPr="005D7451" w:rsidRDefault="00BA6115" w:rsidP="008061E3">
      <w:pPr>
        <w:pStyle w:val="Heading1"/>
        <w:numPr>
          <w:ilvl w:val="0"/>
          <w:numId w:val="0"/>
        </w:numPr>
        <w:jc w:val="center"/>
      </w:pPr>
      <w:r w:rsidRPr="00A641CA">
        <w:rPr>
          <w:sz w:val="32"/>
          <w:szCs w:val="32"/>
        </w:rPr>
        <w:t>A</w:t>
      </w:r>
      <w:r w:rsidR="008061E3" w:rsidRPr="00A641CA">
        <w:rPr>
          <w:sz w:val="32"/>
          <w:szCs w:val="32"/>
        </w:rPr>
        <w:t xml:space="preserve">uthentication solutions </w:t>
      </w:r>
      <w:r w:rsidR="00836321" w:rsidRPr="00A641CA">
        <w:rPr>
          <w:sz w:val="32"/>
          <w:szCs w:val="32"/>
        </w:rPr>
        <w:t>in</w:t>
      </w:r>
      <w:r w:rsidR="00A641CA" w:rsidRPr="00A641CA">
        <w:rPr>
          <w:sz w:val="32"/>
          <w:szCs w:val="32"/>
        </w:rPr>
        <w:t xml:space="preserve"> </w:t>
      </w:r>
      <w:r w:rsidR="009B2ED5" w:rsidRPr="00A641CA">
        <w:rPr>
          <w:sz w:val="32"/>
          <w:szCs w:val="32"/>
        </w:rPr>
        <w:t xml:space="preserve">the </w:t>
      </w:r>
      <w:r w:rsidR="008061E3" w:rsidRPr="00A641CA">
        <w:rPr>
          <w:sz w:val="32"/>
          <w:szCs w:val="32"/>
        </w:rPr>
        <w:t>European Grid Infrastructure</w:t>
      </w:r>
      <w:r w:rsidR="005D7451" w:rsidRPr="00A641CA">
        <w:rPr>
          <w:sz w:val="32"/>
          <w:szCs w:val="32"/>
        </w:rPr>
        <w:br/>
      </w:r>
      <w:proofErr w:type="spellStart"/>
      <w:r w:rsidR="00641038" w:rsidRPr="00641038">
        <w:rPr>
          <w:sz w:val="24"/>
        </w:rPr>
        <w:t>Gergely</w:t>
      </w:r>
      <w:proofErr w:type="spellEnd"/>
      <w:r w:rsidR="00641038" w:rsidRPr="00641038">
        <w:rPr>
          <w:sz w:val="24"/>
        </w:rPr>
        <w:t xml:space="preserve"> </w:t>
      </w:r>
      <w:proofErr w:type="spellStart"/>
      <w:r w:rsidR="00641038" w:rsidRPr="00641038">
        <w:rPr>
          <w:sz w:val="24"/>
        </w:rPr>
        <w:t>Sipos</w:t>
      </w:r>
      <w:proofErr w:type="spellEnd"/>
      <w:r w:rsidR="00641038" w:rsidRPr="00641038">
        <w:rPr>
          <w:sz w:val="24"/>
        </w:rPr>
        <w:t>, EGI.eu</w:t>
      </w:r>
    </w:p>
    <w:p w:rsidR="005B7357" w:rsidRPr="005B7357" w:rsidRDefault="005B7357" w:rsidP="008061E3">
      <w:pPr>
        <w:jc w:val="center"/>
      </w:pPr>
      <w:r>
        <w:t xml:space="preserve">v1, </w:t>
      </w:r>
      <w:r w:rsidR="0008575B">
        <w:t>0</w:t>
      </w:r>
      <w:r w:rsidR="004F4081">
        <w:t>4</w:t>
      </w:r>
      <w:r>
        <w:t>/</w:t>
      </w:r>
      <w:r w:rsidR="00847385">
        <w:t>June</w:t>
      </w:r>
      <w:r>
        <w:t>/2012</w:t>
      </w:r>
    </w:p>
    <w:p w:rsidR="005D7451" w:rsidRPr="005D7451" w:rsidRDefault="005D7451" w:rsidP="005D7451">
      <w:pPr>
        <w:pStyle w:val="Heading1"/>
      </w:pPr>
      <w:r w:rsidRPr="005D7451">
        <w:t>Introduction</w:t>
      </w:r>
    </w:p>
    <w:p w:rsidR="00FA3F90" w:rsidRDefault="00DA3C2D" w:rsidP="00211EE8">
      <w:pPr>
        <w:jc w:val="both"/>
      </w:pPr>
      <w:r w:rsidRPr="00DA3C2D">
        <w:t xml:space="preserve">Resources </w:t>
      </w:r>
      <w:r>
        <w:t xml:space="preserve">provides </w:t>
      </w:r>
      <w:r w:rsidRPr="00DA3C2D">
        <w:t xml:space="preserve">of the European Grid Infrastructure </w:t>
      </w:r>
      <w:r>
        <w:t xml:space="preserve">offer </w:t>
      </w:r>
      <w:r w:rsidRPr="00DA3C2D">
        <w:t xml:space="preserve">services </w:t>
      </w:r>
      <w:r>
        <w:t xml:space="preserve">to scientific communities </w:t>
      </w:r>
      <w:r w:rsidRPr="00DA3C2D">
        <w:t xml:space="preserve">based on the </w:t>
      </w:r>
      <w:proofErr w:type="spellStart"/>
      <w:r w:rsidRPr="00DA3C2D">
        <w:t>gLite</w:t>
      </w:r>
      <w:proofErr w:type="spellEnd"/>
      <w:r w:rsidRPr="00DA3C2D">
        <w:t xml:space="preserve">, ARC, </w:t>
      </w:r>
      <w:proofErr w:type="spellStart"/>
      <w:r w:rsidRPr="00DA3C2D">
        <w:t>Unicore</w:t>
      </w:r>
      <w:proofErr w:type="spellEnd"/>
      <w:r w:rsidRPr="00DA3C2D">
        <w:t xml:space="preserve"> and </w:t>
      </w:r>
      <w:proofErr w:type="spellStart"/>
      <w:r w:rsidRPr="00DA3C2D">
        <w:t>dCache</w:t>
      </w:r>
      <w:proofErr w:type="spellEnd"/>
      <w:r>
        <w:t xml:space="preserve">  middleware platforms. </w:t>
      </w:r>
      <w:r w:rsidR="00D56C0C">
        <w:t xml:space="preserve">Although </w:t>
      </w:r>
      <w:r>
        <w:t xml:space="preserve">alternative platforms – primarily the </w:t>
      </w:r>
      <w:proofErr w:type="spellStart"/>
      <w:r w:rsidR="00667DB1">
        <w:t>IaaS</w:t>
      </w:r>
      <w:proofErr w:type="spellEnd"/>
      <w:r w:rsidR="00667DB1">
        <w:t xml:space="preserve">-like EGI </w:t>
      </w:r>
      <w:r>
        <w:t xml:space="preserve">federated cloud </w:t>
      </w:r>
      <w:r w:rsidR="00667DB1">
        <w:t>platform</w:t>
      </w:r>
      <w:r>
        <w:t xml:space="preserve"> </w:t>
      </w:r>
      <w:r w:rsidR="005630B8">
        <w:t>–</w:t>
      </w:r>
      <w:r>
        <w:t xml:space="preserve"> </w:t>
      </w:r>
      <w:r w:rsidR="00E93666">
        <w:t xml:space="preserve">are </w:t>
      </w:r>
      <w:r>
        <w:t xml:space="preserve">emerging, </w:t>
      </w:r>
      <w:proofErr w:type="spellStart"/>
      <w:r w:rsidR="00DD46ED">
        <w:t>gLite</w:t>
      </w:r>
      <w:proofErr w:type="spellEnd"/>
      <w:r w:rsidR="00C3675E">
        <w:t xml:space="preserve"> services s</w:t>
      </w:r>
      <w:r w:rsidR="00E93666">
        <w:t xml:space="preserve">till </w:t>
      </w:r>
      <w:r w:rsidR="008E3391">
        <w:t>dominat</w:t>
      </w:r>
      <w:r w:rsidR="00F34F8C">
        <w:t>e</w:t>
      </w:r>
      <w:r w:rsidR="008E3391">
        <w:t xml:space="preserve"> the infrastructure</w:t>
      </w:r>
      <w:r w:rsidR="00DD46ED">
        <w:t xml:space="preserve"> (running on more than 90% of the sites)</w:t>
      </w:r>
      <w:r w:rsidR="00E93666">
        <w:t xml:space="preserve">. </w:t>
      </w:r>
      <w:proofErr w:type="spellStart"/>
      <w:r w:rsidR="004C136C">
        <w:t>G</w:t>
      </w:r>
      <w:r w:rsidR="00E93666">
        <w:t>Lite</w:t>
      </w:r>
      <w:proofErr w:type="spellEnd"/>
      <w:r w:rsidR="00E93666">
        <w:t xml:space="preserve"> use</w:t>
      </w:r>
      <w:r w:rsidR="002B4149">
        <w:t>s</w:t>
      </w:r>
      <w:r w:rsidR="00E93666">
        <w:t xml:space="preserve"> </w:t>
      </w:r>
      <w:r w:rsidR="00C22FBD">
        <w:t>proxy certificates for user authentication</w:t>
      </w:r>
      <w:r w:rsidR="00F34F8C">
        <w:rPr>
          <w:rStyle w:val="FootnoteReference"/>
        </w:rPr>
        <w:footnoteReference w:id="1"/>
      </w:r>
      <w:r w:rsidR="00C22FBD">
        <w:t xml:space="preserve">. </w:t>
      </w:r>
      <w:r w:rsidR="00E93666">
        <w:t>P</w:t>
      </w:r>
      <w:r w:rsidR="00C22FBD">
        <w:t xml:space="preserve">roxy certificates generated from long term X509 certificates are used as ‘tokens’ by the job and file management operations </w:t>
      </w:r>
      <w:r w:rsidR="00E93666">
        <w:t xml:space="preserve">performed </w:t>
      </w:r>
      <w:r w:rsidR="002B4149">
        <w:t xml:space="preserve">by the users or by services acting on behalf of the users </w:t>
      </w:r>
      <w:r w:rsidR="00E93666">
        <w:t>on</w:t>
      </w:r>
      <w:r w:rsidR="00157DB2">
        <w:t xml:space="preserve"> grid</w:t>
      </w:r>
      <w:r w:rsidR="00E93666">
        <w:t xml:space="preserve"> </w:t>
      </w:r>
      <w:r w:rsidR="00157DB2">
        <w:t>sites</w:t>
      </w:r>
      <w:r w:rsidR="00C22FBD">
        <w:t xml:space="preserve">. </w:t>
      </w:r>
    </w:p>
    <w:p w:rsidR="00556447" w:rsidRDefault="00C22FBD" w:rsidP="00211EE8">
      <w:pPr>
        <w:jc w:val="both"/>
      </w:pPr>
      <w:r>
        <w:t xml:space="preserve">During the last </w:t>
      </w:r>
      <w:r w:rsidR="00E93666">
        <w:t xml:space="preserve">nearly one </w:t>
      </w:r>
      <w:r>
        <w:t xml:space="preserve">decade e-infrastructure communities and their perception of certificate based access changed significantly. </w:t>
      </w:r>
      <w:r w:rsidR="003D0DF6">
        <w:t>Many of the</w:t>
      </w:r>
      <w:r>
        <w:t xml:space="preserve"> existing and potential user</w:t>
      </w:r>
      <w:r w:rsidR="003D0DF6">
        <w:t xml:space="preserve"> communities</w:t>
      </w:r>
      <w:r>
        <w:t xml:space="preserve"> of EGI </w:t>
      </w:r>
      <w:r w:rsidR="001C2CAD">
        <w:t>consider</w:t>
      </w:r>
      <w:r>
        <w:t xml:space="preserve"> </w:t>
      </w:r>
      <w:r w:rsidR="00FA3F90">
        <w:t xml:space="preserve">the personal certificate based access as one of the main </w:t>
      </w:r>
      <w:r>
        <w:t>barrier</w:t>
      </w:r>
      <w:r w:rsidR="00FA3F90">
        <w:t>s</w:t>
      </w:r>
      <w:r>
        <w:t xml:space="preserve"> of uptake. Some of these communities – together with their </w:t>
      </w:r>
      <w:r w:rsidR="00444A9D">
        <w:t xml:space="preserve">support teams from </w:t>
      </w:r>
      <w:r>
        <w:t>the N</w:t>
      </w:r>
      <w:r w:rsidR="00556447">
        <w:t>ational Grid Infrastructures (N</w:t>
      </w:r>
      <w:r>
        <w:t>GIs</w:t>
      </w:r>
      <w:r w:rsidR="00556447">
        <w:t>)</w:t>
      </w:r>
      <w:r>
        <w:t xml:space="preserve">, NRENs and scientific </w:t>
      </w:r>
      <w:r w:rsidR="00444A9D">
        <w:t>projects</w:t>
      </w:r>
      <w:r>
        <w:t xml:space="preserve"> – developed various solutions to </w:t>
      </w:r>
      <w:r w:rsidR="00C84635">
        <w:t>simplify</w:t>
      </w:r>
      <w:r w:rsidR="00035066">
        <w:t xml:space="preserve">, sometimes even </w:t>
      </w:r>
      <w:r>
        <w:t>to completely elimin</w:t>
      </w:r>
      <w:r w:rsidR="000B65CB">
        <w:t>ate certificate based login mechanism</w:t>
      </w:r>
      <w:r>
        <w:t xml:space="preserve"> </w:t>
      </w:r>
      <w:r w:rsidR="000B65CB">
        <w:t>for</w:t>
      </w:r>
      <w:r w:rsidR="00540E1D">
        <w:t xml:space="preserve"> </w:t>
      </w:r>
      <w:r w:rsidR="000B65CB">
        <w:t>users</w:t>
      </w:r>
      <w:r w:rsidR="00A82DFA">
        <w:t xml:space="preserve">. </w:t>
      </w:r>
      <w:r>
        <w:t xml:space="preserve">Training certificates, </w:t>
      </w:r>
      <w:proofErr w:type="spellStart"/>
      <w:r>
        <w:t>Terena</w:t>
      </w:r>
      <w:proofErr w:type="spellEnd"/>
      <w:r>
        <w:t xml:space="preserve"> certificates, </w:t>
      </w:r>
      <w:r w:rsidR="00121B7E">
        <w:t xml:space="preserve">certificate repositories, </w:t>
      </w:r>
      <w:r>
        <w:t xml:space="preserve">robot certificates and various </w:t>
      </w:r>
      <w:r w:rsidR="00C75D25">
        <w:t xml:space="preserve">types of </w:t>
      </w:r>
      <w:r w:rsidR="00121B7E">
        <w:t>science gateway</w:t>
      </w:r>
      <w:r>
        <w:t xml:space="preserve"> </w:t>
      </w:r>
      <w:r w:rsidR="00FA056C">
        <w:t>frameworks</w:t>
      </w:r>
      <w:r>
        <w:t xml:space="preserve"> </w:t>
      </w:r>
      <w:r w:rsidR="00FA056C">
        <w:t xml:space="preserve">came out </w:t>
      </w:r>
      <w:r>
        <w:t xml:space="preserve">from this work. </w:t>
      </w:r>
      <w:r w:rsidR="000B65CB">
        <w:t>Some of</w:t>
      </w:r>
      <w:r w:rsidR="00CC0A8A">
        <w:t xml:space="preserve"> the</w:t>
      </w:r>
      <w:r w:rsidR="005A59E3">
        <w:t xml:space="preserve"> recent</w:t>
      </w:r>
      <w:r w:rsidR="00CC0A8A">
        <w:t xml:space="preserve"> solutions </w:t>
      </w:r>
      <w:r w:rsidR="00497EB4">
        <w:t xml:space="preserve">heavily </w:t>
      </w:r>
      <w:r w:rsidR="00511ADA">
        <w:t xml:space="preserve">build on ‘identity </w:t>
      </w:r>
      <w:r w:rsidR="00556447">
        <w:t>federations</w:t>
      </w:r>
      <w:r w:rsidR="00511ADA">
        <w:t>’</w:t>
      </w:r>
      <w:r w:rsidR="00321ADF">
        <w:t xml:space="preserve"> and enable </w:t>
      </w:r>
      <w:r w:rsidR="00556447">
        <w:t>user</w:t>
      </w:r>
      <w:r w:rsidR="00321ADF">
        <w:t>s to access</w:t>
      </w:r>
      <w:r w:rsidR="00556447">
        <w:t xml:space="preserve"> </w:t>
      </w:r>
      <w:r w:rsidR="000B65CB">
        <w:t xml:space="preserve">EGI </w:t>
      </w:r>
      <w:r w:rsidR="00556447">
        <w:t xml:space="preserve">services </w:t>
      </w:r>
      <w:r w:rsidR="000B65CB">
        <w:t>using</w:t>
      </w:r>
      <w:r w:rsidR="00556447">
        <w:t xml:space="preserve"> </w:t>
      </w:r>
      <w:r w:rsidR="00321ADF">
        <w:t xml:space="preserve">their home institutional </w:t>
      </w:r>
      <w:r w:rsidR="00556447">
        <w:t>account</w:t>
      </w:r>
      <w:r w:rsidR="002C2577">
        <w:t>s</w:t>
      </w:r>
      <w:r w:rsidR="000B65CB">
        <w:t xml:space="preserve">. </w:t>
      </w:r>
    </w:p>
    <w:p w:rsidR="008B7072" w:rsidRDefault="00556447" w:rsidP="004720AB">
      <w:pPr>
        <w:jc w:val="both"/>
      </w:pPr>
      <w:r w:rsidRPr="00E55EA4">
        <w:t>In November 2011 the EGI-InSPIRE project established a</w:t>
      </w:r>
      <w:r w:rsidR="007A09BF" w:rsidRPr="00E55EA4">
        <w:t>n ‘EGI Virtual Team</w:t>
      </w:r>
      <w:r w:rsidRPr="00E55EA4">
        <w:t xml:space="preserve"> project</w:t>
      </w:r>
      <w:r w:rsidR="007A09BF" w:rsidRPr="00E55EA4">
        <w:t>’</w:t>
      </w:r>
      <w:r w:rsidRPr="00E55EA4">
        <w:t xml:space="preserve"> to </w:t>
      </w:r>
      <w:r w:rsidR="00CC0A8A" w:rsidRPr="00E55EA4">
        <w:t>assess the readiness of the NGIs in adopting federated identity provision mechanism</w:t>
      </w:r>
      <w:r w:rsidR="00A3390E" w:rsidRPr="00E55EA4">
        <w:t>s</w:t>
      </w:r>
      <w:r w:rsidR="007A7A86">
        <w:rPr>
          <w:rStyle w:val="FootnoteReference"/>
        </w:rPr>
        <w:footnoteReference w:id="2"/>
      </w:r>
      <w:r w:rsidR="00CC0A8A" w:rsidRPr="00E55EA4">
        <w:t xml:space="preserve">. </w:t>
      </w:r>
      <w:r w:rsidRPr="00E55EA4">
        <w:t>The project involved members from five NGIs</w:t>
      </w:r>
      <w:r w:rsidR="00A3390E" w:rsidRPr="00E55EA4">
        <w:t xml:space="preserve"> (</w:t>
      </w:r>
      <w:r w:rsidRPr="00E55EA4">
        <w:t>Ireland, Czech Republic, France, Switzerland, Italy</w:t>
      </w:r>
      <w:r w:rsidR="00A3390E" w:rsidRPr="00E55EA4">
        <w:t>) and from EGI.eu</w:t>
      </w:r>
      <w:r w:rsidRPr="00E55EA4">
        <w:t>.</w:t>
      </w:r>
      <w:r w:rsidR="007A09BF" w:rsidRPr="00E55EA4">
        <w:t xml:space="preserve"> </w:t>
      </w:r>
      <w:r w:rsidR="00A25ECC" w:rsidRPr="00E55EA4">
        <w:t xml:space="preserve">The project was coordinated by </w:t>
      </w:r>
      <w:r w:rsidR="000D35E3">
        <w:t>a</w:t>
      </w:r>
      <w:r w:rsidR="00A25ECC" w:rsidRPr="00E55EA4">
        <w:t xml:space="preserve"> representative of the Czech NGI. </w:t>
      </w:r>
      <w:r w:rsidR="00D26180">
        <w:t xml:space="preserve">The project’s scope was </w:t>
      </w:r>
      <w:r w:rsidR="00CE1C37">
        <w:t>assessing the availability of</w:t>
      </w:r>
      <w:r w:rsidR="00D26180">
        <w:t xml:space="preserve"> </w:t>
      </w:r>
      <w:proofErr w:type="spellStart"/>
      <w:r w:rsidR="00526283">
        <w:t>Terena</w:t>
      </w:r>
      <w:proofErr w:type="spellEnd"/>
      <w:r w:rsidR="00526283">
        <w:t xml:space="preserve"> Certificate Service (TCS) and </w:t>
      </w:r>
      <w:r w:rsidR="00CE1C37">
        <w:t xml:space="preserve">of </w:t>
      </w:r>
      <w:r w:rsidR="00D26180">
        <w:t>other federated identity management</w:t>
      </w:r>
      <w:r w:rsidR="00526283">
        <w:t xml:space="preserve"> solutions </w:t>
      </w:r>
      <w:r w:rsidR="00D26180">
        <w:t>within the participating NGIs.</w:t>
      </w:r>
      <w:r w:rsidR="00354801">
        <w:t xml:space="preserve"> </w:t>
      </w:r>
      <w:r w:rsidR="00526283">
        <w:t>The work was carried out by</w:t>
      </w:r>
      <w:r w:rsidR="00354801">
        <w:t xml:space="preserve"> </w:t>
      </w:r>
      <w:r w:rsidR="00F402E0">
        <w:t>defining, then filling out a</w:t>
      </w:r>
      <w:r w:rsidR="00354801">
        <w:t xml:space="preserve"> questionnaire</w:t>
      </w:r>
      <w:r w:rsidR="00D26180">
        <w:rPr>
          <w:rStyle w:val="FootnoteReference"/>
        </w:rPr>
        <w:footnoteReference w:id="3"/>
      </w:r>
      <w:r w:rsidR="00354801">
        <w:t xml:space="preserve"> </w:t>
      </w:r>
      <w:r w:rsidR="00F402E0">
        <w:t>by the participating NGIs</w:t>
      </w:r>
      <w:r w:rsidR="00E8163F">
        <w:rPr>
          <w:rStyle w:val="FootnoteReference"/>
        </w:rPr>
        <w:footnoteReference w:id="4"/>
      </w:r>
      <w:r w:rsidR="00354801">
        <w:t xml:space="preserve">. </w:t>
      </w:r>
      <w:r w:rsidR="007A09BF" w:rsidRPr="00E55EA4">
        <w:t>Th</w:t>
      </w:r>
      <w:r w:rsidR="00746BA7">
        <w:t>is</w:t>
      </w:r>
      <w:r w:rsidR="007A09BF" w:rsidRPr="00E55EA4">
        <w:t xml:space="preserve"> document </w:t>
      </w:r>
      <w:r w:rsidR="00EC5A93">
        <w:t xml:space="preserve">summarises </w:t>
      </w:r>
      <w:r w:rsidR="008B7072">
        <w:t xml:space="preserve">the </w:t>
      </w:r>
      <w:r w:rsidR="00EC5A93">
        <w:t xml:space="preserve">findings of the Virtual Team </w:t>
      </w:r>
      <w:r w:rsidR="00957C14">
        <w:t>project</w:t>
      </w:r>
      <w:r w:rsidR="00EC5A93">
        <w:t xml:space="preserve"> survey</w:t>
      </w:r>
      <w:r w:rsidR="00957C14">
        <w:t xml:space="preserve">, </w:t>
      </w:r>
      <w:r w:rsidR="00842BF3">
        <w:t xml:space="preserve">and put these </w:t>
      </w:r>
      <w:r w:rsidR="008B7072">
        <w:t xml:space="preserve">into </w:t>
      </w:r>
      <w:r w:rsidR="00D852BD">
        <w:t xml:space="preserve">the bigger perspective to </w:t>
      </w:r>
      <w:r w:rsidR="003F1382">
        <w:t xml:space="preserve">define an action plan for EGI towards a </w:t>
      </w:r>
      <w:r w:rsidR="00957C14">
        <w:t xml:space="preserve">harmonised adoption of emerging </w:t>
      </w:r>
      <w:r w:rsidR="00D3477A">
        <w:t>authentication</w:t>
      </w:r>
      <w:r w:rsidR="00957C14">
        <w:t xml:space="preserve"> solutions within the production infrastructure</w:t>
      </w:r>
      <w:r w:rsidR="00957C14" w:rsidRPr="002168E0">
        <w:t>.</w:t>
      </w:r>
    </w:p>
    <w:p w:rsidR="008C0114" w:rsidRDefault="00223322" w:rsidP="004720AB">
      <w:pPr>
        <w:jc w:val="both"/>
      </w:pPr>
      <w:r>
        <w:t>S</w:t>
      </w:r>
      <w:r w:rsidR="005D7451" w:rsidRPr="00E55EA4">
        <w:t xml:space="preserve">ection </w:t>
      </w:r>
      <w:r>
        <w:t xml:space="preserve">2 </w:t>
      </w:r>
      <w:r w:rsidR="00B624E1">
        <w:t xml:space="preserve">of the document </w:t>
      </w:r>
      <w:r w:rsidR="00B837E5" w:rsidRPr="00E55EA4">
        <w:t xml:space="preserve">provides an overview </w:t>
      </w:r>
      <w:r w:rsidR="007A09BF" w:rsidRPr="00E55EA4">
        <w:t xml:space="preserve">of </w:t>
      </w:r>
      <w:r w:rsidR="00B837E5" w:rsidRPr="00E55EA4">
        <w:t xml:space="preserve">the </w:t>
      </w:r>
      <w:r w:rsidR="007A09BF" w:rsidRPr="00E55EA4">
        <w:t xml:space="preserve">various approaches that are </w:t>
      </w:r>
      <w:r w:rsidR="00A25ECC" w:rsidRPr="00E55EA4">
        <w:t xml:space="preserve">currently </w:t>
      </w:r>
      <w:r w:rsidR="007A09BF" w:rsidRPr="00E55EA4">
        <w:t xml:space="preserve">used within </w:t>
      </w:r>
      <w:r w:rsidR="00A25ECC" w:rsidRPr="00E55EA4">
        <w:t xml:space="preserve">the </w:t>
      </w:r>
      <w:proofErr w:type="spellStart"/>
      <w:r w:rsidR="009A7D3B" w:rsidRPr="00E55EA4">
        <w:t>gLite</w:t>
      </w:r>
      <w:proofErr w:type="spellEnd"/>
      <w:r w:rsidR="009A7D3B" w:rsidRPr="00E55EA4">
        <w:t xml:space="preserve"> and</w:t>
      </w:r>
      <w:r w:rsidR="00A25ECC" w:rsidRPr="00E55EA4">
        <w:t xml:space="preserve"> </w:t>
      </w:r>
      <w:r w:rsidR="009A7D3B" w:rsidRPr="00E55EA4">
        <w:t xml:space="preserve">ARC </w:t>
      </w:r>
      <w:r w:rsidR="00A25ECC" w:rsidRPr="00E55EA4">
        <w:t>middleware platforms</w:t>
      </w:r>
      <w:r w:rsidR="007A09BF" w:rsidRPr="00E55EA4">
        <w:t xml:space="preserve"> </w:t>
      </w:r>
      <w:r w:rsidR="00EA1841">
        <w:t xml:space="preserve">of EGI </w:t>
      </w:r>
      <w:r w:rsidR="00A25ECC" w:rsidRPr="00E55EA4">
        <w:t xml:space="preserve">to </w:t>
      </w:r>
      <w:r w:rsidR="007A09BF" w:rsidRPr="00E55EA4">
        <w:t xml:space="preserve">authenticate users. </w:t>
      </w:r>
      <w:r w:rsidR="000F0521">
        <w:t xml:space="preserve">X509 certificates, </w:t>
      </w:r>
      <w:proofErr w:type="spellStart"/>
      <w:r w:rsidR="000F0521">
        <w:t>Terena</w:t>
      </w:r>
      <w:proofErr w:type="spellEnd"/>
      <w:r w:rsidR="000F0521">
        <w:t xml:space="preserve"> certificates, limited certificates, robot certificates and identity federation based login mechanisms are introduced in this section. </w:t>
      </w:r>
      <w:r w:rsidR="005733E1">
        <w:t>Section 3</w:t>
      </w:r>
      <w:r w:rsidR="007A09BF" w:rsidRPr="0075136F">
        <w:t xml:space="preserve"> </w:t>
      </w:r>
      <w:r w:rsidR="00612AB6" w:rsidRPr="0075136F">
        <w:t xml:space="preserve">provides an analysis of these solutions. </w:t>
      </w:r>
      <w:r w:rsidR="0075136F">
        <w:lastRenderedPageBreak/>
        <w:t>Geographical</w:t>
      </w:r>
      <w:r w:rsidR="00612AB6">
        <w:t xml:space="preserve"> coverage, science discipline coverage, scalability, robustness, </w:t>
      </w:r>
      <w:r w:rsidR="00053A1C">
        <w:t xml:space="preserve">simplicity and </w:t>
      </w:r>
      <w:r w:rsidR="00612AB6">
        <w:t xml:space="preserve">integrate-ability with current and emerging EGI platforms are the </w:t>
      </w:r>
      <w:r w:rsidR="00053A1C">
        <w:t>m</w:t>
      </w:r>
      <w:r w:rsidR="00053A1C" w:rsidRPr="005C3C47">
        <w:t xml:space="preserve">ain </w:t>
      </w:r>
      <w:r w:rsidR="00612AB6" w:rsidRPr="005C3C47">
        <w:t xml:space="preserve">criteria </w:t>
      </w:r>
      <w:r w:rsidR="000809E4">
        <w:t xml:space="preserve">for </w:t>
      </w:r>
      <w:r w:rsidR="000809E4" w:rsidRPr="005C3C47">
        <w:t>a</w:t>
      </w:r>
      <w:r w:rsidR="000809E4">
        <w:t>n</w:t>
      </w:r>
      <w:r w:rsidR="000809E4" w:rsidRPr="005C3C47">
        <w:t xml:space="preserve"> authentication infrastructure </w:t>
      </w:r>
      <w:r w:rsidR="000809E4">
        <w:t xml:space="preserve">to be considered for adoption within </w:t>
      </w:r>
      <w:r w:rsidR="00053A1C" w:rsidRPr="005C3C47">
        <w:t xml:space="preserve">EGI. </w:t>
      </w:r>
      <w:r w:rsidR="003331AB" w:rsidRPr="005C3C47">
        <w:t>These aspects are considered in Section 3</w:t>
      </w:r>
      <w:r w:rsidR="0075270A" w:rsidRPr="005C3C47">
        <w:t xml:space="preserve"> for the </w:t>
      </w:r>
      <w:r w:rsidR="006A53F2">
        <w:t>described</w:t>
      </w:r>
      <w:r w:rsidR="0075270A" w:rsidRPr="005C3C47">
        <w:t xml:space="preserve"> solutions</w:t>
      </w:r>
      <w:r w:rsidR="003331AB" w:rsidRPr="005C3C47">
        <w:t xml:space="preserve">. </w:t>
      </w:r>
    </w:p>
    <w:p w:rsidR="005D7451" w:rsidRDefault="005C3C47" w:rsidP="004720AB">
      <w:pPr>
        <w:jc w:val="both"/>
      </w:pPr>
      <w:r w:rsidRPr="005C3C47">
        <w:t xml:space="preserve">The aim </w:t>
      </w:r>
      <w:r w:rsidR="007A09BF" w:rsidRPr="005C3C47">
        <w:t xml:space="preserve">of the document aim to help the EGI community establish an action plan towards a wide and harmonised adoption of federated identity solutions within the infrastructure. </w:t>
      </w:r>
      <w:r w:rsidR="002F00B6">
        <w:t>Section 4</w:t>
      </w:r>
      <w:r w:rsidR="007A09BF" w:rsidRPr="005C3C47">
        <w:t xml:space="preserve"> pro</w:t>
      </w:r>
      <w:r w:rsidRPr="005C3C47">
        <w:t xml:space="preserve">vides </w:t>
      </w:r>
      <w:r w:rsidR="007A09BF" w:rsidRPr="005C3C47">
        <w:t>this action plan</w:t>
      </w:r>
      <w:r w:rsidR="00D020E5">
        <w:t xml:space="preserve"> for this</w:t>
      </w:r>
      <w:r w:rsidRPr="005C3C47">
        <w:t xml:space="preserve">, which </w:t>
      </w:r>
      <w:r w:rsidR="00E06FB1">
        <w:t>plan will</w:t>
      </w:r>
      <w:r w:rsidRPr="005C3C47">
        <w:t xml:space="preserve"> be further discussed </w:t>
      </w:r>
      <w:r w:rsidR="00346D8A">
        <w:t>and kick</w:t>
      </w:r>
      <w:r w:rsidR="00141225">
        <w:t>ed off</w:t>
      </w:r>
      <w:r w:rsidR="00346D8A">
        <w:t xml:space="preserve"> </w:t>
      </w:r>
      <w:r w:rsidRPr="005C3C47">
        <w:t xml:space="preserve">at a dedicated workshop of </w:t>
      </w:r>
      <w:r w:rsidR="00EB0142">
        <w:t xml:space="preserve">the </w:t>
      </w:r>
      <w:r w:rsidRPr="005C3C47">
        <w:t>EGI Technical Forum</w:t>
      </w:r>
      <w:r w:rsidR="00EB0142">
        <w:t xml:space="preserve"> 2012 event</w:t>
      </w:r>
      <w:r w:rsidR="00E93A09">
        <w:rPr>
          <w:rStyle w:val="FootnoteReference"/>
        </w:rPr>
        <w:footnoteReference w:id="5"/>
      </w:r>
      <w:r w:rsidR="007A09BF" w:rsidRPr="005C3C47">
        <w:t xml:space="preserve">. </w:t>
      </w:r>
    </w:p>
    <w:p w:rsidR="007A09BF" w:rsidRDefault="00355B36" w:rsidP="00355B36">
      <w:pPr>
        <w:pStyle w:val="Heading1"/>
      </w:pPr>
      <w:r>
        <w:t>I</w:t>
      </w:r>
      <w:r w:rsidR="007A09BF">
        <w:t>dentity management methods in EGI</w:t>
      </w:r>
    </w:p>
    <w:p w:rsidR="00573629" w:rsidRPr="00A273FB" w:rsidRDefault="00E55EA4" w:rsidP="004720AB">
      <w:pPr>
        <w:jc w:val="both"/>
      </w:pPr>
      <w:r>
        <w:t xml:space="preserve">This section provides an overview of the various authentication methods that </w:t>
      </w:r>
      <w:r w:rsidR="005116D9">
        <w:t xml:space="preserve">currently </w:t>
      </w:r>
      <w:r>
        <w:t xml:space="preserve">exist within the EGI middleware </w:t>
      </w:r>
      <w:r w:rsidR="007C1DE3">
        <w:t xml:space="preserve">services </w:t>
      </w:r>
      <w:r>
        <w:t>(</w:t>
      </w:r>
      <w:proofErr w:type="spellStart"/>
      <w:r>
        <w:t>gLite</w:t>
      </w:r>
      <w:proofErr w:type="spellEnd"/>
      <w:r>
        <w:t xml:space="preserve">, ARC) </w:t>
      </w:r>
      <w:r w:rsidR="007C1DE3">
        <w:t xml:space="preserve">and provides a </w:t>
      </w:r>
      <w:r w:rsidR="005116D9">
        <w:t xml:space="preserve">brief </w:t>
      </w:r>
      <w:r w:rsidR="007C1DE3">
        <w:t>summary of</w:t>
      </w:r>
      <w:r>
        <w:t xml:space="preserve"> benefits and disadvantages </w:t>
      </w:r>
      <w:r w:rsidR="005116D9">
        <w:t xml:space="preserve">of </w:t>
      </w:r>
      <w:r>
        <w:t xml:space="preserve">each solution. </w:t>
      </w:r>
      <w:r w:rsidR="00180E4E">
        <w:t>The goal of this section are twofold</w:t>
      </w:r>
      <w:r w:rsidR="005116D9">
        <w:t>:</w:t>
      </w:r>
      <w:r w:rsidR="00180E4E">
        <w:t xml:space="preserve"> First, to serve as a ‘white paper’ for those who </w:t>
      </w:r>
      <w:r w:rsidR="005116D9">
        <w:t xml:space="preserve">seek for </w:t>
      </w:r>
      <w:r w:rsidR="00180E4E">
        <w:t>the most su</w:t>
      </w:r>
      <w:r w:rsidR="005116D9">
        <w:t xml:space="preserve">itable authentication method for a service that needs to </w:t>
      </w:r>
      <w:r w:rsidR="00180E4E">
        <w:t xml:space="preserve">interact with EGI. Second, </w:t>
      </w:r>
      <w:r w:rsidR="005116D9">
        <w:t>to</w:t>
      </w:r>
      <w:r w:rsidR="00180E4E">
        <w:t xml:space="preserve"> </w:t>
      </w:r>
      <w:r w:rsidR="00FC1A91">
        <w:t>collect</w:t>
      </w:r>
      <w:r w:rsidR="00180E4E">
        <w:t xml:space="preserve"> the </w:t>
      </w:r>
      <w:r w:rsidR="005116D9">
        <w:t xml:space="preserve">main </w:t>
      </w:r>
      <w:r w:rsidR="00180E4E">
        <w:t xml:space="preserve">attributes of the </w:t>
      </w:r>
      <w:r w:rsidR="00FC1A91">
        <w:t>various</w:t>
      </w:r>
      <w:r w:rsidR="00180E4E">
        <w:t xml:space="preserve"> solutions </w:t>
      </w:r>
      <w:r w:rsidR="005116D9">
        <w:t>so those can be further discussed in Section 3</w:t>
      </w:r>
      <w:r w:rsidR="00180E4E">
        <w:t>.</w:t>
      </w:r>
    </w:p>
    <w:p w:rsidR="00692834" w:rsidRPr="0043628E" w:rsidRDefault="00692834" w:rsidP="0043628E">
      <w:pPr>
        <w:pStyle w:val="Heading2"/>
      </w:pPr>
      <w:r w:rsidRPr="0043628E">
        <w:t>Traditional access – personal certificates</w:t>
      </w:r>
    </w:p>
    <w:p w:rsidR="00692834" w:rsidRDefault="00692834" w:rsidP="00692834">
      <w:pPr>
        <w:jc w:val="both"/>
      </w:pPr>
      <w:r>
        <w:t>The user visits a national/regional Certification Authority (CA)</w:t>
      </w:r>
      <w:r>
        <w:rPr>
          <w:rStyle w:val="FootnoteReference"/>
        </w:rPr>
        <w:footnoteReference w:id="6"/>
      </w:r>
      <w:r>
        <w:t xml:space="preserve"> and obtains a personal certificate. The user then joins an EGI Virtual Organisation</w:t>
      </w:r>
      <w:r>
        <w:rPr>
          <w:rStyle w:val="FootnoteReference"/>
        </w:rPr>
        <w:footnoteReference w:id="7"/>
      </w:r>
      <w:r>
        <w:t xml:space="preserve"> (VO) that best matches and supports his/her scientific interest. Within the VO the user is identified by the unique name (called Distinguished Name) contained in his/her certificate. He/she can access those EGI sites that allow access to members of the chosen VO.</w:t>
      </w:r>
    </w:p>
    <w:p w:rsidR="00692834" w:rsidRDefault="00692834" w:rsidP="00692834">
      <w:pPr>
        <w:spacing w:after="0"/>
        <w:ind w:left="360"/>
        <w:jc w:val="both"/>
      </w:pPr>
      <w:r>
        <w:t xml:space="preserve">Pros: </w:t>
      </w:r>
    </w:p>
    <w:p w:rsidR="00692834" w:rsidRDefault="00692834" w:rsidP="00692834">
      <w:pPr>
        <w:numPr>
          <w:ilvl w:val="0"/>
          <w:numId w:val="5"/>
        </w:numPr>
        <w:suppressAutoHyphens/>
        <w:spacing w:after="0"/>
        <w:ind w:left="1080"/>
        <w:jc w:val="both"/>
      </w:pPr>
      <w:r>
        <w:t>Users can be personally identified by the grid sites</w:t>
      </w:r>
    </w:p>
    <w:p w:rsidR="00692834" w:rsidRDefault="00692834" w:rsidP="00692834">
      <w:pPr>
        <w:numPr>
          <w:ilvl w:val="0"/>
          <w:numId w:val="5"/>
        </w:numPr>
        <w:suppressAutoHyphens/>
        <w:spacing w:after="0"/>
        <w:ind w:left="1080"/>
        <w:jc w:val="both"/>
      </w:pPr>
      <w:r>
        <w:t>CAs that provide personal certificates are available in (almost) every country</w:t>
      </w:r>
    </w:p>
    <w:p w:rsidR="00692834" w:rsidRDefault="00692834" w:rsidP="00692834">
      <w:pPr>
        <w:spacing w:after="0"/>
        <w:ind w:left="360"/>
        <w:jc w:val="both"/>
      </w:pPr>
      <w:r>
        <w:t>Cons:</w:t>
      </w:r>
    </w:p>
    <w:p w:rsidR="00692834" w:rsidRDefault="00692834" w:rsidP="00692834">
      <w:pPr>
        <w:numPr>
          <w:ilvl w:val="0"/>
          <w:numId w:val="5"/>
        </w:numPr>
        <w:suppressAutoHyphens/>
        <w:spacing w:after="0"/>
        <w:ind w:left="1080"/>
        <w:jc w:val="both"/>
      </w:pPr>
      <w:r>
        <w:t>Obtaining a certificate is a complicated task for most users</w:t>
      </w:r>
    </w:p>
    <w:p w:rsidR="00692834" w:rsidRDefault="00692834" w:rsidP="00692834">
      <w:pPr>
        <w:numPr>
          <w:ilvl w:val="0"/>
          <w:numId w:val="5"/>
        </w:numPr>
        <w:suppressAutoHyphens/>
        <w:spacing w:after="0"/>
        <w:ind w:left="1080"/>
        <w:jc w:val="both"/>
      </w:pPr>
      <w:r>
        <w:t>Obtaining a certificate requires travel to the CA (or one of its registration offices)</w:t>
      </w:r>
    </w:p>
    <w:p w:rsidR="00692834" w:rsidRDefault="00692834" w:rsidP="00692834">
      <w:pPr>
        <w:numPr>
          <w:ilvl w:val="0"/>
          <w:numId w:val="5"/>
        </w:numPr>
        <w:suppressAutoHyphens/>
        <w:spacing w:after="0"/>
        <w:ind w:left="1080"/>
        <w:jc w:val="both"/>
      </w:pPr>
      <w:r>
        <w:t>Handling and protecting certificates is difficult</w:t>
      </w:r>
    </w:p>
    <w:p w:rsidR="00692834" w:rsidRDefault="00692834" w:rsidP="0043628E">
      <w:pPr>
        <w:pStyle w:val="Heading2"/>
      </w:pPr>
      <w:proofErr w:type="spellStart"/>
      <w:r>
        <w:t>Terena</w:t>
      </w:r>
      <w:proofErr w:type="spellEnd"/>
      <w:r>
        <w:t xml:space="preserve"> Certificates</w:t>
      </w:r>
    </w:p>
    <w:p w:rsidR="00692834" w:rsidRDefault="00692834" w:rsidP="00692834">
      <w:pPr>
        <w:jc w:val="both"/>
      </w:pPr>
      <w:r>
        <w:t xml:space="preserve">The user requests a personal certificate from the </w:t>
      </w:r>
      <w:proofErr w:type="spellStart"/>
      <w:r>
        <w:t>Terena</w:t>
      </w:r>
      <w:proofErr w:type="spellEnd"/>
      <w:r>
        <w:t xml:space="preserve"> </w:t>
      </w:r>
      <w:r w:rsidR="0037356A">
        <w:t xml:space="preserve">Certificate Service </w:t>
      </w:r>
      <w:r w:rsidR="00B467AF">
        <w:t xml:space="preserve">(TCS) </w:t>
      </w:r>
      <w:r>
        <w:t xml:space="preserve">provider of his/her country. </w:t>
      </w:r>
      <w:r w:rsidR="00AC5039">
        <w:t>TCS</w:t>
      </w:r>
      <w:r w:rsidR="0037356A">
        <w:t xml:space="preserve"> </w:t>
      </w:r>
      <w:r>
        <w:t xml:space="preserve">providers identify the certificate requestor </w:t>
      </w:r>
      <w:r w:rsidR="0037356A">
        <w:t>through federated identity mechanism (using the persons’ institutional account)</w:t>
      </w:r>
      <w:r>
        <w:t>, they do not require personal visit for identity check. After the certificate is received the process is the same as for traditional access: User joins an EGI VO that best matches and supports his/her scientific interest. Within the VO the user is identified by a unique name (called Distinguished Name) contained in his/her certificate. He/she can access those EGI sites that allow access to members of the chosen VO.</w:t>
      </w:r>
    </w:p>
    <w:p w:rsidR="00692834" w:rsidRDefault="00692834" w:rsidP="00692834">
      <w:pPr>
        <w:spacing w:after="0"/>
        <w:ind w:left="360"/>
        <w:jc w:val="both"/>
      </w:pPr>
      <w:r>
        <w:lastRenderedPageBreak/>
        <w:t xml:space="preserve">Pros: </w:t>
      </w:r>
    </w:p>
    <w:p w:rsidR="00692834" w:rsidRDefault="00692834" w:rsidP="00692834">
      <w:pPr>
        <w:numPr>
          <w:ilvl w:val="0"/>
          <w:numId w:val="5"/>
        </w:numPr>
        <w:suppressAutoHyphens/>
        <w:spacing w:after="0"/>
        <w:ind w:left="1080"/>
        <w:jc w:val="both"/>
      </w:pPr>
      <w:r>
        <w:t>Users can be personally identified by the grid sites</w:t>
      </w:r>
    </w:p>
    <w:p w:rsidR="00692834" w:rsidRDefault="00692834" w:rsidP="00692834">
      <w:pPr>
        <w:numPr>
          <w:ilvl w:val="0"/>
          <w:numId w:val="5"/>
        </w:numPr>
        <w:suppressAutoHyphens/>
        <w:spacing w:after="0"/>
        <w:ind w:left="1080"/>
        <w:jc w:val="both"/>
      </w:pPr>
      <w:r>
        <w:t xml:space="preserve">Obtaining a certificate from a </w:t>
      </w:r>
      <w:r w:rsidR="00AC5039">
        <w:t>TCS</w:t>
      </w:r>
      <w:r w:rsidR="00741AB1">
        <w:t xml:space="preserve"> </w:t>
      </w:r>
      <w:r>
        <w:t>provider is simpler than obtaining it from a traditional CA</w:t>
      </w:r>
      <w:r w:rsidR="00AC5039">
        <w:t>.</w:t>
      </w:r>
    </w:p>
    <w:p w:rsidR="00692834" w:rsidRDefault="00692834" w:rsidP="00692834">
      <w:pPr>
        <w:numPr>
          <w:ilvl w:val="0"/>
          <w:numId w:val="5"/>
        </w:numPr>
        <w:suppressAutoHyphens/>
        <w:spacing w:after="0"/>
        <w:ind w:left="1080"/>
        <w:jc w:val="both"/>
      </w:pPr>
      <w:r>
        <w:t>Obtaining a certificate does not require travel</w:t>
      </w:r>
      <w:r w:rsidR="00AC5039">
        <w:t>.</w:t>
      </w:r>
    </w:p>
    <w:p w:rsidR="00692834" w:rsidRDefault="00692834" w:rsidP="00692834">
      <w:pPr>
        <w:spacing w:after="0"/>
        <w:ind w:left="360"/>
        <w:jc w:val="both"/>
      </w:pPr>
      <w:r>
        <w:t>Cons:</w:t>
      </w:r>
    </w:p>
    <w:p w:rsidR="00692834" w:rsidRDefault="00741AB1" w:rsidP="00692834">
      <w:pPr>
        <w:numPr>
          <w:ilvl w:val="0"/>
          <w:numId w:val="5"/>
        </w:numPr>
        <w:suppressAutoHyphens/>
        <w:spacing w:after="0"/>
        <w:ind w:left="1080"/>
        <w:jc w:val="both"/>
      </w:pPr>
      <w:proofErr w:type="spellStart"/>
      <w:r>
        <w:t>Terena</w:t>
      </w:r>
      <w:proofErr w:type="spellEnd"/>
      <w:r>
        <w:t xml:space="preserve"> Certificate Service providers </w:t>
      </w:r>
      <w:r w:rsidR="00692834">
        <w:t xml:space="preserve">are not available in every country </w:t>
      </w:r>
      <w:r w:rsidR="00AC5039">
        <w:t>that provide resources in</w:t>
      </w:r>
      <w:r w:rsidR="00692834">
        <w:t xml:space="preserve"> EGI</w:t>
      </w:r>
      <w:r w:rsidR="00692834">
        <w:rPr>
          <w:rStyle w:val="FootnoteReference"/>
        </w:rPr>
        <w:footnoteReference w:id="8"/>
      </w:r>
      <w:r w:rsidR="00692834">
        <w:t xml:space="preserve"> </w:t>
      </w:r>
    </w:p>
    <w:p w:rsidR="00692834" w:rsidRDefault="00AC5039" w:rsidP="00692834">
      <w:pPr>
        <w:numPr>
          <w:ilvl w:val="0"/>
          <w:numId w:val="5"/>
        </w:numPr>
        <w:suppressAutoHyphens/>
        <w:spacing w:after="0"/>
        <w:ind w:left="1080"/>
        <w:jc w:val="both"/>
      </w:pPr>
      <w:r>
        <w:t>TCS is</w:t>
      </w:r>
      <w:r w:rsidR="00692834">
        <w:t xml:space="preserve"> available only for those who work for an institute that has partnership with the </w:t>
      </w:r>
      <w:r>
        <w:t>TCS</w:t>
      </w:r>
      <w:r w:rsidR="00692834">
        <w:t xml:space="preserve"> provider of that country</w:t>
      </w:r>
      <w:r w:rsidR="00692834">
        <w:rPr>
          <w:rStyle w:val="FootnoteReference"/>
        </w:rPr>
        <w:footnoteReference w:id="9"/>
      </w:r>
    </w:p>
    <w:p w:rsidR="00692834" w:rsidRDefault="00692834" w:rsidP="00692834">
      <w:pPr>
        <w:numPr>
          <w:ilvl w:val="0"/>
          <w:numId w:val="5"/>
        </w:numPr>
        <w:suppressAutoHyphens/>
        <w:spacing w:after="0"/>
        <w:ind w:left="1080"/>
        <w:jc w:val="both"/>
      </w:pPr>
      <w:r>
        <w:t>Handling and protecting certificates is difficult (same as in case of traditional access)</w:t>
      </w:r>
    </w:p>
    <w:p w:rsidR="00692834" w:rsidRDefault="00692834" w:rsidP="00692834">
      <w:pPr>
        <w:jc w:val="both"/>
      </w:pPr>
    </w:p>
    <w:p w:rsidR="00692834" w:rsidRDefault="00692834" w:rsidP="0043628E">
      <w:pPr>
        <w:pStyle w:val="Heading2"/>
      </w:pPr>
      <w:r>
        <w:t>Limited personal certificates</w:t>
      </w:r>
    </w:p>
    <w:p w:rsidR="00692834" w:rsidRDefault="00692834" w:rsidP="00692834">
      <w:pPr>
        <w:jc w:val="both"/>
      </w:pPr>
      <w:r>
        <w:t xml:space="preserve">The user requests a personal, but somehow limited type of certificate from a special CA. Depending on the specialised CA the access to the grid with this certificate is limited in some sense. For example the certificate cannot be used to join any VO, it provides VO membership only for a short period of time, or it can be used only for a limited set of actions within the VO. Typical example of use is for training courses, for university courses, for service testing purposes. Within the VO the user is identified by a unique name contained in his/her limited personal certificate. </w:t>
      </w:r>
    </w:p>
    <w:p w:rsidR="00A254FD" w:rsidRDefault="00A254FD" w:rsidP="00A254FD">
      <w:pPr>
        <w:spacing w:after="0"/>
        <w:ind w:left="360"/>
        <w:jc w:val="both"/>
      </w:pPr>
      <w:r>
        <w:t xml:space="preserve">Pros: </w:t>
      </w:r>
    </w:p>
    <w:p w:rsidR="00A254FD" w:rsidRDefault="00A254FD" w:rsidP="00A254FD">
      <w:pPr>
        <w:numPr>
          <w:ilvl w:val="0"/>
          <w:numId w:val="1"/>
        </w:numPr>
        <w:spacing w:after="0"/>
        <w:ind w:left="1080"/>
        <w:jc w:val="both"/>
      </w:pPr>
      <w:r>
        <w:t>Obtaining a certificate is usually simpler than from traditional CAs</w:t>
      </w:r>
    </w:p>
    <w:p w:rsidR="00A254FD" w:rsidRDefault="00A254FD" w:rsidP="00A254FD">
      <w:pPr>
        <w:numPr>
          <w:ilvl w:val="0"/>
          <w:numId w:val="1"/>
        </w:numPr>
        <w:spacing w:after="0"/>
        <w:ind w:left="1080"/>
        <w:jc w:val="both"/>
      </w:pPr>
      <w:r>
        <w:t xml:space="preserve">Obtaining a certificate </w:t>
      </w:r>
      <w:r w:rsidR="00454BEE">
        <w:t xml:space="preserve">typically </w:t>
      </w:r>
      <w:r>
        <w:t>does not require travel</w:t>
      </w:r>
    </w:p>
    <w:p w:rsidR="00A254FD" w:rsidRDefault="00A254FD" w:rsidP="00A254FD">
      <w:pPr>
        <w:spacing w:after="0"/>
        <w:ind w:left="360"/>
        <w:jc w:val="both"/>
      </w:pPr>
      <w:r>
        <w:t>Cons:</w:t>
      </w:r>
    </w:p>
    <w:p w:rsidR="00A254FD" w:rsidRDefault="00A254FD" w:rsidP="00A254FD">
      <w:pPr>
        <w:numPr>
          <w:ilvl w:val="0"/>
          <w:numId w:val="1"/>
        </w:numPr>
        <w:spacing w:after="0"/>
        <w:ind w:left="1080"/>
        <w:jc w:val="both"/>
      </w:pPr>
      <w:r>
        <w:t>Handling and protecting certificates (files) is difficult</w:t>
      </w:r>
    </w:p>
    <w:p w:rsidR="00A254FD" w:rsidRDefault="00A254FD" w:rsidP="00A254FD">
      <w:pPr>
        <w:numPr>
          <w:ilvl w:val="0"/>
          <w:numId w:val="1"/>
        </w:numPr>
        <w:spacing w:after="0"/>
        <w:ind w:left="1080"/>
        <w:jc w:val="both"/>
      </w:pPr>
      <w:r>
        <w:t xml:space="preserve">Certificate is valid only for limited </w:t>
      </w:r>
      <w:r w:rsidR="00E74A02">
        <w:t xml:space="preserve">use (VO, </w:t>
      </w:r>
      <w:r>
        <w:t>time</w:t>
      </w:r>
      <w:r w:rsidR="00E74A02">
        <w:t xml:space="preserve">, service) </w:t>
      </w:r>
    </w:p>
    <w:p w:rsidR="00C44C61" w:rsidRDefault="00C44C61" w:rsidP="00A254FD">
      <w:pPr>
        <w:numPr>
          <w:ilvl w:val="0"/>
          <w:numId w:val="1"/>
        </w:numPr>
        <w:spacing w:after="0"/>
        <w:ind w:left="1080"/>
        <w:jc w:val="both"/>
      </w:pPr>
      <w:r>
        <w:t xml:space="preserve">The level of trust </w:t>
      </w:r>
      <w:r w:rsidR="001F612A">
        <w:t xml:space="preserve">in these certificates </w:t>
      </w:r>
      <w:r>
        <w:t>is</w:t>
      </w:r>
      <w:r w:rsidR="002E418F">
        <w:t xml:space="preserve"> </w:t>
      </w:r>
      <w:r>
        <w:t xml:space="preserve">lower </w:t>
      </w:r>
      <w:r w:rsidR="001F612A">
        <w:t>than for I</w:t>
      </w:r>
      <w:r>
        <w:t xml:space="preserve">GTF </w:t>
      </w:r>
      <w:r w:rsidR="001F612A">
        <w:t xml:space="preserve">certified </w:t>
      </w:r>
      <w:r>
        <w:t>certificate</w:t>
      </w:r>
      <w:r w:rsidR="001F612A">
        <w:t>s</w:t>
      </w:r>
    </w:p>
    <w:p w:rsidR="00A254FD" w:rsidRPr="00243BF4" w:rsidRDefault="00A254FD" w:rsidP="0043628E">
      <w:pPr>
        <w:pStyle w:val="Heading2"/>
      </w:pPr>
      <w:r>
        <w:t>Robot certificates</w:t>
      </w:r>
    </w:p>
    <w:p w:rsidR="00A254FD" w:rsidRDefault="00A254FD" w:rsidP="00A254FD">
      <w:pPr>
        <w:jc w:val="both"/>
      </w:pPr>
      <w:r>
        <w:t>Instead of users</w:t>
      </w:r>
      <w:r w:rsidR="001F13DE">
        <w:t>,</w:t>
      </w:r>
      <w:r>
        <w:t xml:space="preserve"> the application </w:t>
      </w:r>
      <w:r w:rsidR="001F13DE">
        <w:t xml:space="preserve">that these users want to use has a </w:t>
      </w:r>
      <w:r>
        <w:t xml:space="preserve">certificate. </w:t>
      </w:r>
      <w:r w:rsidR="001F13DE">
        <w:t xml:space="preserve">Users request access to this application and the application accesses EGI sites with its own certificate instead of users’ personal certificates. Applications that use robot certificates are typically accessible through a web portal that is already integrated with an EGI VO. </w:t>
      </w:r>
      <w:r>
        <w:t xml:space="preserve">The certificate of the application is registered in </w:t>
      </w:r>
      <w:r w:rsidR="001F13DE">
        <w:t>that</w:t>
      </w:r>
      <w:r>
        <w:t xml:space="preserve"> VO and the application has access to resources that allow access to members of the VO.</w:t>
      </w:r>
    </w:p>
    <w:p w:rsidR="00A254FD" w:rsidRDefault="00A254FD" w:rsidP="00A254FD">
      <w:pPr>
        <w:spacing w:after="0"/>
        <w:ind w:left="360"/>
        <w:jc w:val="both"/>
      </w:pPr>
      <w:r>
        <w:t xml:space="preserve">Pros: </w:t>
      </w:r>
    </w:p>
    <w:p w:rsidR="00A254FD" w:rsidRDefault="00A254FD" w:rsidP="00A254FD">
      <w:pPr>
        <w:numPr>
          <w:ilvl w:val="0"/>
          <w:numId w:val="1"/>
        </w:numPr>
        <w:spacing w:after="0"/>
        <w:ind w:left="1080"/>
        <w:jc w:val="both"/>
      </w:pPr>
      <w:r>
        <w:t xml:space="preserve">Users do not need </w:t>
      </w:r>
      <w:r w:rsidR="006668E7">
        <w:t xml:space="preserve">personal </w:t>
      </w:r>
      <w:r>
        <w:t>certificates to access grid resources</w:t>
      </w:r>
    </w:p>
    <w:p w:rsidR="00A254FD" w:rsidRDefault="00A254FD" w:rsidP="00A254FD">
      <w:pPr>
        <w:spacing w:after="0"/>
        <w:ind w:left="360"/>
        <w:jc w:val="both"/>
      </w:pPr>
      <w:r>
        <w:t>Cons:</w:t>
      </w:r>
    </w:p>
    <w:p w:rsidR="00A254FD" w:rsidRDefault="00A254FD" w:rsidP="00A254FD">
      <w:pPr>
        <w:numPr>
          <w:ilvl w:val="0"/>
          <w:numId w:val="1"/>
        </w:numPr>
        <w:spacing w:after="0"/>
        <w:ind w:left="1080"/>
        <w:jc w:val="both"/>
      </w:pPr>
      <w:r>
        <w:t>Users are not identified individually at the grid level</w:t>
      </w:r>
    </w:p>
    <w:p w:rsidR="00A254FD" w:rsidRDefault="00980481" w:rsidP="00A254FD">
      <w:pPr>
        <w:numPr>
          <w:ilvl w:val="0"/>
          <w:numId w:val="1"/>
        </w:numPr>
        <w:spacing w:after="0"/>
        <w:ind w:left="1080"/>
        <w:jc w:val="both"/>
      </w:pPr>
      <w:r>
        <w:t>Users typically</w:t>
      </w:r>
      <w:r w:rsidR="00631F96">
        <w:t xml:space="preserve"> need to apply for a user</w:t>
      </w:r>
      <w:r w:rsidR="00A254FD">
        <w:t xml:space="preserve"> account to access </w:t>
      </w:r>
      <w:r w:rsidR="000D731A">
        <w:t>grid</w:t>
      </w:r>
      <w:r w:rsidR="00A254FD">
        <w:t xml:space="preserve"> application</w:t>
      </w:r>
    </w:p>
    <w:p w:rsidR="00A254FD" w:rsidRDefault="00631F96" w:rsidP="00A254FD">
      <w:pPr>
        <w:numPr>
          <w:ilvl w:val="0"/>
          <w:numId w:val="1"/>
        </w:numPr>
        <w:spacing w:after="0"/>
        <w:ind w:left="1080"/>
        <w:jc w:val="both"/>
      </w:pPr>
      <w:r>
        <w:lastRenderedPageBreak/>
        <w:t>Robot certificates are not available for application developers in every country</w:t>
      </w:r>
    </w:p>
    <w:p w:rsidR="00A254FD" w:rsidRDefault="00A254FD" w:rsidP="00A254FD">
      <w:pPr>
        <w:numPr>
          <w:ilvl w:val="0"/>
          <w:numId w:val="1"/>
        </w:numPr>
        <w:spacing w:after="0"/>
        <w:ind w:left="1080"/>
        <w:jc w:val="both"/>
      </w:pPr>
      <w:r>
        <w:t xml:space="preserve">Cannot be used for </w:t>
      </w:r>
      <w:r w:rsidR="002D1598">
        <w:t>applications</w:t>
      </w:r>
      <w:r>
        <w:t xml:space="preserve"> </w:t>
      </w:r>
      <w:r w:rsidR="002D1598">
        <w:t xml:space="preserve">that accept </w:t>
      </w:r>
      <w:r>
        <w:t>executable</w:t>
      </w:r>
      <w:r w:rsidR="002D1598">
        <w:t>s</w:t>
      </w:r>
      <w:r>
        <w:t xml:space="preserve"> </w:t>
      </w:r>
      <w:r w:rsidR="002D1598">
        <w:t xml:space="preserve">from </w:t>
      </w:r>
      <w:r>
        <w:t>end users</w:t>
      </w:r>
    </w:p>
    <w:p w:rsidR="002E418F" w:rsidRDefault="002E418F" w:rsidP="00A254FD">
      <w:pPr>
        <w:numPr>
          <w:ilvl w:val="0"/>
          <w:numId w:val="1"/>
        </w:numPr>
        <w:spacing w:after="0"/>
        <w:ind w:left="1080"/>
        <w:jc w:val="both"/>
      </w:pPr>
      <w:r>
        <w:t>Responsibility for user’s management is moved to the portal operator.</w:t>
      </w:r>
    </w:p>
    <w:p w:rsidR="00A254FD" w:rsidRPr="00963080" w:rsidRDefault="00BD7E59" w:rsidP="0043628E">
      <w:pPr>
        <w:pStyle w:val="Heading2"/>
      </w:pPr>
      <w:r>
        <w:t>Federated identit</w:t>
      </w:r>
      <w:r w:rsidR="00A254FD">
        <w:t>y</w:t>
      </w:r>
      <w:r w:rsidR="000A228F">
        <w:t xml:space="preserve"> based authentication</w:t>
      </w:r>
    </w:p>
    <w:p w:rsidR="0056249D" w:rsidRDefault="006B0970" w:rsidP="00A254FD">
      <w:pPr>
        <w:jc w:val="both"/>
      </w:pPr>
      <w:r>
        <w:t xml:space="preserve">User has a personal account at his/her home institute (e.g. university) </w:t>
      </w:r>
      <w:r w:rsidR="000234A2">
        <w:t xml:space="preserve">which </w:t>
      </w:r>
      <w:r>
        <w:t xml:space="preserve">belongs to an </w:t>
      </w:r>
      <w:r w:rsidR="00FF102D">
        <w:t>‘</w:t>
      </w:r>
      <w:r>
        <w:t>identity fe</w:t>
      </w:r>
      <w:r w:rsidR="00FB224E">
        <w:t>deration</w:t>
      </w:r>
      <w:r w:rsidR="00FF102D">
        <w:t xml:space="preserve">’. </w:t>
      </w:r>
      <w:r w:rsidR="00BE0AC0">
        <w:t xml:space="preserve">The identity federation enables </w:t>
      </w:r>
      <w:r w:rsidR="00FB224E">
        <w:t xml:space="preserve">the </w:t>
      </w:r>
      <w:r w:rsidR="00FF102D">
        <w:t xml:space="preserve">user </w:t>
      </w:r>
      <w:r w:rsidR="00BE0AC0">
        <w:t xml:space="preserve">to </w:t>
      </w:r>
      <w:r w:rsidR="00FF102D">
        <w:t xml:space="preserve">use </w:t>
      </w:r>
      <w:r w:rsidR="0043628E">
        <w:t>this institutional</w:t>
      </w:r>
      <w:r w:rsidR="00FB224E">
        <w:t xml:space="preserve"> </w:t>
      </w:r>
      <w:r w:rsidR="00BE0AC0">
        <w:t xml:space="preserve">account </w:t>
      </w:r>
      <w:r w:rsidR="00FB224E">
        <w:t xml:space="preserve">to access services </w:t>
      </w:r>
      <w:r w:rsidR="0043628E">
        <w:t>in</w:t>
      </w:r>
      <w:r w:rsidR="00FB224E">
        <w:t xml:space="preserve"> the federation. </w:t>
      </w:r>
      <w:r w:rsidR="0005510C">
        <w:t xml:space="preserve">There are two </w:t>
      </w:r>
      <w:r w:rsidR="00927A32">
        <w:t>main</w:t>
      </w:r>
      <w:r w:rsidR="0005510C">
        <w:t xml:space="preserve"> scenarios </w:t>
      </w:r>
      <w:r w:rsidR="00927A32">
        <w:t>on how federated authentication</w:t>
      </w:r>
      <w:r w:rsidR="0005510C">
        <w:t xml:space="preserve"> </w:t>
      </w:r>
      <w:r w:rsidR="0056249D">
        <w:t xml:space="preserve">can be </w:t>
      </w:r>
      <w:r w:rsidR="00925476">
        <w:t xml:space="preserve">used </w:t>
      </w:r>
      <w:r w:rsidR="0056249D">
        <w:t>in Grids:</w:t>
      </w:r>
    </w:p>
    <w:p w:rsidR="0056249D" w:rsidRDefault="0005510C" w:rsidP="0056249D">
      <w:pPr>
        <w:pStyle w:val="ListParagraph"/>
        <w:numPr>
          <w:ilvl w:val="0"/>
          <w:numId w:val="9"/>
        </w:numPr>
        <w:jc w:val="both"/>
      </w:pPr>
      <w:r>
        <w:t xml:space="preserve">Grid </w:t>
      </w:r>
      <w:r w:rsidR="00925476">
        <w:t xml:space="preserve">sites with their hosted </w:t>
      </w:r>
      <w:r w:rsidR="00FF102D">
        <w:t>middleware services</w:t>
      </w:r>
      <w:r>
        <w:t xml:space="preserve"> </w:t>
      </w:r>
      <w:r w:rsidR="00925476">
        <w:t xml:space="preserve">join identity federations as service providers </w:t>
      </w:r>
      <w:r w:rsidR="007C00B0">
        <w:t>OR</w:t>
      </w:r>
    </w:p>
    <w:p w:rsidR="0056249D" w:rsidRDefault="007C00B0" w:rsidP="0056249D">
      <w:pPr>
        <w:pStyle w:val="ListParagraph"/>
        <w:numPr>
          <w:ilvl w:val="0"/>
          <w:numId w:val="9"/>
        </w:numPr>
        <w:jc w:val="both"/>
      </w:pPr>
      <w:r>
        <w:t>The G</w:t>
      </w:r>
      <w:r w:rsidR="0056249D">
        <w:t xml:space="preserve">rid middleware </w:t>
      </w:r>
      <w:r>
        <w:t xml:space="preserve">services are integrated </w:t>
      </w:r>
      <w:r w:rsidR="0056249D">
        <w:t xml:space="preserve">with the identity federation through </w:t>
      </w:r>
      <w:r w:rsidR="00FF102D">
        <w:t xml:space="preserve">intermediary </w:t>
      </w:r>
      <w:r w:rsidR="0005510C">
        <w:t>service</w:t>
      </w:r>
      <w:r>
        <w:t>s</w:t>
      </w:r>
      <w:r w:rsidR="0005510C">
        <w:t xml:space="preserve"> that </w:t>
      </w:r>
      <w:r w:rsidR="0056249D">
        <w:t xml:space="preserve">translate </w:t>
      </w:r>
      <w:r w:rsidR="00FF102D">
        <w:t>federated identit</w:t>
      </w:r>
      <w:r w:rsidR="0056249D">
        <w:t>ies</w:t>
      </w:r>
      <w:r w:rsidR="00FF102D">
        <w:t xml:space="preserve"> to </w:t>
      </w:r>
      <w:r w:rsidR="0056249D">
        <w:t>G</w:t>
      </w:r>
      <w:r w:rsidR="00FF102D">
        <w:t>rid middleware specific identit</w:t>
      </w:r>
      <w:r w:rsidR="0056249D">
        <w:t>ies</w:t>
      </w:r>
      <w:r w:rsidR="0005510C">
        <w:t xml:space="preserve">. </w:t>
      </w:r>
    </w:p>
    <w:p w:rsidR="00FB224E" w:rsidRDefault="0005510C" w:rsidP="0056249D">
      <w:pPr>
        <w:jc w:val="both"/>
      </w:pPr>
      <w:r>
        <w:t xml:space="preserve">The </w:t>
      </w:r>
      <w:r w:rsidR="00AB7DC0">
        <w:t xml:space="preserve">first </w:t>
      </w:r>
      <w:r w:rsidR="00FF102D">
        <w:t>option</w:t>
      </w:r>
      <w:r>
        <w:t xml:space="preserve"> requires significant changes to the middl</w:t>
      </w:r>
      <w:r w:rsidR="00773482">
        <w:t xml:space="preserve">eware and </w:t>
      </w:r>
      <w:r>
        <w:t xml:space="preserve">therefore could </w:t>
      </w:r>
      <w:r w:rsidR="00AB7DC0">
        <w:t>be achieved</w:t>
      </w:r>
      <w:r>
        <w:t xml:space="preserve"> </w:t>
      </w:r>
      <w:r w:rsidR="00AB7DC0">
        <w:t>only with an enormous development effort. T</w:t>
      </w:r>
      <w:r>
        <w:t xml:space="preserve">he </w:t>
      </w:r>
      <w:r w:rsidR="00721BCC">
        <w:t>second case requires much less development effort and can build on top of the existing Grid middleware and operation mechanisms</w:t>
      </w:r>
      <w:r>
        <w:t>. Th</w:t>
      </w:r>
      <w:r w:rsidR="00721BCC">
        <w:t>e identity translation</w:t>
      </w:r>
      <w:r>
        <w:t xml:space="preserve"> can </w:t>
      </w:r>
      <w:r w:rsidR="00721BCC">
        <w:t xml:space="preserve">remain </w:t>
      </w:r>
      <w:r>
        <w:t>h</w:t>
      </w:r>
      <w:r w:rsidR="00CA4733">
        <w:t>idden from the user</w:t>
      </w:r>
      <w:r>
        <w:t xml:space="preserve">. </w:t>
      </w:r>
      <w:r w:rsidR="00B90187">
        <w:t>The federated identity based authentication (either option) has the following benefits and disadvantages:</w:t>
      </w:r>
    </w:p>
    <w:p w:rsidR="00A254FD" w:rsidRDefault="00A254FD" w:rsidP="00A254FD">
      <w:pPr>
        <w:spacing w:after="0"/>
        <w:ind w:left="360"/>
        <w:jc w:val="both"/>
      </w:pPr>
      <w:r>
        <w:t xml:space="preserve">Pros: </w:t>
      </w:r>
    </w:p>
    <w:p w:rsidR="00A254FD" w:rsidRDefault="00A254FD" w:rsidP="00A254FD">
      <w:pPr>
        <w:numPr>
          <w:ilvl w:val="0"/>
          <w:numId w:val="1"/>
        </w:numPr>
        <w:spacing w:after="0"/>
        <w:ind w:left="1080"/>
        <w:jc w:val="both"/>
      </w:pPr>
      <w:r>
        <w:t>Users do not need certificates to access grid resources</w:t>
      </w:r>
    </w:p>
    <w:p w:rsidR="00BA3078" w:rsidRDefault="00A254FD" w:rsidP="00A254FD">
      <w:pPr>
        <w:numPr>
          <w:ilvl w:val="0"/>
          <w:numId w:val="1"/>
        </w:numPr>
        <w:spacing w:after="0"/>
        <w:ind w:left="1080"/>
        <w:jc w:val="both"/>
      </w:pPr>
      <w:r>
        <w:t xml:space="preserve">Users do not need to apply for additional </w:t>
      </w:r>
      <w:r w:rsidR="009B0D07">
        <w:t xml:space="preserve">account </w:t>
      </w:r>
      <w:r>
        <w:t xml:space="preserve">to access grid </w:t>
      </w:r>
      <w:r w:rsidR="00BA3078">
        <w:t>application</w:t>
      </w:r>
    </w:p>
    <w:p w:rsidR="00A254FD" w:rsidRDefault="00A254FD" w:rsidP="00A254FD">
      <w:pPr>
        <w:numPr>
          <w:ilvl w:val="0"/>
          <w:numId w:val="1"/>
        </w:numPr>
        <w:spacing w:after="0"/>
        <w:ind w:left="1080"/>
        <w:jc w:val="both"/>
      </w:pPr>
      <w:r>
        <w:t>Users can be personally identified at the grid l</w:t>
      </w:r>
      <w:r w:rsidR="00BA3078">
        <w:t xml:space="preserve">evel (depending on how the user’s institutional account is </w:t>
      </w:r>
      <w:r>
        <w:t xml:space="preserve">mapped to grid </w:t>
      </w:r>
      <w:r w:rsidR="00AE6A8D">
        <w:t>certificate</w:t>
      </w:r>
      <w:r>
        <w:t>)</w:t>
      </w:r>
    </w:p>
    <w:p w:rsidR="007C17DC" w:rsidRDefault="007C17DC" w:rsidP="00A254FD">
      <w:pPr>
        <w:numPr>
          <w:ilvl w:val="0"/>
          <w:numId w:val="1"/>
        </w:numPr>
        <w:spacing w:after="0"/>
        <w:ind w:left="1080"/>
        <w:jc w:val="both"/>
      </w:pPr>
      <w:r>
        <w:t>Federated model is widely supported outside the Grid community, too.</w:t>
      </w:r>
    </w:p>
    <w:p w:rsidR="00A254FD" w:rsidRDefault="00A254FD" w:rsidP="00A254FD">
      <w:pPr>
        <w:spacing w:after="0"/>
        <w:ind w:left="360"/>
        <w:jc w:val="both"/>
      </w:pPr>
      <w:r>
        <w:t>Cons:</w:t>
      </w:r>
    </w:p>
    <w:p w:rsidR="00A254FD" w:rsidRDefault="00D06458" w:rsidP="00A254FD">
      <w:pPr>
        <w:numPr>
          <w:ilvl w:val="0"/>
          <w:numId w:val="1"/>
        </w:numPr>
        <w:spacing w:after="0"/>
        <w:ind w:left="1080"/>
        <w:jc w:val="both"/>
      </w:pPr>
      <w:r>
        <w:t>The notions of identity federations differ slightly among NRENs</w:t>
      </w:r>
    </w:p>
    <w:p w:rsidR="00A254FD" w:rsidRDefault="00A254FD" w:rsidP="00A254FD">
      <w:pPr>
        <w:numPr>
          <w:ilvl w:val="0"/>
          <w:numId w:val="1"/>
        </w:numPr>
        <w:spacing w:after="0"/>
        <w:ind w:left="1080"/>
        <w:jc w:val="both"/>
      </w:pPr>
      <w:r>
        <w:t xml:space="preserve">Different identity federations may </w:t>
      </w:r>
      <w:r w:rsidR="007A20E6">
        <w:t xml:space="preserve">use </w:t>
      </w:r>
      <w:r>
        <w:t>different technologies</w:t>
      </w:r>
      <w:r w:rsidR="007A20E6">
        <w:t xml:space="preserve"> to transfer user account data</w:t>
      </w:r>
    </w:p>
    <w:p w:rsidR="00DF7096" w:rsidRDefault="00DF7096" w:rsidP="00A254FD">
      <w:pPr>
        <w:numPr>
          <w:ilvl w:val="0"/>
          <w:numId w:val="1"/>
        </w:numPr>
        <w:spacing w:after="0"/>
        <w:ind w:left="1080"/>
        <w:jc w:val="both"/>
      </w:pPr>
      <w:r>
        <w:t xml:space="preserve">Lack </w:t>
      </w:r>
      <w:r w:rsidR="00BD7E59">
        <w:t>of assessment of the identity providers (similar to how IGTF accredits CAs).</w:t>
      </w:r>
    </w:p>
    <w:p w:rsidR="0005510C" w:rsidRDefault="0005510C" w:rsidP="00A254FD">
      <w:pPr>
        <w:numPr>
          <w:ilvl w:val="0"/>
          <w:numId w:val="1"/>
        </w:numPr>
        <w:spacing w:after="0"/>
        <w:ind w:left="1080"/>
        <w:jc w:val="both"/>
      </w:pPr>
      <w:r>
        <w:t>The translation mode requires to operate a service translating credentials.</w:t>
      </w:r>
    </w:p>
    <w:p w:rsidR="00C03775" w:rsidRDefault="00C03775" w:rsidP="001E712C">
      <w:pPr>
        <w:pStyle w:val="Heading1"/>
      </w:pPr>
      <w:r>
        <w:t>Analysis</w:t>
      </w:r>
    </w:p>
    <w:p w:rsidR="00237DDE" w:rsidRDefault="00C856FD" w:rsidP="00237DDE">
      <w:pPr>
        <w:jc w:val="both"/>
      </w:pPr>
      <w:r>
        <w:t xml:space="preserve">The ‘traditional’, X509 personal certificate based access mechanism </w:t>
      </w:r>
      <w:r w:rsidR="00237DDE">
        <w:t xml:space="preserve">is available European </w:t>
      </w:r>
      <w:r>
        <w:t xml:space="preserve">middleware </w:t>
      </w:r>
      <w:r w:rsidR="00237DDE">
        <w:t xml:space="preserve">services for nearly a decade. While it is too technical and complicated from the users’ point of view, it satisfies key requirements that EGI has for an identity management framework: </w:t>
      </w:r>
    </w:p>
    <w:p w:rsidR="00237DDE" w:rsidRDefault="00237DDE" w:rsidP="00237DDE">
      <w:pPr>
        <w:pStyle w:val="ListParagraph"/>
        <w:numPr>
          <w:ilvl w:val="0"/>
          <w:numId w:val="10"/>
        </w:numPr>
        <w:jc w:val="both"/>
      </w:pPr>
      <w:r>
        <w:t xml:space="preserve">Sustainable: CAs are operated by the NRENs. </w:t>
      </w:r>
    </w:p>
    <w:p w:rsidR="00237DDE" w:rsidRDefault="00237DDE" w:rsidP="00237DDE">
      <w:pPr>
        <w:pStyle w:val="ListParagraph"/>
        <w:numPr>
          <w:ilvl w:val="0"/>
          <w:numId w:val="10"/>
        </w:numPr>
        <w:jc w:val="both"/>
      </w:pPr>
      <w:r>
        <w:t>Provides wide geographical coverage. CAs are available in Europe, Asia, America.</w:t>
      </w:r>
    </w:p>
    <w:p w:rsidR="00237DDE" w:rsidRDefault="00237DDE" w:rsidP="00237DDE">
      <w:pPr>
        <w:pStyle w:val="ListParagraph"/>
        <w:numPr>
          <w:ilvl w:val="0"/>
          <w:numId w:val="10"/>
        </w:numPr>
        <w:jc w:val="both"/>
      </w:pPr>
      <w:r>
        <w:t>Provides science discipline-wide coverage: CAs provide services for any user.</w:t>
      </w:r>
    </w:p>
    <w:p w:rsidR="00237DDE" w:rsidRDefault="00237DDE" w:rsidP="00237DDE">
      <w:pPr>
        <w:pStyle w:val="ListParagraph"/>
        <w:numPr>
          <w:ilvl w:val="0"/>
          <w:numId w:val="10"/>
        </w:numPr>
        <w:jc w:val="both"/>
      </w:pPr>
      <w:r>
        <w:t xml:space="preserve">Scalable: CAs </w:t>
      </w:r>
      <w:r w:rsidR="00E0565C">
        <w:t>are</w:t>
      </w:r>
      <w:r>
        <w:t xml:space="preserve"> established on a per country basis; multiple Registration Authorities can be established for a CA </w:t>
      </w:r>
      <w:r w:rsidR="00E0565C">
        <w:t>in a large country to reduce travel distances for ID check</w:t>
      </w:r>
      <w:r>
        <w:t xml:space="preserve">. </w:t>
      </w:r>
    </w:p>
    <w:p w:rsidR="00DB1FE4" w:rsidRDefault="00237DDE" w:rsidP="00237DDE">
      <w:pPr>
        <w:pStyle w:val="ListParagraph"/>
        <w:numPr>
          <w:ilvl w:val="0"/>
          <w:numId w:val="10"/>
        </w:numPr>
        <w:jc w:val="both"/>
      </w:pPr>
      <w:r>
        <w:lastRenderedPageBreak/>
        <w:t>Provides clear methods to report service misuse or abuse: service operators can see who, when and how accessed their sites, can raise alarms at the user and the CA that issued the certificate.</w:t>
      </w:r>
      <w:r w:rsidR="00DB1FE4">
        <w:t xml:space="preserve"> </w:t>
      </w:r>
    </w:p>
    <w:p w:rsidR="00237DDE" w:rsidRDefault="00DB1FE4" w:rsidP="00237DDE">
      <w:pPr>
        <w:pStyle w:val="ListParagraph"/>
        <w:numPr>
          <w:ilvl w:val="0"/>
          <w:numId w:val="10"/>
        </w:numPr>
        <w:jc w:val="both"/>
      </w:pPr>
      <w:r>
        <w:t xml:space="preserve">Trusted: International Grid Trust Federation provides quality assessment </w:t>
      </w:r>
      <w:r w:rsidR="000D1C90">
        <w:t>and endorsement of</w:t>
      </w:r>
      <w:r>
        <w:t xml:space="preserve"> CAs. </w:t>
      </w:r>
    </w:p>
    <w:p w:rsidR="00237DDE" w:rsidRDefault="00163868" w:rsidP="00237DDE">
      <w:pPr>
        <w:pStyle w:val="ListParagraph"/>
        <w:numPr>
          <w:ilvl w:val="0"/>
          <w:numId w:val="10"/>
        </w:numPr>
        <w:jc w:val="both"/>
      </w:pPr>
      <w:r>
        <w:t>It is i</w:t>
      </w:r>
      <w:r w:rsidR="00237DDE">
        <w:t>ntegrated with EGI middlewa</w:t>
      </w:r>
      <w:r>
        <w:t xml:space="preserve">re services: with </w:t>
      </w:r>
      <w:proofErr w:type="spellStart"/>
      <w:r>
        <w:t>gLite</w:t>
      </w:r>
      <w:proofErr w:type="spellEnd"/>
      <w:r>
        <w:t xml:space="preserve"> and ARC. </w:t>
      </w:r>
    </w:p>
    <w:p w:rsidR="00C03775" w:rsidRDefault="007C3AC6" w:rsidP="00C03775">
      <w:pPr>
        <w:jc w:val="both"/>
      </w:pPr>
      <w:r>
        <w:t>While</w:t>
      </w:r>
      <w:r w:rsidR="0059643C">
        <w:t xml:space="preserve"> </w:t>
      </w:r>
      <w:r>
        <w:t>TCS</w:t>
      </w:r>
      <w:r w:rsidR="0059643C">
        <w:t xml:space="preserve"> provides a </w:t>
      </w:r>
      <w:r w:rsidR="00567B21">
        <w:t>simplified</w:t>
      </w:r>
      <w:r w:rsidR="00C03775">
        <w:t xml:space="preserve"> </w:t>
      </w:r>
      <w:r w:rsidR="00822FCB">
        <w:t xml:space="preserve">method </w:t>
      </w:r>
      <w:r w:rsidR="0059643C">
        <w:t xml:space="preserve">to </w:t>
      </w:r>
      <w:r w:rsidR="00696E43">
        <w:t xml:space="preserve">request and </w:t>
      </w:r>
      <w:r w:rsidR="0059643C">
        <w:t>obtain personal certificate</w:t>
      </w:r>
      <w:r w:rsidR="00822FCB">
        <w:t>s</w:t>
      </w:r>
      <w:r w:rsidR="0059643C">
        <w:t xml:space="preserve">, </w:t>
      </w:r>
      <w:r w:rsidR="00936AAF">
        <w:t>the fundamental</w:t>
      </w:r>
      <w:r w:rsidR="00C14587">
        <w:t>s</w:t>
      </w:r>
      <w:r w:rsidR="00C03775">
        <w:t xml:space="preserve"> of </w:t>
      </w:r>
      <w:r w:rsidR="0059643C">
        <w:t xml:space="preserve">certificate management </w:t>
      </w:r>
      <w:r w:rsidR="00822FCB">
        <w:t>remain unchanged</w:t>
      </w:r>
      <w:r w:rsidR="00E552F3">
        <w:t xml:space="preserve">. </w:t>
      </w:r>
      <w:r w:rsidR="00C03775">
        <w:t xml:space="preserve">Users still need to </w:t>
      </w:r>
      <w:r w:rsidR="00696E43">
        <w:t xml:space="preserve">submit the </w:t>
      </w:r>
      <w:r w:rsidR="00C03775">
        <w:t>certificate</w:t>
      </w:r>
      <w:r w:rsidR="00E552F3">
        <w:t xml:space="preserve"> </w:t>
      </w:r>
      <w:r w:rsidR="00696E43">
        <w:t xml:space="preserve">request to </w:t>
      </w:r>
      <w:r w:rsidR="00E552F3">
        <w:t>a third party</w:t>
      </w:r>
      <w:r w:rsidR="00822FCB">
        <w:t>:</w:t>
      </w:r>
      <w:r w:rsidR="00E552F3">
        <w:t xml:space="preserve"> the </w:t>
      </w:r>
      <w:r>
        <w:t>TCS</w:t>
      </w:r>
      <w:r w:rsidR="00E552F3">
        <w:t xml:space="preserve"> provider of th</w:t>
      </w:r>
      <w:r w:rsidR="00822FCB">
        <w:t>e country.</w:t>
      </w:r>
      <w:r w:rsidR="00E552F3">
        <w:t xml:space="preserve"> Users still need to import, export, </w:t>
      </w:r>
      <w:r w:rsidR="00822FCB">
        <w:t xml:space="preserve">transform and </w:t>
      </w:r>
      <w:r w:rsidR="00E552F3">
        <w:t>copy</w:t>
      </w:r>
      <w:r w:rsidR="00C14587">
        <w:t xml:space="preserve"> </w:t>
      </w:r>
      <w:r w:rsidR="003F14C0">
        <w:t xml:space="preserve">confidential </w:t>
      </w:r>
      <w:r w:rsidR="00C03775">
        <w:t xml:space="preserve">files </w:t>
      </w:r>
      <w:r w:rsidR="00C14587">
        <w:t>between</w:t>
      </w:r>
      <w:r w:rsidR="00C03775">
        <w:t xml:space="preserve"> browsers, file systems and certificate servers</w:t>
      </w:r>
      <w:r w:rsidR="00822FCB">
        <w:t xml:space="preserve">. </w:t>
      </w:r>
      <w:proofErr w:type="spellStart"/>
      <w:r w:rsidR="000C7522">
        <w:t>Terena</w:t>
      </w:r>
      <w:proofErr w:type="spellEnd"/>
      <w:r w:rsidR="000C7522">
        <w:t xml:space="preserve"> uses identity federations to simplify the certificate request process.</w:t>
      </w:r>
      <w:r w:rsidR="00440499">
        <w:t xml:space="preserve"> Researchers</w:t>
      </w:r>
      <w:r w:rsidR="000C7522">
        <w:t xml:space="preserve"> working for institutes that </w:t>
      </w:r>
      <w:r w:rsidR="00440499">
        <w:t>belong to</w:t>
      </w:r>
      <w:r w:rsidR="000C7522">
        <w:t xml:space="preserve"> the federation can quite simply</w:t>
      </w:r>
      <w:r w:rsidR="00C03775">
        <w:t xml:space="preserve"> </w:t>
      </w:r>
      <w:r w:rsidR="000C7522">
        <w:t>obtain personal certificates from the national TCS provider. Unfortunately t</w:t>
      </w:r>
      <w:r w:rsidR="00C03775">
        <w:t xml:space="preserve">his is cold comfort for those who work in a country </w:t>
      </w:r>
      <w:r w:rsidR="00941C74">
        <w:t>that has no T</w:t>
      </w:r>
      <w:r w:rsidR="000C7522">
        <w:t xml:space="preserve">CS </w:t>
      </w:r>
      <w:r w:rsidR="00941C74">
        <w:t xml:space="preserve">provider, </w:t>
      </w:r>
      <w:r w:rsidR="00C03775">
        <w:t xml:space="preserve">or </w:t>
      </w:r>
      <w:r w:rsidR="00220BE4">
        <w:t xml:space="preserve">work </w:t>
      </w:r>
      <w:r w:rsidR="00A2003C">
        <w:t>for</w:t>
      </w:r>
      <w:r w:rsidR="00C03775">
        <w:t xml:space="preserve"> an institute that </w:t>
      </w:r>
      <w:r w:rsidR="00220BE4">
        <w:t>is not in the national TCS federation</w:t>
      </w:r>
      <w:r w:rsidR="00C03775">
        <w:t xml:space="preserve">. </w:t>
      </w:r>
      <w:r w:rsidR="00F15243">
        <w:t>T</w:t>
      </w:r>
      <w:r w:rsidR="00C60E24">
        <w:t xml:space="preserve">he Virtual Team showed that </w:t>
      </w:r>
      <w:r w:rsidR="00F15243">
        <w:t>TCS is not available in many of the NGIs (</w:t>
      </w:r>
      <w:r w:rsidR="00C60E24">
        <w:t>see e.g. Ireland, France, Switzerland in Table 1)</w:t>
      </w:r>
      <w:r w:rsidR="00F15243">
        <w:t xml:space="preserve">, or for </w:t>
      </w:r>
      <w:r w:rsidR="00611B06">
        <w:t xml:space="preserve">institutes </w:t>
      </w:r>
      <w:r w:rsidR="00F15243">
        <w:t xml:space="preserve">where </w:t>
      </w:r>
      <w:r w:rsidR="00611B06">
        <w:t>NGIs</w:t>
      </w:r>
      <w:r w:rsidR="00F15243">
        <w:t xml:space="preserve"> expects users </w:t>
      </w:r>
      <w:r w:rsidR="00611B06">
        <w:t xml:space="preserve">from </w:t>
      </w:r>
      <w:r w:rsidR="00F15243">
        <w:t xml:space="preserve">(see e.g. </w:t>
      </w:r>
      <w:r w:rsidR="000F3C5D">
        <w:t xml:space="preserve">Italy, </w:t>
      </w:r>
      <w:r w:rsidR="00611B06">
        <w:t>Czech Republic).</w:t>
      </w:r>
      <w:r w:rsidR="00091D06">
        <w:t xml:space="preserve"> The limited geographical and scientific coverage of TCS are serious limitations for </w:t>
      </w:r>
      <w:r w:rsidR="00AC2FEF">
        <w:t xml:space="preserve">multinational </w:t>
      </w:r>
      <w:r w:rsidR="00091D06">
        <w:t xml:space="preserve">research collaborations, and for EGI too. </w:t>
      </w:r>
      <w:r w:rsidR="00794A1E">
        <w:t xml:space="preserve">Because of these limits TCS </w:t>
      </w:r>
      <w:r w:rsidR="00AC2FEF">
        <w:t xml:space="preserve">cannot be considered </w:t>
      </w:r>
      <w:r w:rsidR="00794A1E">
        <w:t xml:space="preserve">only an extension, but not as an alternative of the CA network. </w:t>
      </w:r>
    </w:p>
    <w:p w:rsidR="00863A78" w:rsidRDefault="000045E6" w:rsidP="00C03775">
      <w:pPr>
        <w:jc w:val="both"/>
      </w:pPr>
      <w:r>
        <w:t>Limited</w:t>
      </w:r>
      <w:r w:rsidR="00C03775">
        <w:t xml:space="preserve"> certificates </w:t>
      </w:r>
      <w:r w:rsidR="00762D17">
        <w:t>are</w:t>
      </w:r>
      <w:r w:rsidR="00C03775">
        <w:t xml:space="preserve"> special type of</w:t>
      </w:r>
      <w:r>
        <w:t xml:space="preserve"> personal </w:t>
      </w:r>
      <w:r w:rsidR="00C03775">
        <w:t xml:space="preserve">certificates. </w:t>
      </w:r>
      <w:r w:rsidR="00762D17">
        <w:t>These are issued by</w:t>
      </w:r>
      <w:r w:rsidR="00C03775">
        <w:t xml:space="preserve"> CA</w:t>
      </w:r>
      <w:r w:rsidR="00762D17">
        <w:t>s</w:t>
      </w:r>
      <w:r w:rsidR="00C03775">
        <w:t xml:space="preserve"> </w:t>
      </w:r>
      <w:r w:rsidR="00762D17">
        <w:t xml:space="preserve">that relax </w:t>
      </w:r>
      <w:r w:rsidR="00C03775">
        <w:t xml:space="preserve">some </w:t>
      </w:r>
      <w:r w:rsidR="00762D17">
        <w:t xml:space="preserve">of </w:t>
      </w:r>
      <w:r w:rsidR="004A48AC">
        <w:t xml:space="preserve">the </w:t>
      </w:r>
      <w:r>
        <w:t xml:space="preserve">certificate </w:t>
      </w:r>
      <w:r w:rsidR="00C03775">
        <w:t>request and distribution</w:t>
      </w:r>
      <w:r w:rsidR="004A48AC">
        <w:t xml:space="preserve"> rules</w:t>
      </w:r>
      <w:r w:rsidR="00C03775">
        <w:t xml:space="preserve">. For example </w:t>
      </w:r>
      <w:r w:rsidR="004A48AC">
        <w:t>one can</w:t>
      </w:r>
      <w:r w:rsidR="00C03775">
        <w:t xml:space="preserve"> request anonymous certificate</w:t>
      </w:r>
      <w:r w:rsidR="004A48AC">
        <w:t>s</w:t>
      </w:r>
      <w:r w:rsidR="00C03775">
        <w:t xml:space="preserve"> (site </w:t>
      </w:r>
      <w:proofErr w:type="spellStart"/>
      <w:r w:rsidR="00C03775">
        <w:t>admins</w:t>
      </w:r>
      <w:proofErr w:type="spellEnd"/>
      <w:r w:rsidR="00C03775">
        <w:t xml:space="preserve"> cannot see the user’s real identity from these), or </w:t>
      </w:r>
      <w:r w:rsidR="001F34B4">
        <w:t xml:space="preserve">the CA distributes </w:t>
      </w:r>
      <w:r w:rsidR="00333F68">
        <w:t xml:space="preserve">a set of </w:t>
      </w:r>
      <w:r w:rsidR="001F34B4">
        <w:t>certificate</w:t>
      </w:r>
      <w:r w:rsidR="00333F68">
        <w:t>s to</w:t>
      </w:r>
      <w:r w:rsidR="00C03775">
        <w:t xml:space="preserve"> </w:t>
      </w:r>
      <w:r w:rsidR="006F2ED7">
        <w:t>the trainer</w:t>
      </w:r>
      <w:r w:rsidR="00C03775">
        <w:t xml:space="preserve"> </w:t>
      </w:r>
      <w:r w:rsidR="00333F68">
        <w:t xml:space="preserve">of a tutorial </w:t>
      </w:r>
      <w:r w:rsidR="00C03775">
        <w:t xml:space="preserve">instead giving these directly to </w:t>
      </w:r>
      <w:r w:rsidR="00333F68">
        <w:t xml:space="preserve">the trainees. </w:t>
      </w:r>
      <w:r w:rsidR="00983ED5">
        <w:t xml:space="preserve">Such </w:t>
      </w:r>
      <w:r w:rsidR="00595A04">
        <w:t>allowances</w:t>
      </w:r>
      <w:r w:rsidR="00983ED5">
        <w:t xml:space="preserve"> </w:t>
      </w:r>
      <w:r w:rsidR="00C03775">
        <w:t>lower the barrier of infrastructure access, but come with a cost:</w:t>
      </w:r>
      <w:r w:rsidR="004A6B8D">
        <w:t xml:space="preserve"> very few grid sites trust limited</w:t>
      </w:r>
      <w:r w:rsidR="00C03775">
        <w:t xml:space="preserve"> certificates and allow VOs with </w:t>
      </w:r>
      <w:r w:rsidR="00983ED5">
        <w:t xml:space="preserve">such </w:t>
      </w:r>
      <w:r w:rsidR="004A6B8D">
        <w:t>certificates to use their resources</w:t>
      </w:r>
      <w:r w:rsidR="00983ED5">
        <w:t>.</w:t>
      </w:r>
      <w:r w:rsidR="00C03775">
        <w:t xml:space="preserve"> The sites </w:t>
      </w:r>
      <w:r w:rsidR="00983ED5">
        <w:t>that</w:t>
      </w:r>
      <w:r w:rsidR="00C03775">
        <w:t xml:space="preserve"> </w:t>
      </w:r>
      <w:r w:rsidR="004C49D0">
        <w:t xml:space="preserve">yet </w:t>
      </w:r>
      <w:r w:rsidR="00C03775">
        <w:t xml:space="preserve">allow access for such </w:t>
      </w:r>
      <w:r w:rsidR="00457D3D">
        <w:t>VOs</w:t>
      </w:r>
      <w:r w:rsidR="00C03775">
        <w:t xml:space="preserve"> typically do </w:t>
      </w:r>
      <w:r w:rsidR="006B5657">
        <w:t>so</w:t>
      </w:r>
      <w:r w:rsidR="00C03775">
        <w:t xml:space="preserve"> only for a limited time </w:t>
      </w:r>
      <w:r w:rsidR="00A7400E">
        <w:t xml:space="preserve">(e.g. during a tutorial) </w:t>
      </w:r>
      <w:r w:rsidR="00C03775">
        <w:t xml:space="preserve">or </w:t>
      </w:r>
      <w:r w:rsidR="00983ED5">
        <w:t xml:space="preserve">to </w:t>
      </w:r>
      <w:r w:rsidR="00D83C41">
        <w:t xml:space="preserve">services </w:t>
      </w:r>
      <w:r w:rsidR="00A37D57">
        <w:t>that can be</w:t>
      </w:r>
      <w:r w:rsidR="004C49D0">
        <w:t xml:space="preserve"> relatively simply</w:t>
      </w:r>
      <w:r w:rsidR="00A37D57">
        <w:t xml:space="preserve"> restored </w:t>
      </w:r>
      <w:r w:rsidR="00D7159E">
        <w:t xml:space="preserve">without consequences </w:t>
      </w:r>
      <w:r w:rsidR="00A37D57">
        <w:t>in case of misuse</w:t>
      </w:r>
      <w:r w:rsidR="00D83C41">
        <w:t xml:space="preserve">. </w:t>
      </w:r>
      <w:r w:rsidR="00863A78">
        <w:t>Because of their nature</w:t>
      </w:r>
      <w:r w:rsidR="004C49D0">
        <w:t>,</w:t>
      </w:r>
      <w:r w:rsidR="00863A78">
        <w:t xml:space="preserve"> limited certificates can be used </w:t>
      </w:r>
      <w:r w:rsidR="009C44FB">
        <w:t xml:space="preserve">only for certain use cases in EGI, but not </w:t>
      </w:r>
      <w:r w:rsidR="00B422CE">
        <w:t>in</w:t>
      </w:r>
      <w:r w:rsidR="009C44FB">
        <w:t xml:space="preserve"> any generic authentication infrastructure. </w:t>
      </w:r>
      <w:r w:rsidR="00D15CCC">
        <w:t>The GILDA CA</w:t>
      </w:r>
      <w:r w:rsidR="00D15CCC">
        <w:rPr>
          <w:rStyle w:val="FootnoteReference"/>
        </w:rPr>
        <w:footnoteReference w:id="10"/>
      </w:r>
      <w:r w:rsidR="00D15CCC">
        <w:t xml:space="preserve"> provides such certificates in EGI for the whole community. </w:t>
      </w:r>
    </w:p>
    <w:p w:rsidR="00C03775" w:rsidRDefault="003C628A" w:rsidP="00C03775">
      <w:pPr>
        <w:jc w:val="both"/>
      </w:pPr>
      <w:r>
        <w:t>R</w:t>
      </w:r>
      <w:r w:rsidR="00C03775">
        <w:t>obot certificates are personal certificates</w:t>
      </w:r>
      <w:r w:rsidR="00895737">
        <w:t xml:space="preserve"> that are owned by developers of </w:t>
      </w:r>
      <w:r w:rsidR="00BE61A4">
        <w:t xml:space="preserve">a particular </w:t>
      </w:r>
      <w:r w:rsidR="00895737">
        <w:t>grid application</w:t>
      </w:r>
      <w:r w:rsidR="00BE5D49">
        <w:rPr>
          <w:rStyle w:val="FootnoteReference"/>
        </w:rPr>
        <w:footnoteReference w:id="11"/>
      </w:r>
      <w:r w:rsidR="00895737">
        <w:t xml:space="preserve">. </w:t>
      </w:r>
      <w:r w:rsidR="00C03775">
        <w:t xml:space="preserve">Instead of using </w:t>
      </w:r>
      <w:r w:rsidR="00895737">
        <w:t xml:space="preserve">different </w:t>
      </w:r>
      <w:r w:rsidR="00BE7CD0">
        <w:t>personal</w:t>
      </w:r>
      <w:r w:rsidR="00895737">
        <w:t xml:space="preserve"> certificates, the application developer’s </w:t>
      </w:r>
      <w:r w:rsidR="00C425D9">
        <w:t xml:space="preserve">robot </w:t>
      </w:r>
      <w:r w:rsidR="00895737">
        <w:t xml:space="preserve">certificate is used every time when </w:t>
      </w:r>
      <w:r w:rsidR="008D3257">
        <w:t xml:space="preserve">the application performs a grid operation on behalf of the actual </w:t>
      </w:r>
      <w:r w:rsidR="00C425D9">
        <w:t>end users</w:t>
      </w:r>
      <w:r w:rsidR="008D3257">
        <w:t xml:space="preserve">. </w:t>
      </w:r>
      <w:r w:rsidR="00C425D9">
        <w:t>Because of the single certificate g</w:t>
      </w:r>
      <w:r w:rsidR="00C03775">
        <w:t xml:space="preserve">rid sites loose </w:t>
      </w:r>
      <w:r w:rsidR="00954C48">
        <w:t xml:space="preserve">visibility of </w:t>
      </w:r>
      <w:r w:rsidR="00C425D9">
        <w:t xml:space="preserve">actual </w:t>
      </w:r>
      <w:r w:rsidR="00954C48">
        <w:t>users</w:t>
      </w:r>
      <w:r w:rsidR="00870982">
        <w:t>:</w:t>
      </w:r>
      <w:r w:rsidR="00C03775">
        <w:t xml:space="preserve"> they see the load </w:t>
      </w:r>
      <w:r w:rsidR="00C425D9">
        <w:t xml:space="preserve">of the application </w:t>
      </w:r>
      <w:r w:rsidR="00C03775">
        <w:t>under a single identity</w:t>
      </w:r>
      <w:r w:rsidR="00954C48">
        <w:t xml:space="preserve">. </w:t>
      </w:r>
      <w:r w:rsidR="00773AFC">
        <w:t xml:space="preserve">Because of this </w:t>
      </w:r>
      <w:r w:rsidR="00AD170C">
        <w:t xml:space="preserve">robot certificates are </w:t>
      </w:r>
      <w:r w:rsidR="00773AFC">
        <w:t>not allowed only for certain types of grid application: robots can be used only of the application does not</w:t>
      </w:r>
      <w:r w:rsidR="00AD170C">
        <w:t xml:space="preserve"> accept </w:t>
      </w:r>
      <w:r w:rsidR="00773AFC">
        <w:t xml:space="preserve">executable code from end users and </w:t>
      </w:r>
      <w:r w:rsidR="00AD170C">
        <w:t xml:space="preserve">runs code </w:t>
      </w:r>
      <w:r w:rsidR="00773AFC">
        <w:t xml:space="preserve">that is </w:t>
      </w:r>
      <w:r w:rsidR="00AD170C">
        <w:t>pre-defined by the application developer</w:t>
      </w:r>
      <w:r w:rsidR="00E97525">
        <w:rPr>
          <w:rStyle w:val="FootnoteReference"/>
        </w:rPr>
        <w:footnoteReference w:id="12"/>
      </w:r>
      <w:r w:rsidR="00AD170C">
        <w:t xml:space="preserve">. </w:t>
      </w:r>
      <w:r w:rsidR="00363FB2">
        <w:t>This code is trusted by t</w:t>
      </w:r>
      <w:r w:rsidR="00AD170C">
        <w:t xml:space="preserve">he application developer and </w:t>
      </w:r>
      <w:r w:rsidR="00363FB2">
        <w:t>by the CA that issued the robot certificate</w:t>
      </w:r>
      <w:r w:rsidR="00AD170C">
        <w:t xml:space="preserve">. </w:t>
      </w:r>
      <w:r w:rsidR="001E08B3">
        <w:t>Yet, i</w:t>
      </w:r>
      <w:r w:rsidR="00363FB2">
        <w:t>n case of any abuse to grid</w:t>
      </w:r>
      <w:r w:rsidR="00C03775">
        <w:t xml:space="preserve"> site</w:t>
      </w:r>
      <w:r w:rsidR="00363FB2">
        <w:t>s</w:t>
      </w:r>
      <w:r w:rsidR="00C03775">
        <w:t xml:space="preserve"> </w:t>
      </w:r>
      <w:r w:rsidR="00954C48">
        <w:t xml:space="preserve">through the application, </w:t>
      </w:r>
      <w:r w:rsidR="00E97525">
        <w:t>it is the</w:t>
      </w:r>
      <w:r w:rsidR="00C03775">
        <w:t xml:space="preserve"> application </w:t>
      </w:r>
      <w:r w:rsidR="00363FB2">
        <w:t>developer</w:t>
      </w:r>
      <w:r w:rsidR="00C03775">
        <w:t xml:space="preserve"> </w:t>
      </w:r>
      <w:r w:rsidR="00E97525">
        <w:t xml:space="preserve">who </w:t>
      </w:r>
      <w:r w:rsidR="00C03775">
        <w:t>has to take responsibility</w:t>
      </w:r>
      <w:r w:rsidR="00954C48">
        <w:t xml:space="preserve"> for the security incident</w:t>
      </w:r>
      <w:r w:rsidR="00C03775">
        <w:t xml:space="preserve">. He/she can </w:t>
      </w:r>
      <w:r w:rsidR="00954C48">
        <w:t xml:space="preserve">certainly </w:t>
      </w:r>
      <w:r w:rsidR="00C03775">
        <w:t xml:space="preserve">devolve this responsibility to individual users of </w:t>
      </w:r>
      <w:r w:rsidR="00954C48">
        <w:t>his/her</w:t>
      </w:r>
      <w:r w:rsidR="00C03775">
        <w:t xml:space="preserve"> application, </w:t>
      </w:r>
      <w:r w:rsidR="00954C48">
        <w:t xml:space="preserve">given that </w:t>
      </w:r>
      <w:r w:rsidR="00C03775">
        <w:t xml:space="preserve">sufficient logging mechanisms </w:t>
      </w:r>
      <w:r w:rsidR="00954C48">
        <w:t xml:space="preserve">are implemented </w:t>
      </w:r>
      <w:r w:rsidR="00954C48">
        <w:lastRenderedPageBreak/>
        <w:t>within</w:t>
      </w:r>
      <w:r w:rsidR="00C03775">
        <w:t xml:space="preserve"> the application itself</w:t>
      </w:r>
      <w:r w:rsidR="00116B3F">
        <w:t xml:space="preserve"> so the individual use is recorded at the application level</w:t>
      </w:r>
      <w:r w:rsidR="00C03775">
        <w:t xml:space="preserve">. Although robot certificates gain popularity within many </w:t>
      </w:r>
      <w:r w:rsidR="00F71A1B">
        <w:t>user</w:t>
      </w:r>
      <w:r w:rsidR="00C03775">
        <w:t xml:space="preserve"> </w:t>
      </w:r>
      <w:r w:rsidR="00F71A1B">
        <w:t>c</w:t>
      </w:r>
      <w:r w:rsidR="00425527">
        <w:t xml:space="preserve">ommunities, they are limited by both </w:t>
      </w:r>
      <w:r w:rsidR="00C03775">
        <w:t xml:space="preserve">their availability and </w:t>
      </w:r>
      <w:r w:rsidR="00425527">
        <w:t>their usability.</w:t>
      </w:r>
      <w:r w:rsidR="00C03775">
        <w:t xml:space="preserve"> </w:t>
      </w:r>
      <w:r w:rsidR="00425527">
        <w:t>In terms of availability</w:t>
      </w:r>
      <w:r w:rsidR="00911915">
        <w:t>, at the time of writing</w:t>
      </w:r>
      <w:r w:rsidR="00644B4C">
        <w:t>,</w:t>
      </w:r>
      <w:r w:rsidR="00425527">
        <w:t xml:space="preserve"> </w:t>
      </w:r>
      <w:r w:rsidR="00911915">
        <w:t>only 10 national/institutional</w:t>
      </w:r>
      <w:r w:rsidR="00C03775">
        <w:t xml:space="preserve"> CAs in Europe</w:t>
      </w:r>
      <w:r w:rsidR="00062741">
        <w:t>a</w:t>
      </w:r>
      <w:r w:rsidR="00425527">
        <w:t xml:space="preserve">n </w:t>
      </w:r>
      <w:r w:rsidR="00C03775">
        <w:t>provide robot certificates</w:t>
      </w:r>
      <w:r w:rsidR="00636083">
        <w:rPr>
          <w:rStyle w:val="FootnoteReference"/>
        </w:rPr>
        <w:footnoteReference w:id="13"/>
      </w:r>
      <w:r w:rsidR="00425527">
        <w:t xml:space="preserve">. In terms of usability </w:t>
      </w:r>
      <w:r w:rsidR="00374947">
        <w:t>robot certificates are allowed only for applications that do not take custom</w:t>
      </w:r>
      <w:r w:rsidR="00C03775">
        <w:t xml:space="preserve"> executables</w:t>
      </w:r>
      <w:r w:rsidR="00374947">
        <w:t xml:space="preserve"> from their users and access the grid only with pre-defined (and therefore validated) executables. </w:t>
      </w:r>
    </w:p>
    <w:p w:rsidR="00BB22CA" w:rsidRDefault="00C03775" w:rsidP="00A227A3">
      <w:pPr>
        <w:jc w:val="both"/>
      </w:pPr>
      <w:r>
        <w:t xml:space="preserve">Federated access </w:t>
      </w:r>
      <w:r w:rsidR="00052B3E">
        <w:t xml:space="preserve">to e-infrastructures </w:t>
      </w:r>
      <w:r>
        <w:t xml:space="preserve">is the </w:t>
      </w:r>
      <w:r w:rsidR="00DE31B5">
        <w:t xml:space="preserve">recent and </w:t>
      </w:r>
      <w:r w:rsidR="002A4557">
        <w:t>in many respects the</w:t>
      </w:r>
      <w:r w:rsidR="00FA6B84">
        <w:t xml:space="preserve"> </w:t>
      </w:r>
      <w:r>
        <w:t xml:space="preserve">most attractive concept </w:t>
      </w:r>
      <w:r w:rsidR="002A4557">
        <w:t xml:space="preserve">for end users. </w:t>
      </w:r>
      <w:r w:rsidR="00FA63FB">
        <w:t xml:space="preserve">The model </w:t>
      </w:r>
      <w:r w:rsidR="00C5401F">
        <w:t>could</w:t>
      </w:r>
      <w:r w:rsidR="00000F5C">
        <w:t xml:space="preserve"> complete</w:t>
      </w:r>
      <w:r w:rsidR="00C5401F">
        <w:t>ly</w:t>
      </w:r>
      <w:r>
        <w:t xml:space="preserve"> eliminat</w:t>
      </w:r>
      <w:r w:rsidR="00C5401F">
        <w:t>e the</w:t>
      </w:r>
      <w:r w:rsidR="00000F5C">
        <w:t xml:space="preserve"> </w:t>
      </w:r>
      <w:r>
        <w:t xml:space="preserve">barriers of e-infrastructure access: </w:t>
      </w:r>
      <w:r w:rsidR="00DB4CC8">
        <w:t>a</w:t>
      </w:r>
      <w:r>
        <w:t xml:space="preserve"> user can use his/her institutional account to </w:t>
      </w:r>
      <w:r w:rsidR="00F77A51">
        <w:t>connect to</w:t>
      </w:r>
      <w:r w:rsidR="006F428E">
        <w:t xml:space="preserve"> </w:t>
      </w:r>
      <w:r w:rsidR="00DB4CC8">
        <w:t xml:space="preserve">services operated by other organisations </w:t>
      </w:r>
      <w:r w:rsidR="00766EE8">
        <w:t>of the</w:t>
      </w:r>
      <w:r w:rsidR="00DB4CC8">
        <w:t xml:space="preserve"> federation</w:t>
      </w:r>
      <w:r w:rsidR="006F428E">
        <w:t xml:space="preserve">. </w:t>
      </w:r>
      <w:r w:rsidR="00D77C15">
        <w:t>The</w:t>
      </w:r>
      <w:r w:rsidR="00D77C15" w:rsidRPr="00D77C15">
        <w:t xml:space="preserve"> </w:t>
      </w:r>
      <w:r w:rsidR="00D77C15">
        <w:t>‘</w:t>
      </w:r>
      <w:r w:rsidR="00D77C15" w:rsidRPr="00D77C15">
        <w:t>Federated Identity systems for scientific collaborations</w:t>
      </w:r>
      <w:r w:rsidR="00D77C15">
        <w:t>’</w:t>
      </w:r>
      <w:r w:rsidR="00D77C15" w:rsidRPr="00D77C15">
        <w:t xml:space="preserve"> workshop</w:t>
      </w:r>
      <w:r w:rsidR="00C5401F">
        <w:t>s</w:t>
      </w:r>
      <w:r w:rsidR="002B5871">
        <w:rPr>
          <w:rStyle w:val="FootnoteReference"/>
        </w:rPr>
        <w:footnoteReference w:id="14"/>
      </w:r>
      <w:r w:rsidR="00EE41C9">
        <w:t xml:space="preserve"> and a recent survey run by </w:t>
      </w:r>
      <w:proofErr w:type="spellStart"/>
      <w:r w:rsidR="00EE41C9">
        <w:t>Terena</w:t>
      </w:r>
      <w:proofErr w:type="spellEnd"/>
      <w:r w:rsidR="00EE41C9">
        <w:t xml:space="preserve"> provided</w:t>
      </w:r>
      <w:r w:rsidR="00C5401F">
        <w:t xml:space="preserve"> evidences</w:t>
      </w:r>
      <w:r w:rsidR="00EE41C9">
        <w:rPr>
          <w:rStyle w:val="FootnoteReference"/>
        </w:rPr>
        <w:footnoteReference w:id="15"/>
      </w:r>
      <w:r w:rsidR="00C5401F">
        <w:t xml:space="preserve"> </w:t>
      </w:r>
      <w:r w:rsidR="00EE41C9">
        <w:t>about</w:t>
      </w:r>
      <w:r w:rsidR="00C5401F">
        <w:t xml:space="preserve"> the </w:t>
      </w:r>
      <w:r w:rsidR="00EE41C9">
        <w:t xml:space="preserve">fact that </w:t>
      </w:r>
      <w:r w:rsidR="00C5401F">
        <w:t xml:space="preserve">scientific communities’ </w:t>
      </w:r>
      <w:r w:rsidR="00EE41C9">
        <w:t xml:space="preserve">prefer </w:t>
      </w:r>
      <w:r w:rsidR="00C5401F">
        <w:t xml:space="preserve">federated identity based access </w:t>
      </w:r>
      <w:r w:rsidR="00EE41C9">
        <w:t>with institutional accounts over other means of access</w:t>
      </w:r>
      <w:r w:rsidR="00C5401F">
        <w:t xml:space="preserve">. </w:t>
      </w:r>
      <w:r w:rsidR="00EA4F50">
        <w:t xml:space="preserve">Despite </w:t>
      </w:r>
      <w:r w:rsidR="00E73A54">
        <w:t>its</w:t>
      </w:r>
      <w:r w:rsidR="00EA4F50">
        <w:t xml:space="preserve"> small size, the VT project well demonstrated the diversi</w:t>
      </w:r>
      <w:r w:rsidR="00E73A54">
        <w:t xml:space="preserve">ty </w:t>
      </w:r>
      <w:r w:rsidR="00EA4F50">
        <w:t xml:space="preserve">of the EGI community in </w:t>
      </w:r>
      <w:r w:rsidR="00E73A54">
        <w:t xml:space="preserve">the uptake of federated identity management solutions. </w:t>
      </w:r>
      <w:r w:rsidR="00EA4F50">
        <w:t xml:space="preserve">Many of the NGIs and potential EGI user communities do not have access to </w:t>
      </w:r>
      <w:r w:rsidR="0060689E">
        <w:t>TCS</w:t>
      </w:r>
      <w:r w:rsidR="00EA4F50">
        <w:t xml:space="preserve"> identity federations</w:t>
      </w:r>
      <w:r w:rsidR="00DE423A">
        <w:t xml:space="preserve"> (See first, second and third columns of Table 1)</w:t>
      </w:r>
      <w:r w:rsidR="00EA4F50">
        <w:t xml:space="preserve">. </w:t>
      </w:r>
      <w:r w:rsidR="00CE69F5">
        <w:t xml:space="preserve">Some of the NGIs work </w:t>
      </w:r>
      <w:r w:rsidR="0060689E">
        <w:t>on</w:t>
      </w:r>
      <w:r w:rsidR="00CE69F5">
        <w:t xml:space="preserve"> </w:t>
      </w:r>
      <w:r w:rsidR="0060689E">
        <w:t>the setup of services that are similar to TCS</w:t>
      </w:r>
      <w:r w:rsidR="00D36A13">
        <w:t xml:space="preserve"> (See last column of Table 1)</w:t>
      </w:r>
      <w:r w:rsidR="0060689E">
        <w:t>. Y</w:t>
      </w:r>
      <w:r w:rsidR="00E93301">
        <w:t>et another set of NGIs work on bridging technologies</w:t>
      </w:r>
      <w:r w:rsidR="0060689E">
        <w:t xml:space="preserve"> </w:t>
      </w:r>
      <w:r w:rsidR="00E93301">
        <w:t xml:space="preserve">to interface </w:t>
      </w:r>
      <w:r w:rsidR="0060689E">
        <w:t xml:space="preserve">national identity federations, or </w:t>
      </w:r>
      <w:r w:rsidR="00E93301">
        <w:t>global</w:t>
      </w:r>
      <w:r w:rsidR="0060689E">
        <w:t xml:space="preserve"> open </w:t>
      </w:r>
      <w:r w:rsidR="00E93301">
        <w:t xml:space="preserve">identity </w:t>
      </w:r>
      <w:r w:rsidR="0060689E">
        <w:t xml:space="preserve">federations (such as Google, </w:t>
      </w:r>
      <w:proofErr w:type="spellStart"/>
      <w:r w:rsidR="0060689E">
        <w:t>Facebook</w:t>
      </w:r>
      <w:proofErr w:type="spellEnd"/>
      <w:r w:rsidR="0060689E">
        <w:t xml:space="preserve">) to </w:t>
      </w:r>
      <w:r w:rsidR="00E93301">
        <w:t>interface portal environm</w:t>
      </w:r>
      <w:r w:rsidR="006D2D18">
        <w:t>ents to grid middleware platforms</w:t>
      </w:r>
      <w:r w:rsidR="00E93301">
        <w:t xml:space="preserve">. </w:t>
      </w:r>
      <w:r w:rsidR="006D2D18">
        <w:t>The</w:t>
      </w:r>
      <w:r w:rsidR="00E82335">
        <w:t>r</w:t>
      </w:r>
      <w:r w:rsidR="00C253CC">
        <w:t>e is a strong emergence of such</w:t>
      </w:r>
      <w:r w:rsidR="00E82335">
        <w:t xml:space="preserve"> bridging solutions</w:t>
      </w:r>
      <w:r w:rsidR="00C253CC">
        <w:t xml:space="preserve"> within the community</w:t>
      </w:r>
      <w:r w:rsidR="00E82335">
        <w:t xml:space="preserve">, with </w:t>
      </w:r>
      <w:r w:rsidR="00094501">
        <w:t xml:space="preserve">notable </w:t>
      </w:r>
      <w:r w:rsidR="00E82335">
        <w:t xml:space="preserve">examples </w:t>
      </w:r>
      <w:r w:rsidR="00730F5B">
        <w:t>provided</w:t>
      </w:r>
      <w:r w:rsidR="00B61518">
        <w:t xml:space="preserve"> </w:t>
      </w:r>
      <w:r w:rsidR="00C253CC">
        <w:t>by</w:t>
      </w:r>
      <w:r w:rsidR="00E82335">
        <w:t xml:space="preserve"> </w:t>
      </w:r>
      <w:r w:rsidR="004549F5">
        <w:t>INFN-Catania</w:t>
      </w:r>
      <w:r w:rsidR="00E82335">
        <w:t xml:space="preserve"> (using Catania Science Gateway Framework)</w:t>
      </w:r>
      <w:r w:rsidR="00BA24F6">
        <w:t>,</w:t>
      </w:r>
      <w:r w:rsidR="00E82335">
        <w:t xml:space="preserve"> </w:t>
      </w:r>
      <w:r w:rsidR="00CF559A">
        <w:t>the SCI-BUS project</w:t>
      </w:r>
      <w:r w:rsidR="00505CE5">
        <w:rPr>
          <w:rStyle w:val="FootnoteReference"/>
        </w:rPr>
        <w:footnoteReference w:id="16"/>
      </w:r>
      <w:r w:rsidR="00E82335">
        <w:t xml:space="preserve"> (WS-PGRADE Science Gateway Technology) and</w:t>
      </w:r>
      <w:r w:rsidR="004549F5">
        <w:t xml:space="preserve"> the Swiss NGI</w:t>
      </w:r>
      <w:r w:rsidR="00E82335">
        <w:t xml:space="preserve"> (</w:t>
      </w:r>
      <w:proofErr w:type="spellStart"/>
      <w:r w:rsidR="00E82335">
        <w:t>GridCertLib</w:t>
      </w:r>
      <w:proofErr w:type="spellEnd"/>
      <w:r w:rsidR="00505CE5">
        <w:rPr>
          <w:rStyle w:val="FootnoteReference"/>
        </w:rPr>
        <w:footnoteReference w:id="17"/>
      </w:r>
      <w:r w:rsidR="00E82335">
        <w:t xml:space="preserve">). </w:t>
      </w:r>
      <w:r w:rsidR="004E2EE7">
        <w:t xml:space="preserve">European communities are also active in this area, and run projects that aim to articulate the mutual needs of </w:t>
      </w:r>
      <w:r w:rsidR="004E2EE7" w:rsidRPr="004E2EE7">
        <w:t>research and education identity federations worldwide</w:t>
      </w:r>
      <w:r w:rsidR="004E2EE7">
        <w:t xml:space="preserve"> (REFEDS</w:t>
      </w:r>
      <w:r w:rsidR="004E2EE7">
        <w:rPr>
          <w:rStyle w:val="FootnoteReference"/>
        </w:rPr>
        <w:footnoteReference w:id="18"/>
      </w:r>
      <w:r w:rsidR="004E2EE7">
        <w:t xml:space="preserve">), </w:t>
      </w:r>
      <w:r w:rsidR="00D435C1">
        <w:t>collect and assess existing AAA (</w:t>
      </w:r>
      <w:r w:rsidR="00D435C1" w:rsidRPr="00D435C1">
        <w:t>authentication, authorisation and accounting</w:t>
      </w:r>
      <w:r w:rsidR="00D435C1">
        <w:t>) infrastructures (AAA Study</w:t>
      </w:r>
      <w:r w:rsidR="00D435C1">
        <w:rPr>
          <w:rStyle w:val="FootnoteReference"/>
        </w:rPr>
        <w:footnoteReference w:id="19"/>
      </w:r>
      <w:r w:rsidR="00D435C1">
        <w:t>)</w:t>
      </w:r>
      <w:r w:rsidR="00E47F71">
        <w:t>, connect national identity federations into a single international network (</w:t>
      </w:r>
      <w:proofErr w:type="spellStart"/>
      <w:r w:rsidR="00E47F71">
        <w:t>Edugain</w:t>
      </w:r>
      <w:proofErr w:type="spellEnd"/>
      <w:r w:rsidR="00E47F71">
        <w:rPr>
          <w:rStyle w:val="FootnoteReference"/>
        </w:rPr>
        <w:footnoteReference w:id="20"/>
      </w:r>
      <w:r w:rsidR="00E47F71">
        <w:t>)</w:t>
      </w:r>
      <w:r w:rsidR="0094661E">
        <w:t xml:space="preserve">, </w:t>
      </w:r>
      <w:r w:rsidR="00D77424">
        <w:t>or setup pilot applications that integrate domain services with identity federations (EGA-AAI pilot</w:t>
      </w:r>
      <w:r w:rsidR="00D77424">
        <w:rPr>
          <w:rStyle w:val="FootnoteReference"/>
        </w:rPr>
        <w:footnoteReference w:id="21"/>
      </w:r>
      <w:r w:rsidR="00D77424">
        <w:t>).</w:t>
      </w:r>
    </w:p>
    <w:p w:rsidR="00BB22CA" w:rsidRDefault="00BB22CA" w:rsidP="00A227A3">
      <w:pPr>
        <w:jc w:val="both"/>
      </w:pPr>
    </w:p>
    <w:p w:rsidR="00BB22CA" w:rsidRDefault="00BB22CA" w:rsidP="00A227A3">
      <w:pPr>
        <w:jc w:val="both"/>
      </w:pPr>
    </w:p>
    <w:p w:rsidR="00BB22CA" w:rsidRDefault="00BB22CA" w:rsidP="00A227A3">
      <w:pPr>
        <w:jc w:val="both"/>
      </w:pPr>
    </w:p>
    <w:p w:rsidR="00BE41E2" w:rsidRDefault="00D77424" w:rsidP="00A227A3">
      <w:pPr>
        <w:jc w:val="both"/>
      </w:pPr>
      <w:r>
        <w:t xml:space="preserve"> </w:t>
      </w:r>
    </w:p>
    <w:p w:rsidR="00A227A3" w:rsidRPr="00D84515" w:rsidRDefault="00A227A3" w:rsidP="00D84515">
      <w:pPr>
        <w:spacing w:after="0"/>
        <w:ind w:left="-142"/>
        <w:rPr>
          <w:sz w:val="18"/>
        </w:rPr>
      </w:pPr>
      <w:r w:rsidRPr="00D84515">
        <w:rPr>
          <w:sz w:val="18"/>
        </w:rPr>
        <w:lastRenderedPageBreak/>
        <w:t xml:space="preserve">Table </w:t>
      </w:r>
      <w:r w:rsidR="00AF7F67" w:rsidRPr="00D84515">
        <w:rPr>
          <w:sz w:val="18"/>
        </w:rPr>
        <w:fldChar w:fldCharType="begin"/>
      </w:r>
      <w:r w:rsidRPr="00D84515">
        <w:rPr>
          <w:sz w:val="18"/>
        </w:rPr>
        <w:instrText xml:space="preserve"> SEQ Table \* ARABIC </w:instrText>
      </w:r>
      <w:r w:rsidR="00AF7F67" w:rsidRPr="00D84515">
        <w:rPr>
          <w:sz w:val="18"/>
        </w:rPr>
        <w:fldChar w:fldCharType="separate"/>
      </w:r>
      <w:r w:rsidRPr="00D84515">
        <w:rPr>
          <w:noProof/>
          <w:sz w:val="18"/>
        </w:rPr>
        <w:t>1</w:t>
      </w:r>
      <w:r w:rsidR="00AF7F67" w:rsidRPr="00D84515">
        <w:rPr>
          <w:sz w:val="18"/>
        </w:rPr>
        <w:fldChar w:fldCharType="end"/>
      </w:r>
      <w:r w:rsidRPr="00D84515">
        <w:rPr>
          <w:sz w:val="18"/>
        </w:rPr>
        <w:t>. Availability of federated identity solutions in VT member NGIs</w:t>
      </w:r>
      <w:r w:rsidR="00D73AE8" w:rsidRPr="00D84515">
        <w:rPr>
          <w:rStyle w:val="FootnoteReference"/>
          <w:sz w:val="18"/>
        </w:rPr>
        <w:footnoteReference w:id="22"/>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90"/>
        <w:gridCol w:w="1768"/>
        <w:gridCol w:w="1792"/>
        <w:gridCol w:w="2013"/>
        <w:gridCol w:w="2379"/>
      </w:tblGrid>
      <w:tr w:rsidR="00B828B3" w:rsidTr="00B828B3">
        <w:tc>
          <w:tcPr>
            <w:tcW w:w="0" w:type="auto"/>
          </w:tcPr>
          <w:p w:rsidR="00A227A3" w:rsidRDefault="00A227A3" w:rsidP="00E44417"/>
        </w:tc>
        <w:tc>
          <w:tcPr>
            <w:tcW w:w="0" w:type="auto"/>
          </w:tcPr>
          <w:p w:rsidR="00A227A3" w:rsidRPr="00F1699A" w:rsidRDefault="00A227A3" w:rsidP="00E44417">
            <w:pPr>
              <w:rPr>
                <w:b/>
              </w:rPr>
            </w:pPr>
            <w:r w:rsidRPr="00F1699A">
              <w:rPr>
                <w:b/>
              </w:rPr>
              <w:t>Are personal e-science certificates from TCS available in the NGI?</w:t>
            </w:r>
          </w:p>
        </w:tc>
        <w:tc>
          <w:tcPr>
            <w:tcW w:w="0" w:type="auto"/>
          </w:tcPr>
          <w:p w:rsidR="00A227A3" w:rsidRPr="00F1699A" w:rsidRDefault="00A227A3" w:rsidP="00E44417">
            <w:pPr>
              <w:rPr>
                <w:b/>
              </w:rPr>
            </w:pPr>
            <w:r w:rsidRPr="00F1699A">
              <w:rPr>
                <w:b/>
              </w:rPr>
              <w:t xml:space="preserve">Are the Grid institutions of the NGI in national TCS federation? </w:t>
            </w:r>
          </w:p>
        </w:tc>
        <w:tc>
          <w:tcPr>
            <w:tcW w:w="0" w:type="auto"/>
          </w:tcPr>
          <w:p w:rsidR="00A227A3" w:rsidRPr="00F1699A" w:rsidRDefault="00A227A3" w:rsidP="00E44417">
            <w:pPr>
              <w:rPr>
                <w:b/>
              </w:rPr>
            </w:pPr>
            <w:r w:rsidRPr="00F1699A">
              <w:rPr>
                <w:b/>
              </w:rPr>
              <w:t>Are the institutions of the potential users of your NGI eligible for certificates from TCS?</w:t>
            </w:r>
          </w:p>
        </w:tc>
        <w:tc>
          <w:tcPr>
            <w:tcW w:w="0" w:type="auto"/>
          </w:tcPr>
          <w:p w:rsidR="00A227A3" w:rsidRPr="00F1699A" w:rsidRDefault="00A227A3" w:rsidP="00E44417">
            <w:pPr>
              <w:rPr>
                <w:b/>
              </w:rPr>
            </w:pPr>
            <w:r w:rsidRPr="00F1699A">
              <w:rPr>
                <w:b/>
              </w:rPr>
              <w:t>Are there other relevant ‘federated identity’ based authentication services available in the NGI?</w:t>
            </w:r>
          </w:p>
        </w:tc>
      </w:tr>
      <w:tr w:rsidR="00B828B3" w:rsidTr="00B828B3">
        <w:tc>
          <w:tcPr>
            <w:tcW w:w="0" w:type="auto"/>
          </w:tcPr>
          <w:p w:rsidR="00A227A3" w:rsidRPr="00F1699A" w:rsidRDefault="00A227A3" w:rsidP="00E44417">
            <w:pPr>
              <w:rPr>
                <w:b/>
              </w:rPr>
            </w:pPr>
            <w:r w:rsidRPr="00F1699A">
              <w:rPr>
                <w:b/>
              </w:rPr>
              <w:t>Ireland</w:t>
            </w:r>
          </w:p>
        </w:tc>
        <w:tc>
          <w:tcPr>
            <w:tcW w:w="0" w:type="auto"/>
          </w:tcPr>
          <w:p w:rsidR="00A227A3" w:rsidRDefault="00A227A3" w:rsidP="00E44417">
            <w:r>
              <w:t xml:space="preserve">No </w:t>
            </w:r>
            <w:r>
              <w:br/>
              <w:t>(but server certificates are)</w:t>
            </w:r>
          </w:p>
        </w:tc>
        <w:tc>
          <w:tcPr>
            <w:tcW w:w="0" w:type="auto"/>
          </w:tcPr>
          <w:p w:rsidR="00A227A3" w:rsidRPr="000B1904" w:rsidRDefault="00A227A3" w:rsidP="00E44417">
            <w:r w:rsidRPr="000B1904">
              <w:t xml:space="preserve">Yes </w:t>
            </w:r>
            <w:r w:rsidRPr="000B1904">
              <w:br/>
              <w:t>(for server certificates)</w:t>
            </w:r>
          </w:p>
        </w:tc>
        <w:tc>
          <w:tcPr>
            <w:tcW w:w="0" w:type="auto"/>
          </w:tcPr>
          <w:p w:rsidR="00A227A3" w:rsidRPr="000B1904" w:rsidRDefault="00A227A3" w:rsidP="00E44417">
            <w:r w:rsidRPr="000B1904">
              <w:t>No</w:t>
            </w:r>
          </w:p>
        </w:tc>
        <w:tc>
          <w:tcPr>
            <w:tcW w:w="0" w:type="auto"/>
          </w:tcPr>
          <w:p w:rsidR="00A227A3" w:rsidRPr="000B1904" w:rsidRDefault="00A227A3" w:rsidP="00E44417">
            <w:r w:rsidRPr="000B1904">
              <w:t>Exploring possibilities of a SLCS CA</w:t>
            </w:r>
          </w:p>
        </w:tc>
      </w:tr>
      <w:tr w:rsidR="00B828B3" w:rsidTr="00B828B3">
        <w:tc>
          <w:tcPr>
            <w:tcW w:w="0" w:type="auto"/>
          </w:tcPr>
          <w:p w:rsidR="00A227A3" w:rsidRPr="00F1699A" w:rsidRDefault="00A227A3" w:rsidP="00E44417">
            <w:pPr>
              <w:rPr>
                <w:b/>
              </w:rPr>
            </w:pPr>
            <w:r w:rsidRPr="00F1699A">
              <w:rPr>
                <w:b/>
              </w:rPr>
              <w:t>Czech Rep.</w:t>
            </w:r>
          </w:p>
        </w:tc>
        <w:tc>
          <w:tcPr>
            <w:tcW w:w="0" w:type="auto"/>
          </w:tcPr>
          <w:p w:rsidR="00A227A3" w:rsidRDefault="00A227A3" w:rsidP="00E44417">
            <w:r>
              <w:t>Yes</w:t>
            </w:r>
          </w:p>
        </w:tc>
        <w:tc>
          <w:tcPr>
            <w:tcW w:w="0" w:type="auto"/>
          </w:tcPr>
          <w:p w:rsidR="00A227A3" w:rsidRPr="000B1904" w:rsidRDefault="00A227A3" w:rsidP="00E44417">
            <w:r w:rsidRPr="000B1904">
              <w:t>All major but one (ongoing)</w:t>
            </w:r>
          </w:p>
        </w:tc>
        <w:tc>
          <w:tcPr>
            <w:tcW w:w="0" w:type="auto"/>
          </w:tcPr>
          <w:p w:rsidR="00A227A3" w:rsidRPr="000B1904" w:rsidRDefault="00A227A3" w:rsidP="00E44417">
            <w:r w:rsidRPr="000B1904">
              <w:t>Partly</w:t>
            </w:r>
          </w:p>
        </w:tc>
        <w:tc>
          <w:tcPr>
            <w:tcW w:w="0" w:type="auto"/>
          </w:tcPr>
          <w:p w:rsidR="00A227A3" w:rsidRPr="000B1904" w:rsidRDefault="00A227A3" w:rsidP="00E44417">
            <w:r w:rsidRPr="000B1904">
              <w:t>No</w:t>
            </w:r>
          </w:p>
        </w:tc>
      </w:tr>
      <w:tr w:rsidR="00B828B3" w:rsidTr="00B828B3">
        <w:tc>
          <w:tcPr>
            <w:tcW w:w="0" w:type="auto"/>
          </w:tcPr>
          <w:p w:rsidR="00A227A3" w:rsidRPr="00F1699A" w:rsidRDefault="00A227A3" w:rsidP="00E44417">
            <w:pPr>
              <w:rPr>
                <w:b/>
              </w:rPr>
            </w:pPr>
            <w:r w:rsidRPr="00F1699A">
              <w:rPr>
                <w:b/>
              </w:rPr>
              <w:t>France</w:t>
            </w:r>
          </w:p>
        </w:tc>
        <w:tc>
          <w:tcPr>
            <w:tcW w:w="0" w:type="auto"/>
          </w:tcPr>
          <w:p w:rsidR="00A227A3" w:rsidRDefault="00A227A3" w:rsidP="00E44417">
            <w:r>
              <w:t>No</w:t>
            </w:r>
          </w:p>
        </w:tc>
        <w:tc>
          <w:tcPr>
            <w:tcW w:w="0" w:type="auto"/>
          </w:tcPr>
          <w:p w:rsidR="00A227A3" w:rsidRPr="000B1904" w:rsidRDefault="00A227A3" w:rsidP="00E44417">
            <w:r w:rsidRPr="000B1904">
              <w:t>No</w:t>
            </w:r>
          </w:p>
        </w:tc>
        <w:tc>
          <w:tcPr>
            <w:tcW w:w="0" w:type="auto"/>
          </w:tcPr>
          <w:p w:rsidR="00A227A3" w:rsidRPr="000B1904" w:rsidRDefault="00A227A3" w:rsidP="00E44417">
            <w:r w:rsidRPr="000B1904">
              <w:t>N/A</w:t>
            </w:r>
          </w:p>
        </w:tc>
        <w:tc>
          <w:tcPr>
            <w:tcW w:w="0" w:type="auto"/>
          </w:tcPr>
          <w:p w:rsidR="00A227A3" w:rsidRPr="000B1904" w:rsidRDefault="00A227A3" w:rsidP="00E44417">
            <w:r w:rsidRPr="000B1904">
              <w:t>No</w:t>
            </w:r>
          </w:p>
        </w:tc>
      </w:tr>
      <w:tr w:rsidR="00B828B3" w:rsidTr="00B828B3">
        <w:tc>
          <w:tcPr>
            <w:tcW w:w="0" w:type="auto"/>
          </w:tcPr>
          <w:p w:rsidR="00A227A3" w:rsidRPr="00F1699A" w:rsidRDefault="00A227A3" w:rsidP="00E44417">
            <w:pPr>
              <w:rPr>
                <w:b/>
              </w:rPr>
            </w:pPr>
            <w:r w:rsidRPr="00F1699A">
              <w:rPr>
                <w:b/>
              </w:rPr>
              <w:t>Switzerland</w:t>
            </w:r>
          </w:p>
        </w:tc>
        <w:tc>
          <w:tcPr>
            <w:tcW w:w="0" w:type="auto"/>
          </w:tcPr>
          <w:p w:rsidR="00A227A3" w:rsidRDefault="00A227A3" w:rsidP="00E44417">
            <w:r>
              <w:t>No</w:t>
            </w:r>
          </w:p>
        </w:tc>
        <w:tc>
          <w:tcPr>
            <w:tcW w:w="0" w:type="auto"/>
          </w:tcPr>
          <w:p w:rsidR="00A227A3" w:rsidRPr="000B1904" w:rsidRDefault="00A227A3" w:rsidP="00E44417">
            <w:r w:rsidRPr="000B1904">
              <w:t>All EGI institutions are members</w:t>
            </w:r>
          </w:p>
        </w:tc>
        <w:tc>
          <w:tcPr>
            <w:tcW w:w="0" w:type="auto"/>
          </w:tcPr>
          <w:p w:rsidR="00A227A3" w:rsidRPr="000B1904" w:rsidRDefault="00A227A3" w:rsidP="00E44417">
            <w:r w:rsidRPr="000B1904">
              <w:t>N/A</w:t>
            </w:r>
          </w:p>
        </w:tc>
        <w:tc>
          <w:tcPr>
            <w:tcW w:w="0" w:type="auto"/>
          </w:tcPr>
          <w:p w:rsidR="00A227A3" w:rsidRPr="000B1904" w:rsidRDefault="00A227A3" w:rsidP="00E44417">
            <w:r w:rsidRPr="000B1904">
              <w:t>SLCS (IGTF accredited)</w:t>
            </w:r>
          </w:p>
        </w:tc>
      </w:tr>
      <w:tr w:rsidR="00B828B3" w:rsidTr="00B828B3">
        <w:tc>
          <w:tcPr>
            <w:tcW w:w="0" w:type="auto"/>
          </w:tcPr>
          <w:p w:rsidR="00A227A3" w:rsidRPr="00F1699A" w:rsidRDefault="00A227A3" w:rsidP="00E44417">
            <w:pPr>
              <w:rPr>
                <w:b/>
              </w:rPr>
            </w:pPr>
            <w:r w:rsidRPr="00F1699A">
              <w:rPr>
                <w:b/>
              </w:rPr>
              <w:t>Italy</w:t>
            </w:r>
          </w:p>
        </w:tc>
        <w:tc>
          <w:tcPr>
            <w:tcW w:w="0" w:type="auto"/>
          </w:tcPr>
          <w:p w:rsidR="00A227A3" w:rsidRDefault="00A227A3" w:rsidP="00E44417">
            <w:r>
              <w:t>Yes</w:t>
            </w:r>
          </w:p>
        </w:tc>
        <w:tc>
          <w:tcPr>
            <w:tcW w:w="0" w:type="auto"/>
          </w:tcPr>
          <w:p w:rsidR="00A227A3" w:rsidRPr="000B1904" w:rsidRDefault="00A227A3" w:rsidP="00E44417">
            <w:r w:rsidRPr="000B1904">
              <w:t>Most</w:t>
            </w:r>
          </w:p>
        </w:tc>
        <w:tc>
          <w:tcPr>
            <w:tcW w:w="0" w:type="auto"/>
          </w:tcPr>
          <w:p w:rsidR="00A227A3" w:rsidRPr="000B1904" w:rsidRDefault="00A227A3" w:rsidP="00E44417">
            <w:r>
              <w:t>Users are expected from outside too.</w:t>
            </w:r>
          </w:p>
        </w:tc>
        <w:tc>
          <w:tcPr>
            <w:tcW w:w="0" w:type="auto"/>
          </w:tcPr>
          <w:p w:rsidR="00A227A3" w:rsidRPr="000B1904" w:rsidRDefault="00A227A3" w:rsidP="00E44417">
            <w:r w:rsidRPr="000B1904">
              <w:t>Preparing a MICS CA</w:t>
            </w:r>
          </w:p>
        </w:tc>
      </w:tr>
    </w:tbl>
    <w:p w:rsidR="00C03775" w:rsidRDefault="00AA1232" w:rsidP="00AA1232">
      <w:pPr>
        <w:pStyle w:val="Heading1"/>
      </w:pPr>
      <w:r>
        <w:t>Next steps</w:t>
      </w:r>
    </w:p>
    <w:p w:rsidR="006F0304" w:rsidRDefault="00E47F71" w:rsidP="0067045E">
      <w:pPr>
        <w:jc w:val="both"/>
      </w:pPr>
      <w:r>
        <w:t>R</w:t>
      </w:r>
      <w:r w:rsidRPr="00E47F71">
        <w:t xml:space="preserve">equirements collected from </w:t>
      </w:r>
      <w:r>
        <w:t xml:space="preserve">existing EGI user communities and from potential new user communities </w:t>
      </w:r>
      <w:r w:rsidR="00CF57AB">
        <w:t xml:space="preserve">clearly shows the need for </w:t>
      </w:r>
      <w:r w:rsidR="00670229">
        <w:t xml:space="preserve">providing </w:t>
      </w:r>
      <w:r>
        <w:t xml:space="preserve">federated identity based access to </w:t>
      </w:r>
      <w:r w:rsidR="00CF57AB">
        <w:t xml:space="preserve">EGI </w:t>
      </w:r>
      <w:r>
        <w:t xml:space="preserve">services. </w:t>
      </w:r>
      <w:r w:rsidR="00A75494">
        <w:t xml:space="preserve">The </w:t>
      </w:r>
      <w:r w:rsidR="0068715D">
        <w:t xml:space="preserve">main </w:t>
      </w:r>
      <w:r w:rsidR="00A75494">
        <w:t xml:space="preserve">technologies that enable identity federations </w:t>
      </w:r>
      <w:r w:rsidR="00133E35">
        <w:t xml:space="preserve">in scientific collaborations </w:t>
      </w:r>
      <w:r w:rsidR="00AA515F">
        <w:t xml:space="preserve">are developed </w:t>
      </w:r>
      <w:r w:rsidR="00A75494">
        <w:t>outside of EGI</w:t>
      </w:r>
      <w:r w:rsidR="00E14655">
        <w:t xml:space="preserve"> (e.g. Shibboleth, SAML)</w:t>
      </w:r>
      <w:r w:rsidR="00AA515F">
        <w:t xml:space="preserve">, and </w:t>
      </w:r>
      <w:r w:rsidR="00E14655">
        <w:t>will</w:t>
      </w:r>
      <w:r w:rsidR="00AA515F">
        <w:t xml:space="preserve"> remain developed ou</w:t>
      </w:r>
      <w:r w:rsidR="008A6B0A">
        <w:t>tside of EGI</w:t>
      </w:r>
      <w:r w:rsidR="00AA515F">
        <w:t xml:space="preserve">. </w:t>
      </w:r>
      <w:r w:rsidR="00701D32">
        <w:t>At the same time m</w:t>
      </w:r>
      <w:r w:rsidR="00CF57AB">
        <w:t xml:space="preserve">any of the ecosystem members (NGIs, projects, groups) have </w:t>
      </w:r>
      <w:r w:rsidR="00EA4C38">
        <w:t xml:space="preserve">technical </w:t>
      </w:r>
      <w:r w:rsidR="00CF57AB">
        <w:t xml:space="preserve">solutions </w:t>
      </w:r>
      <w:r w:rsidR="00EA4C38">
        <w:t xml:space="preserve">to interface X509 certificate based middleware platforms </w:t>
      </w:r>
      <w:r w:rsidR="00B11BF5">
        <w:t xml:space="preserve">with </w:t>
      </w:r>
      <w:r w:rsidR="00EA4C38">
        <w:t xml:space="preserve">identity federations. </w:t>
      </w:r>
      <w:r w:rsidR="00E44417">
        <w:t xml:space="preserve">These solutions can be used immediately by national and international VOs to provide federation based login mechanisms for users.  </w:t>
      </w:r>
      <w:r w:rsidR="00A11BA7">
        <w:t xml:space="preserve">A better promotion of these technologies, and community driven further development of these is required. To achieve these goals the EGI.eu Technical Outreach to New Communities team proposes the following action plan: </w:t>
      </w:r>
    </w:p>
    <w:p w:rsidR="00C5269D" w:rsidRDefault="006F0304" w:rsidP="006F0304">
      <w:pPr>
        <w:pStyle w:val="ListParagraph"/>
        <w:numPr>
          <w:ilvl w:val="0"/>
          <w:numId w:val="12"/>
        </w:numPr>
        <w:jc w:val="both"/>
      </w:pPr>
      <w:r>
        <w:t xml:space="preserve">Collect the solutions that exist within the community </w:t>
      </w:r>
      <w:r w:rsidR="00AC22F8">
        <w:t>to</w:t>
      </w:r>
      <w:r>
        <w:t xml:space="preserve"> interface identity federations with EGI </w:t>
      </w:r>
      <w:r w:rsidR="003316D4">
        <w:t>services</w:t>
      </w:r>
      <w:r>
        <w:t>. Register these solutions in the EGI Applications Database and present them on a new sub</w:t>
      </w:r>
      <w:r w:rsidR="000C4906">
        <w:t>-</w:t>
      </w:r>
      <w:r>
        <w:t xml:space="preserve">section </w:t>
      </w:r>
      <w:r w:rsidR="000C4906">
        <w:t>within</w:t>
      </w:r>
      <w:r>
        <w:t xml:space="preserve"> the EGI Webpage. (See Science gateways</w:t>
      </w:r>
      <w:r>
        <w:rPr>
          <w:rStyle w:val="FootnoteReference"/>
        </w:rPr>
        <w:footnoteReference w:id="23"/>
      </w:r>
      <w:r>
        <w:t xml:space="preserve"> and Workflow</w:t>
      </w:r>
      <w:r>
        <w:rPr>
          <w:rStyle w:val="FootnoteReference"/>
        </w:rPr>
        <w:footnoteReference w:id="24"/>
      </w:r>
      <w:r>
        <w:t xml:space="preserve"> as examples for such </w:t>
      </w:r>
      <w:r w:rsidR="001A08FC">
        <w:t xml:space="preserve">technical </w:t>
      </w:r>
      <w:r>
        <w:t>sections.)</w:t>
      </w:r>
      <w:r w:rsidR="00A736A6">
        <w:t xml:space="preserve"> </w:t>
      </w:r>
    </w:p>
    <w:p w:rsidR="00A736A6" w:rsidRDefault="00702325" w:rsidP="00A736A6">
      <w:pPr>
        <w:pStyle w:val="ListParagraph"/>
        <w:numPr>
          <w:ilvl w:val="0"/>
          <w:numId w:val="12"/>
        </w:numPr>
        <w:jc w:val="both"/>
      </w:pPr>
      <w:r>
        <w:lastRenderedPageBreak/>
        <w:t>Facilitate the delivery of training events at EGI Forums, or within NGI events that help the community d</w:t>
      </w:r>
      <w:r w:rsidR="006F0304">
        <w:t>evelop expertise in using</w:t>
      </w:r>
      <w:r>
        <w:t>, customising</w:t>
      </w:r>
      <w:r w:rsidR="006F0304">
        <w:t xml:space="preserve"> the technologies from point </w:t>
      </w:r>
      <w:r w:rsidR="00C5269D">
        <w:t>1</w:t>
      </w:r>
      <w:r w:rsidR="00351D78">
        <w:t xml:space="preserve">. </w:t>
      </w:r>
    </w:p>
    <w:p w:rsidR="009224FD" w:rsidRDefault="00A736A6" w:rsidP="00A736A6">
      <w:pPr>
        <w:pStyle w:val="ListParagraph"/>
        <w:numPr>
          <w:ilvl w:val="0"/>
          <w:numId w:val="12"/>
        </w:numPr>
        <w:jc w:val="both"/>
      </w:pPr>
      <w:r>
        <w:t xml:space="preserve">Organise topical workshop(s) for the community to discuss </w:t>
      </w:r>
    </w:p>
    <w:p w:rsidR="00333F1E" w:rsidRDefault="00A736A6" w:rsidP="00333F1E">
      <w:pPr>
        <w:pStyle w:val="ListParagraph"/>
        <w:numPr>
          <w:ilvl w:val="1"/>
          <w:numId w:val="12"/>
        </w:numPr>
        <w:jc w:val="both"/>
      </w:pPr>
      <w:r>
        <w:t>capabilities of existing bridging</w:t>
      </w:r>
      <w:r w:rsidR="00ED4CFF">
        <w:t xml:space="preserve"> </w:t>
      </w:r>
      <w:r w:rsidR="009224FD">
        <w:t>solutions with respect to</w:t>
      </w:r>
      <w:r w:rsidR="00333F1E">
        <w:t xml:space="preserve"> </w:t>
      </w:r>
      <w:r w:rsidR="009224FD">
        <w:t xml:space="preserve">emerging </w:t>
      </w:r>
      <w:r w:rsidR="001569F7">
        <w:t>needs of scientific communities</w:t>
      </w:r>
      <w:r w:rsidR="006B7DDB">
        <w:t>,</w:t>
      </w:r>
      <w:r w:rsidR="009224FD">
        <w:t xml:space="preserve"> </w:t>
      </w:r>
    </w:p>
    <w:p w:rsidR="00E47F71" w:rsidRDefault="00333F1E" w:rsidP="00333F1E">
      <w:pPr>
        <w:pStyle w:val="ListParagraph"/>
        <w:numPr>
          <w:ilvl w:val="1"/>
          <w:numId w:val="12"/>
        </w:numPr>
        <w:jc w:val="both"/>
      </w:pPr>
      <w:r>
        <w:t>technologies, services and needs</w:t>
      </w:r>
      <w:r w:rsidR="001569F7">
        <w:t xml:space="preserve"> that emerge</w:t>
      </w:r>
      <w:r>
        <w:t xml:space="preserve"> </w:t>
      </w:r>
      <w:r w:rsidR="001569F7">
        <w:t xml:space="preserve">from </w:t>
      </w:r>
      <w:r>
        <w:t xml:space="preserve">outside of the EGI community (e.g. from REFEDS, </w:t>
      </w:r>
      <w:proofErr w:type="spellStart"/>
      <w:r>
        <w:t>Edugain</w:t>
      </w:r>
      <w:proofErr w:type="spellEnd"/>
      <w:r>
        <w:t>, AAA Study, etc.)</w:t>
      </w:r>
      <w:r w:rsidR="006B7DDB">
        <w:t>,</w:t>
      </w:r>
    </w:p>
    <w:p w:rsidR="00F14D65" w:rsidRDefault="00C70249" w:rsidP="00333F1E">
      <w:pPr>
        <w:pStyle w:val="ListParagraph"/>
        <w:numPr>
          <w:ilvl w:val="1"/>
          <w:numId w:val="12"/>
        </w:numPr>
        <w:jc w:val="both"/>
      </w:pPr>
      <w:r>
        <w:t>n</w:t>
      </w:r>
      <w:r w:rsidR="00F14D65">
        <w:t>ext steps in adopting EGI and external identity federation services withi</w:t>
      </w:r>
      <w:r w:rsidR="00FD5E30">
        <w:t xml:space="preserve">n the production infrastructure. </w:t>
      </w:r>
    </w:p>
    <w:p w:rsidR="0067045E" w:rsidRDefault="00266DF0" w:rsidP="0067045E">
      <w:pPr>
        <w:jc w:val="both"/>
      </w:pPr>
      <w:r>
        <w:t xml:space="preserve">The EGI.eu User Community Support Team and Operations teams will organise a joint topical workshop titled ‘Authentication and Authorisation Infrastructure’ </w:t>
      </w:r>
      <w:r w:rsidR="00A071AC">
        <w:t xml:space="preserve">under the EGI Technical Forum 2012 event </w:t>
      </w:r>
      <w:r>
        <w:t xml:space="preserve">to </w:t>
      </w:r>
      <w:r w:rsidR="009028A1">
        <w:t>endorse and kick off</w:t>
      </w:r>
      <w:r>
        <w:t xml:space="preserve"> this action plan. </w:t>
      </w:r>
    </w:p>
    <w:p w:rsidR="0067045E" w:rsidRDefault="0067045E" w:rsidP="00C03775">
      <w:pPr>
        <w:jc w:val="both"/>
      </w:pPr>
    </w:p>
    <w:p w:rsidR="00A844B5" w:rsidRPr="00D76F2F" w:rsidRDefault="00A844B5" w:rsidP="00266DF0">
      <w:pPr>
        <w:pStyle w:val="Heading2"/>
        <w:numPr>
          <w:ilvl w:val="0"/>
          <w:numId w:val="0"/>
        </w:numPr>
        <w:ind w:left="426" w:hanging="426"/>
        <w:rPr>
          <w:highlight w:val="yellow"/>
        </w:rPr>
      </w:pPr>
    </w:p>
    <w:sectPr w:rsidR="00A844B5" w:rsidRPr="00D76F2F" w:rsidSect="00B777F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6F0" w:rsidRDefault="001C76F0" w:rsidP="00692834">
      <w:pPr>
        <w:spacing w:after="0" w:line="240" w:lineRule="auto"/>
      </w:pPr>
      <w:r>
        <w:separator/>
      </w:r>
    </w:p>
  </w:endnote>
  <w:endnote w:type="continuationSeparator" w:id="0">
    <w:p w:rsidR="001C76F0" w:rsidRDefault="001C76F0" w:rsidP="006928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6F0" w:rsidRDefault="001C76F0" w:rsidP="00692834">
      <w:pPr>
        <w:spacing w:after="0" w:line="240" w:lineRule="auto"/>
      </w:pPr>
      <w:r>
        <w:separator/>
      </w:r>
    </w:p>
  </w:footnote>
  <w:footnote w:type="continuationSeparator" w:id="0">
    <w:p w:rsidR="001C76F0" w:rsidRDefault="001C76F0" w:rsidP="00692834">
      <w:pPr>
        <w:spacing w:after="0" w:line="240" w:lineRule="auto"/>
      </w:pPr>
      <w:r>
        <w:continuationSeparator/>
      </w:r>
    </w:p>
  </w:footnote>
  <w:footnote w:id="1">
    <w:p w:rsidR="00E44417" w:rsidRDefault="00E44417">
      <w:pPr>
        <w:pStyle w:val="FootnoteText"/>
      </w:pPr>
      <w:r>
        <w:rPr>
          <w:rStyle w:val="FootnoteReference"/>
        </w:rPr>
        <w:footnoteRef/>
      </w:r>
      <w:r>
        <w:t xml:space="preserve"> This is </w:t>
      </w:r>
      <w:r w:rsidR="004C136C">
        <w:t xml:space="preserve">also </w:t>
      </w:r>
      <w:r>
        <w:t xml:space="preserve">true for </w:t>
      </w:r>
      <w:r w:rsidR="004C136C">
        <w:t xml:space="preserve">the </w:t>
      </w:r>
      <w:r>
        <w:t xml:space="preserve">ARC middleware </w:t>
      </w:r>
      <w:r w:rsidR="004C136C">
        <w:t>from the EGI Unified Middleware Distribution</w:t>
      </w:r>
      <w:r>
        <w:t xml:space="preserve">. </w:t>
      </w:r>
    </w:p>
  </w:footnote>
  <w:footnote w:id="2">
    <w:p w:rsidR="00E44417" w:rsidRDefault="00E44417">
      <w:pPr>
        <w:pStyle w:val="FootnoteText"/>
      </w:pPr>
      <w:r>
        <w:rPr>
          <w:rStyle w:val="FootnoteReference"/>
        </w:rPr>
        <w:footnoteRef/>
      </w:r>
      <w:r>
        <w:t xml:space="preserve"> Federated Identity Providers Assessment EGI Virtual Team: </w:t>
      </w:r>
      <w:hyperlink r:id="rId1" w:history="1">
        <w:r w:rsidRPr="007E2625">
          <w:rPr>
            <w:rStyle w:val="Hyperlink"/>
          </w:rPr>
          <w:t>https://wiki.egi.eu/wiki/VT_Federated_Identity_Providers_Assessment</w:t>
        </w:r>
      </w:hyperlink>
      <w:r>
        <w:t xml:space="preserve"> </w:t>
      </w:r>
    </w:p>
  </w:footnote>
  <w:footnote w:id="3">
    <w:p w:rsidR="00E44417" w:rsidRDefault="00E44417">
      <w:pPr>
        <w:pStyle w:val="FootnoteText"/>
      </w:pPr>
      <w:r>
        <w:rPr>
          <w:rStyle w:val="FootnoteReference"/>
        </w:rPr>
        <w:footnoteRef/>
      </w:r>
      <w:r>
        <w:t xml:space="preserve"> VT questionnaire: </w:t>
      </w:r>
      <w:hyperlink r:id="rId2" w:history="1">
        <w:r w:rsidRPr="007E2625">
          <w:rPr>
            <w:rStyle w:val="Hyperlink"/>
          </w:rPr>
          <w:t>https://wiki.egi.eu/wiki/Task_1:_Questionnaire_about_TCS</w:t>
        </w:r>
      </w:hyperlink>
      <w:r>
        <w:t xml:space="preserve"> </w:t>
      </w:r>
    </w:p>
  </w:footnote>
  <w:footnote w:id="4">
    <w:p w:rsidR="00E44417" w:rsidRDefault="00E44417">
      <w:pPr>
        <w:pStyle w:val="FootnoteText"/>
      </w:pPr>
      <w:r>
        <w:rPr>
          <w:rStyle w:val="FootnoteReference"/>
        </w:rPr>
        <w:footnoteRef/>
      </w:r>
      <w:r>
        <w:t xml:space="preserve"> Answers by the participating NGIs: </w:t>
      </w:r>
      <w:hyperlink r:id="rId3" w:anchor="Actions" w:history="1">
        <w:r w:rsidRPr="007E2625">
          <w:rPr>
            <w:rStyle w:val="Hyperlink"/>
          </w:rPr>
          <w:t>https://wiki.egi.eu/wiki/VT_Federated_Identity_Providers_Assessment#Actions</w:t>
        </w:r>
      </w:hyperlink>
      <w:r>
        <w:t xml:space="preserve"> </w:t>
      </w:r>
    </w:p>
  </w:footnote>
  <w:footnote w:id="5">
    <w:p w:rsidR="00E93A09" w:rsidRDefault="00E93A09">
      <w:pPr>
        <w:pStyle w:val="FootnoteText"/>
      </w:pPr>
      <w:r>
        <w:rPr>
          <w:rStyle w:val="FootnoteReference"/>
        </w:rPr>
        <w:footnoteRef/>
      </w:r>
      <w:r>
        <w:t xml:space="preserve"> EGI Technical Forum 2012: </w:t>
      </w:r>
      <w:hyperlink r:id="rId4" w:history="1">
        <w:r w:rsidR="004164AC" w:rsidRPr="00AF6A04">
          <w:rPr>
            <w:rStyle w:val="Hyperlink"/>
          </w:rPr>
          <w:t>http://tf2012.egi.eu</w:t>
        </w:r>
      </w:hyperlink>
      <w:r w:rsidR="004164AC">
        <w:t xml:space="preserve"> </w:t>
      </w:r>
    </w:p>
  </w:footnote>
  <w:footnote w:id="6">
    <w:p w:rsidR="00E44417" w:rsidRDefault="00E44417" w:rsidP="00692834">
      <w:pPr>
        <w:pStyle w:val="FootnoteText"/>
      </w:pPr>
      <w:r>
        <w:rPr>
          <w:rStyle w:val="FootnoteReference"/>
        </w:rPr>
        <w:footnoteRef/>
      </w:r>
      <w:r>
        <w:t xml:space="preserve"> Certification Authorities recognised by EGI: </w:t>
      </w:r>
      <w:hyperlink r:id="rId5" w:history="1">
        <w:r w:rsidRPr="0094433C">
          <w:rPr>
            <w:rStyle w:val="Hyperlink"/>
          </w:rPr>
          <w:t>http://www.igtf.net/</w:t>
        </w:r>
      </w:hyperlink>
      <w:r>
        <w:t xml:space="preserve"> </w:t>
      </w:r>
    </w:p>
  </w:footnote>
  <w:footnote w:id="7">
    <w:p w:rsidR="00E44417" w:rsidRDefault="00E44417" w:rsidP="00692834">
      <w:pPr>
        <w:pStyle w:val="FootnoteText"/>
      </w:pPr>
      <w:r>
        <w:rPr>
          <w:rStyle w:val="FootnoteReference"/>
        </w:rPr>
        <w:footnoteRef/>
      </w:r>
      <w:r>
        <w:t xml:space="preserve"> EGI Virtual Organisations: </w:t>
      </w:r>
      <w:hyperlink r:id="rId6" w:history="1">
        <w:r>
          <w:rPr>
            <w:rStyle w:val="Hyperlink"/>
          </w:rPr>
          <w:t>http://operations-portal.egi.eu/vo</w:t>
        </w:r>
      </w:hyperlink>
    </w:p>
  </w:footnote>
  <w:footnote w:id="8">
    <w:p w:rsidR="00E44417" w:rsidRDefault="00E44417" w:rsidP="00692834">
      <w:pPr>
        <w:pStyle w:val="FootnoteText"/>
      </w:pPr>
      <w:r>
        <w:rPr>
          <w:rStyle w:val="FootnoteReference"/>
        </w:rPr>
        <w:footnoteRef/>
      </w:r>
      <w:r>
        <w:t xml:space="preserve"> List of </w:t>
      </w:r>
      <w:proofErr w:type="spellStart"/>
      <w:r>
        <w:t>Terena</w:t>
      </w:r>
      <w:proofErr w:type="spellEnd"/>
      <w:r>
        <w:t xml:space="preserve"> certificate providers: </w:t>
      </w:r>
      <w:hyperlink r:id="rId7" w:history="1">
        <w:r w:rsidRPr="0094433C">
          <w:rPr>
            <w:rStyle w:val="Hyperlink"/>
          </w:rPr>
          <w:t>http://www.terena.org/activities/scs/participants.html</w:t>
        </w:r>
      </w:hyperlink>
      <w:r>
        <w:t xml:space="preserve">. Note that some of these providers can issue only ‘server certificates’ but not ‘personal certificates’. </w:t>
      </w:r>
    </w:p>
  </w:footnote>
  <w:footnote w:id="9">
    <w:p w:rsidR="00E44417" w:rsidRDefault="00E44417" w:rsidP="00692834">
      <w:pPr>
        <w:pStyle w:val="FootnoteText"/>
      </w:pPr>
      <w:r>
        <w:rPr>
          <w:rStyle w:val="FootnoteReference"/>
        </w:rPr>
        <w:footnoteRef/>
      </w:r>
      <w:r>
        <w:t xml:space="preserve"> The list of institutes that are eligible to obtain certificates from a given </w:t>
      </w:r>
      <w:proofErr w:type="spellStart"/>
      <w:r>
        <w:t>Terena</w:t>
      </w:r>
      <w:proofErr w:type="spellEnd"/>
      <w:r>
        <w:t xml:space="preserve"> certificate provider can be found on the website of that provider. </w:t>
      </w:r>
    </w:p>
  </w:footnote>
  <w:footnote w:id="10">
    <w:p w:rsidR="00D15CCC" w:rsidRDefault="00D15CCC">
      <w:pPr>
        <w:pStyle w:val="FootnoteText"/>
      </w:pPr>
      <w:r>
        <w:rPr>
          <w:rStyle w:val="FootnoteReference"/>
        </w:rPr>
        <w:footnoteRef/>
      </w:r>
      <w:r>
        <w:t xml:space="preserve"> GILDA CA: </w:t>
      </w:r>
      <w:r w:rsidRPr="00D15CCC">
        <w:t>http://gilda.ct</w:t>
      </w:r>
      <w:r>
        <w:t>.infn.it/certification-authorit</w:t>
      </w:r>
      <w:r w:rsidR="001719D8">
        <w:t xml:space="preserve">y </w:t>
      </w:r>
    </w:p>
  </w:footnote>
  <w:footnote w:id="11">
    <w:p w:rsidR="00BE5D49" w:rsidRDefault="00BE5D49">
      <w:pPr>
        <w:pStyle w:val="FootnoteText"/>
      </w:pPr>
      <w:r>
        <w:rPr>
          <w:rStyle w:val="FootnoteReference"/>
        </w:rPr>
        <w:footnoteRef/>
      </w:r>
      <w:r>
        <w:t xml:space="preserve"> List of robot certificates used in EGI: </w:t>
      </w:r>
      <w:r w:rsidRPr="00BE5D49">
        <w:t>https://wiki.egi.eu/wiki/EGI_robot_certificate_users</w:t>
      </w:r>
      <w:r>
        <w:t xml:space="preserve"> </w:t>
      </w:r>
    </w:p>
  </w:footnote>
  <w:footnote w:id="12">
    <w:p w:rsidR="00E44417" w:rsidRDefault="00E44417">
      <w:pPr>
        <w:pStyle w:val="FootnoteText"/>
      </w:pPr>
      <w:r>
        <w:rPr>
          <w:rStyle w:val="FootnoteReference"/>
        </w:rPr>
        <w:footnoteRef/>
      </w:r>
      <w:r>
        <w:t xml:space="preserve"> See the details of these use cases in the ‘EGI VO Portal Policy’: </w:t>
      </w:r>
      <w:hyperlink r:id="rId8" w:history="1">
        <w:r w:rsidRPr="007E2625">
          <w:rPr>
            <w:rStyle w:val="Hyperlink"/>
          </w:rPr>
          <w:t>https://documents.egi.eu/document/80</w:t>
        </w:r>
      </w:hyperlink>
      <w:r>
        <w:t xml:space="preserve"> </w:t>
      </w:r>
    </w:p>
  </w:footnote>
  <w:footnote w:id="13">
    <w:p w:rsidR="00E44417" w:rsidRDefault="00E44417">
      <w:pPr>
        <w:pStyle w:val="FootnoteText"/>
      </w:pPr>
      <w:r>
        <w:rPr>
          <w:rStyle w:val="FootnoteReference"/>
        </w:rPr>
        <w:footnoteRef/>
      </w:r>
      <w:r>
        <w:t xml:space="preserve"> List of CAs that provide robot certificates: </w:t>
      </w:r>
      <w:hyperlink r:id="rId9" w:history="1">
        <w:r w:rsidRPr="007E2625">
          <w:rPr>
            <w:rStyle w:val="Hyperlink"/>
          </w:rPr>
          <w:t>https://wiki.egi.eu/wiki/Robot_certificates</w:t>
        </w:r>
      </w:hyperlink>
      <w:r>
        <w:t xml:space="preserve"> </w:t>
      </w:r>
    </w:p>
  </w:footnote>
  <w:footnote w:id="14">
    <w:p w:rsidR="002B5871" w:rsidRDefault="002B5871">
      <w:pPr>
        <w:pStyle w:val="FootnoteText"/>
      </w:pPr>
      <w:r>
        <w:rPr>
          <w:rStyle w:val="FootnoteReference"/>
        </w:rPr>
        <w:footnoteRef/>
      </w:r>
      <w:r>
        <w:t xml:space="preserve"> </w:t>
      </w:r>
      <w:hyperlink r:id="rId10" w:history="1">
        <w:r w:rsidRPr="002B5871">
          <w:rPr>
            <w:rStyle w:val="Hyperlink"/>
          </w:rPr>
          <w:t>https://indico.cern.ch/conferenceDisplay.py?confId=129364</w:t>
        </w:r>
      </w:hyperlink>
      <w:r w:rsidRPr="002B5871">
        <w:t xml:space="preserve">, </w:t>
      </w:r>
      <w:hyperlink r:id="rId11" w:history="1">
        <w:r w:rsidRPr="002B5871">
          <w:rPr>
            <w:rStyle w:val="Hyperlink"/>
          </w:rPr>
          <w:t>https://indico.cern.ch/conferenceDisplay.py?confId=157486</w:t>
        </w:r>
      </w:hyperlink>
      <w:r w:rsidRPr="002B5871">
        <w:t xml:space="preserve">, </w:t>
      </w:r>
      <w:hyperlink r:id="rId12" w:history="1">
        <w:r w:rsidRPr="002B5871">
          <w:rPr>
            <w:rStyle w:val="Hyperlink"/>
          </w:rPr>
          <w:t>http://indico.cern.ch/conferenceDisplay.py?confId=177418</w:t>
        </w:r>
      </w:hyperlink>
      <w:r>
        <w:t xml:space="preserve">, </w:t>
      </w:r>
      <w:r w:rsidRPr="002B5871">
        <w:t>http://www.clarin.eu/events/350</w:t>
      </w:r>
      <w:r w:rsidR="00A329B2">
        <w:t xml:space="preserve">1 </w:t>
      </w:r>
    </w:p>
  </w:footnote>
  <w:footnote w:id="15">
    <w:p w:rsidR="00E44417" w:rsidRDefault="00E44417">
      <w:pPr>
        <w:pStyle w:val="FootnoteText"/>
      </w:pPr>
      <w:r>
        <w:rPr>
          <w:rStyle w:val="FootnoteReference"/>
        </w:rPr>
        <w:footnoteRef/>
      </w:r>
      <w:r>
        <w:t xml:space="preserve"> In notes of ‘37</w:t>
      </w:r>
      <w:r w:rsidRPr="00EE41C9">
        <w:rPr>
          <w:vertAlign w:val="superscript"/>
        </w:rPr>
        <w:t>th</w:t>
      </w:r>
      <w:r>
        <w:t xml:space="preserve"> </w:t>
      </w:r>
      <w:proofErr w:type="spellStart"/>
      <w:r>
        <w:t>Terena</w:t>
      </w:r>
      <w:proofErr w:type="spellEnd"/>
      <w:r>
        <w:t xml:space="preserve"> general </w:t>
      </w:r>
      <w:proofErr w:type="spellStart"/>
      <w:r>
        <w:t>assemnbly</w:t>
      </w:r>
      <w:proofErr w:type="spellEnd"/>
      <w:r>
        <w:t xml:space="preserve">’: </w:t>
      </w:r>
      <w:hyperlink r:id="rId13" w:history="1">
        <w:r w:rsidRPr="007E2625">
          <w:rPr>
            <w:rStyle w:val="Hyperlink"/>
          </w:rPr>
          <w:t>http://www.terena.org/about/ga/ga37/CompGA37-6-8.pdf</w:t>
        </w:r>
      </w:hyperlink>
      <w:r>
        <w:t xml:space="preserve"> </w:t>
      </w:r>
    </w:p>
  </w:footnote>
  <w:footnote w:id="16">
    <w:p w:rsidR="00E44417" w:rsidRDefault="00E44417">
      <w:pPr>
        <w:pStyle w:val="FootnoteText"/>
      </w:pPr>
      <w:r>
        <w:rPr>
          <w:rStyle w:val="FootnoteReference"/>
        </w:rPr>
        <w:footnoteRef/>
      </w:r>
      <w:r>
        <w:t xml:space="preserve"> SCI-BUS project: </w:t>
      </w:r>
      <w:hyperlink r:id="rId14" w:history="1">
        <w:r w:rsidRPr="007E2625">
          <w:rPr>
            <w:rStyle w:val="Hyperlink"/>
          </w:rPr>
          <w:t>http://www.sci-bus.eu/</w:t>
        </w:r>
      </w:hyperlink>
      <w:r>
        <w:t xml:space="preserve"> </w:t>
      </w:r>
    </w:p>
  </w:footnote>
  <w:footnote w:id="17">
    <w:p w:rsidR="00E44417" w:rsidRPr="00505CE5" w:rsidRDefault="00E44417">
      <w:pPr>
        <w:pStyle w:val="FootnoteText"/>
      </w:pPr>
      <w:r>
        <w:rPr>
          <w:rStyle w:val="FootnoteReference"/>
        </w:rPr>
        <w:footnoteRef/>
      </w:r>
      <w:r>
        <w:t xml:space="preserve"> </w:t>
      </w:r>
      <w:proofErr w:type="spellStart"/>
      <w:r>
        <w:t>GridCertLib</w:t>
      </w:r>
      <w:proofErr w:type="spellEnd"/>
      <w:r>
        <w:t xml:space="preserve">: </w:t>
      </w:r>
      <w:hyperlink r:id="rId15" w:history="1">
        <w:r w:rsidRPr="007E2625">
          <w:rPr>
            <w:rStyle w:val="Hyperlink"/>
          </w:rPr>
          <w:t>http://code.google.com/p/gridcertlib/</w:t>
        </w:r>
      </w:hyperlink>
      <w:r>
        <w:t xml:space="preserve"> </w:t>
      </w:r>
    </w:p>
  </w:footnote>
  <w:footnote w:id="18">
    <w:p w:rsidR="00E44417" w:rsidRDefault="00E44417">
      <w:pPr>
        <w:pStyle w:val="FootnoteText"/>
      </w:pPr>
      <w:r>
        <w:rPr>
          <w:rStyle w:val="FootnoteReference"/>
        </w:rPr>
        <w:footnoteRef/>
      </w:r>
      <w:r>
        <w:t xml:space="preserve"> REFEDS project: </w:t>
      </w:r>
      <w:hyperlink r:id="rId16" w:history="1">
        <w:r w:rsidRPr="007E2625">
          <w:rPr>
            <w:rStyle w:val="Hyperlink"/>
          </w:rPr>
          <w:t>http://www.terena.org/activities/refeds/</w:t>
        </w:r>
      </w:hyperlink>
      <w:r>
        <w:t xml:space="preserve"> </w:t>
      </w:r>
    </w:p>
  </w:footnote>
  <w:footnote w:id="19">
    <w:p w:rsidR="00E44417" w:rsidRDefault="00E44417">
      <w:pPr>
        <w:pStyle w:val="FootnoteText"/>
      </w:pPr>
      <w:r>
        <w:rPr>
          <w:rStyle w:val="FootnoteReference"/>
        </w:rPr>
        <w:footnoteRef/>
      </w:r>
      <w:r>
        <w:t xml:space="preserve"> AAA Study project: </w:t>
      </w:r>
      <w:hyperlink r:id="rId17" w:history="1">
        <w:r w:rsidRPr="007E2625">
          <w:rPr>
            <w:rStyle w:val="Hyperlink"/>
          </w:rPr>
          <w:t>https://confluence.terena.org/display/aaastudy/AAA+Study+Home+Page</w:t>
        </w:r>
      </w:hyperlink>
      <w:r>
        <w:t xml:space="preserve"> </w:t>
      </w:r>
    </w:p>
  </w:footnote>
  <w:footnote w:id="20">
    <w:p w:rsidR="00E44417" w:rsidRDefault="00E44417">
      <w:pPr>
        <w:pStyle w:val="FootnoteText"/>
      </w:pPr>
      <w:r>
        <w:rPr>
          <w:rStyle w:val="FootnoteReference"/>
        </w:rPr>
        <w:footnoteRef/>
      </w:r>
      <w:r>
        <w:t xml:space="preserve"> </w:t>
      </w:r>
      <w:proofErr w:type="spellStart"/>
      <w:r>
        <w:t>Edugain</w:t>
      </w:r>
      <w:proofErr w:type="spellEnd"/>
      <w:r>
        <w:t xml:space="preserve"> service: </w:t>
      </w:r>
      <w:hyperlink r:id="rId18" w:history="1">
        <w:r w:rsidRPr="007E2625">
          <w:rPr>
            <w:rStyle w:val="Hyperlink"/>
          </w:rPr>
          <w:t>http://www.geant.net/service/edugain/pages/home.aspx</w:t>
        </w:r>
      </w:hyperlink>
      <w:r>
        <w:t xml:space="preserve"> </w:t>
      </w:r>
    </w:p>
  </w:footnote>
  <w:footnote w:id="21">
    <w:p w:rsidR="00E44417" w:rsidRDefault="00E44417">
      <w:pPr>
        <w:pStyle w:val="FootnoteText"/>
      </w:pPr>
      <w:r>
        <w:rPr>
          <w:rStyle w:val="FootnoteReference"/>
        </w:rPr>
        <w:footnoteRef/>
      </w:r>
      <w:r>
        <w:t xml:space="preserve"> Mentioned in </w:t>
      </w:r>
      <w:hyperlink r:id="rId19" w:history="1">
        <w:r w:rsidRPr="007E2625">
          <w:rPr>
            <w:rStyle w:val="Hyperlink"/>
          </w:rPr>
          <w:t>http://dev6.stofnanir.hi.is/is/system/files/IRISC2011-workshop-full-report%20(1).pdf</w:t>
        </w:r>
      </w:hyperlink>
      <w:r>
        <w:t xml:space="preserve">, co-funded from EGI-InSPIRE SA3. </w:t>
      </w:r>
    </w:p>
  </w:footnote>
  <w:footnote w:id="22">
    <w:p w:rsidR="00E44417" w:rsidRDefault="00E44417">
      <w:pPr>
        <w:pStyle w:val="FootnoteText"/>
      </w:pPr>
      <w:r>
        <w:rPr>
          <w:rStyle w:val="FootnoteReference"/>
        </w:rPr>
        <w:footnoteRef/>
      </w:r>
      <w:r>
        <w:t xml:space="preserve"> The data is a summary of answers provided by the VT members: </w:t>
      </w:r>
      <w:hyperlink r:id="rId20" w:anchor="Actions" w:history="1">
        <w:r w:rsidRPr="007E2625">
          <w:rPr>
            <w:rStyle w:val="Hyperlink"/>
          </w:rPr>
          <w:t>https://wiki.egi.eu/wiki/VT_Federated_Identity_Providers_Assessment#Actions</w:t>
        </w:r>
      </w:hyperlink>
      <w:r>
        <w:t xml:space="preserve"> </w:t>
      </w:r>
    </w:p>
  </w:footnote>
  <w:footnote w:id="23">
    <w:p w:rsidR="00E44417" w:rsidRDefault="00E44417">
      <w:pPr>
        <w:pStyle w:val="FootnoteText"/>
      </w:pPr>
      <w:r>
        <w:rPr>
          <w:rStyle w:val="FootnoteReference"/>
        </w:rPr>
        <w:footnoteRef/>
      </w:r>
      <w:r>
        <w:t xml:space="preserve"> EGI Science gateways: </w:t>
      </w:r>
      <w:hyperlink r:id="rId21" w:history="1">
        <w:r w:rsidRPr="007E2625">
          <w:rPr>
            <w:rStyle w:val="Hyperlink"/>
          </w:rPr>
          <w:t>http://go.egi.eu/sciencegateways</w:t>
        </w:r>
      </w:hyperlink>
      <w:r>
        <w:t xml:space="preserve"> </w:t>
      </w:r>
    </w:p>
  </w:footnote>
  <w:footnote w:id="24">
    <w:p w:rsidR="00E44417" w:rsidRDefault="00E44417">
      <w:pPr>
        <w:pStyle w:val="FootnoteText"/>
      </w:pPr>
      <w:r>
        <w:rPr>
          <w:rStyle w:val="FootnoteReference"/>
        </w:rPr>
        <w:footnoteRef/>
      </w:r>
      <w:r>
        <w:t xml:space="preserve"> EGI Workflows: </w:t>
      </w:r>
      <w:hyperlink r:id="rId22" w:history="1">
        <w:r w:rsidRPr="007E2625">
          <w:rPr>
            <w:rStyle w:val="Hyperlink"/>
          </w:rPr>
          <w:t>http://go.egi.eu/workflows</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2"/>
    <w:lvl w:ilvl="0">
      <w:start w:val="1"/>
      <w:numFmt w:val="bullet"/>
      <w:lvlText w:val=""/>
      <w:lvlJc w:val="left"/>
      <w:pPr>
        <w:tabs>
          <w:tab w:val="num" w:pos="0"/>
        </w:tabs>
        <w:ind w:left="720" w:hanging="360"/>
      </w:pPr>
      <w:rPr>
        <w:rFonts w:ascii="Symbol" w:hAnsi="Symbol" w:cs="Symbol"/>
      </w:rPr>
    </w:lvl>
  </w:abstractNum>
  <w:abstractNum w:abstractNumId="1">
    <w:nsid w:val="193B2EA1"/>
    <w:multiLevelType w:val="multilevel"/>
    <w:tmpl w:val="76DA15D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8B2859"/>
    <w:multiLevelType w:val="hybridMultilevel"/>
    <w:tmpl w:val="31167E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6C76C2F"/>
    <w:multiLevelType w:val="multilevel"/>
    <w:tmpl w:val="28B02FF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97366CF"/>
    <w:multiLevelType w:val="hybridMultilevel"/>
    <w:tmpl w:val="D8B4E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A1037E"/>
    <w:multiLevelType w:val="hybridMultilevel"/>
    <w:tmpl w:val="6A6E8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1101453"/>
    <w:multiLevelType w:val="hybridMultilevel"/>
    <w:tmpl w:val="D09A405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3DD7F76"/>
    <w:multiLevelType w:val="hybridMultilevel"/>
    <w:tmpl w:val="07801AA8"/>
    <w:lvl w:ilvl="0" w:tplc="AC3E43D8">
      <w:start w:val="1"/>
      <w:numFmt w:val="decimal"/>
      <w:lvlText w:val="%1."/>
      <w:lvlJc w:val="left"/>
      <w:pPr>
        <w:ind w:left="719" w:hanging="435"/>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nsid w:val="5E0000E7"/>
    <w:multiLevelType w:val="multilevel"/>
    <w:tmpl w:val="3AB225D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5E6B7EA0"/>
    <w:multiLevelType w:val="hybridMultilevel"/>
    <w:tmpl w:val="3AB225DE"/>
    <w:lvl w:ilvl="0" w:tplc="1EA4FB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3CB1E67"/>
    <w:multiLevelType w:val="hybridMultilevel"/>
    <w:tmpl w:val="010A3E9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6AD94574"/>
    <w:multiLevelType w:val="hybridMultilevel"/>
    <w:tmpl w:val="84AAE55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abstractNumId w:val="5"/>
  </w:num>
  <w:num w:numId="2">
    <w:abstractNumId w:val="10"/>
  </w:num>
  <w:num w:numId="3">
    <w:abstractNumId w:val="6"/>
  </w:num>
  <w:num w:numId="4">
    <w:abstractNumId w:val="2"/>
  </w:num>
  <w:num w:numId="5">
    <w:abstractNumId w:val="0"/>
  </w:num>
  <w:num w:numId="6">
    <w:abstractNumId w:val="4"/>
  </w:num>
  <w:num w:numId="7">
    <w:abstractNumId w:val="3"/>
  </w:num>
  <w:num w:numId="8">
    <w:abstractNumId w:val="1"/>
  </w:num>
  <w:num w:numId="9">
    <w:abstractNumId w:val="9"/>
  </w:num>
  <w:num w:numId="10">
    <w:abstractNumId w:val="8"/>
  </w:num>
  <w:num w:numId="11">
    <w:abstractNumId w:val="1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A254FD"/>
    <w:rsid w:val="00000F5C"/>
    <w:rsid w:val="000045E6"/>
    <w:rsid w:val="00007102"/>
    <w:rsid w:val="0001549D"/>
    <w:rsid w:val="00015757"/>
    <w:rsid w:val="000159EA"/>
    <w:rsid w:val="000234A2"/>
    <w:rsid w:val="000243B6"/>
    <w:rsid w:val="00026F03"/>
    <w:rsid w:val="00035066"/>
    <w:rsid w:val="00041249"/>
    <w:rsid w:val="00050B73"/>
    <w:rsid w:val="00052B3E"/>
    <w:rsid w:val="00053A1C"/>
    <w:rsid w:val="0005510C"/>
    <w:rsid w:val="00062741"/>
    <w:rsid w:val="00062885"/>
    <w:rsid w:val="00071064"/>
    <w:rsid w:val="000743D3"/>
    <w:rsid w:val="00077410"/>
    <w:rsid w:val="000809E4"/>
    <w:rsid w:val="0008575B"/>
    <w:rsid w:val="00090AF9"/>
    <w:rsid w:val="00091D06"/>
    <w:rsid w:val="00094501"/>
    <w:rsid w:val="000A228F"/>
    <w:rsid w:val="000B168F"/>
    <w:rsid w:val="000B1904"/>
    <w:rsid w:val="000B50B6"/>
    <w:rsid w:val="000B65CB"/>
    <w:rsid w:val="000C2517"/>
    <w:rsid w:val="000C4906"/>
    <w:rsid w:val="000C7522"/>
    <w:rsid w:val="000D1C90"/>
    <w:rsid w:val="000D35E3"/>
    <w:rsid w:val="000D6072"/>
    <w:rsid w:val="000D731A"/>
    <w:rsid w:val="000D7524"/>
    <w:rsid w:val="000E5980"/>
    <w:rsid w:val="000F0521"/>
    <w:rsid w:val="000F3C5D"/>
    <w:rsid w:val="00102F0D"/>
    <w:rsid w:val="00116B3F"/>
    <w:rsid w:val="00121B7E"/>
    <w:rsid w:val="00133E35"/>
    <w:rsid w:val="00141225"/>
    <w:rsid w:val="001569F7"/>
    <w:rsid w:val="00157DB2"/>
    <w:rsid w:val="00160CCD"/>
    <w:rsid w:val="00163868"/>
    <w:rsid w:val="0016704F"/>
    <w:rsid w:val="001719D8"/>
    <w:rsid w:val="001751BE"/>
    <w:rsid w:val="001768A1"/>
    <w:rsid w:val="00180E4E"/>
    <w:rsid w:val="00193D6F"/>
    <w:rsid w:val="00193FFF"/>
    <w:rsid w:val="0019629C"/>
    <w:rsid w:val="00197DAE"/>
    <w:rsid w:val="001A04A0"/>
    <w:rsid w:val="001A08FC"/>
    <w:rsid w:val="001A347A"/>
    <w:rsid w:val="001A51FF"/>
    <w:rsid w:val="001B3A72"/>
    <w:rsid w:val="001B7FD7"/>
    <w:rsid w:val="001C2CAD"/>
    <w:rsid w:val="001C76F0"/>
    <w:rsid w:val="001D1AA2"/>
    <w:rsid w:val="001D285E"/>
    <w:rsid w:val="001D53FF"/>
    <w:rsid w:val="001E020C"/>
    <w:rsid w:val="001E08B3"/>
    <w:rsid w:val="001E712C"/>
    <w:rsid w:val="001F0D6E"/>
    <w:rsid w:val="001F13DE"/>
    <w:rsid w:val="001F34B4"/>
    <w:rsid w:val="001F612A"/>
    <w:rsid w:val="00211EE8"/>
    <w:rsid w:val="00220BE4"/>
    <w:rsid w:val="00223322"/>
    <w:rsid w:val="00227365"/>
    <w:rsid w:val="002273A5"/>
    <w:rsid w:val="00227673"/>
    <w:rsid w:val="00237DDE"/>
    <w:rsid w:val="002520D5"/>
    <w:rsid w:val="00253896"/>
    <w:rsid w:val="002564B4"/>
    <w:rsid w:val="00264C76"/>
    <w:rsid w:val="00266DF0"/>
    <w:rsid w:val="0028258B"/>
    <w:rsid w:val="00284586"/>
    <w:rsid w:val="002A4557"/>
    <w:rsid w:val="002B4149"/>
    <w:rsid w:val="002B5871"/>
    <w:rsid w:val="002B660A"/>
    <w:rsid w:val="002C2577"/>
    <w:rsid w:val="002C56CF"/>
    <w:rsid w:val="002D1598"/>
    <w:rsid w:val="002D49B3"/>
    <w:rsid w:val="002D6357"/>
    <w:rsid w:val="002E2BDF"/>
    <w:rsid w:val="002E418F"/>
    <w:rsid w:val="002F00B6"/>
    <w:rsid w:val="00311155"/>
    <w:rsid w:val="00321ADF"/>
    <w:rsid w:val="00325563"/>
    <w:rsid w:val="00326AD4"/>
    <w:rsid w:val="003316D4"/>
    <w:rsid w:val="003331AB"/>
    <w:rsid w:val="00333F1E"/>
    <w:rsid w:val="00333F68"/>
    <w:rsid w:val="00342432"/>
    <w:rsid w:val="00346D8A"/>
    <w:rsid w:val="0034785F"/>
    <w:rsid w:val="00351D78"/>
    <w:rsid w:val="003538AD"/>
    <w:rsid w:val="00354801"/>
    <w:rsid w:val="00355B36"/>
    <w:rsid w:val="00356F74"/>
    <w:rsid w:val="00357D27"/>
    <w:rsid w:val="00363FB2"/>
    <w:rsid w:val="0037356A"/>
    <w:rsid w:val="00373A1E"/>
    <w:rsid w:val="00374947"/>
    <w:rsid w:val="003A46D1"/>
    <w:rsid w:val="003A66E2"/>
    <w:rsid w:val="003C1B27"/>
    <w:rsid w:val="003C628A"/>
    <w:rsid w:val="003C692B"/>
    <w:rsid w:val="003D0BBB"/>
    <w:rsid w:val="003D0DF6"/>
    <w:rsid w:val="003E31FF"/>
    <w:rsid w:val="003F1382"/>
    <w:rsid w:val="003F14C0"/>
    <w:rsid w:val="003F3A62"/>
    <w:rsid w:val="0041103C"/>
    <w:rsid w:val="00412618"/>
    <w:rsid w:val="004164AC"/>
    <w:rsid w:val="0042462B"/>
    <w:rsid w:val="00425527"/>
    <w:rsid w:val="00434BE1"/>
    <w:rsid w:val="0043628E"/>
    <w:rsid w:val="00436BF4"/>
    <w:rsid w:val="00440499"/>
    <w:rsid w:val="00444A9D"/>
    <w:rsid w:val="004457A0"/>
    <w:rsid w:val="004549F5"/>
    <w:rsid w:val="00454BEE"/>
    <w:rsid w:val="00457D3D"/>
    <w:rsid w:val="00460AFE"/>
    <w:rsid w:val="004720AB"/>
    <w:rsid w:val="00486C52"/>
    <w:rsid w:val="004923A3"/>
    <w:rsid w:val="004933F6"/>
    <w:rsid w:val="00497EB4"/>
    <w:rsid w:val="004A48AC"/>
    <w:rsid w:val="004A6B8D"/>
    <w:rsid w:val="004B331D"/>
    <w:rsid w:val="004B7586"/>
    <w:rsid w:val="004C136C"/>
    <w:rsid w:val="004C1966"/>
    <w:rsid w:val="004C49D0"/>
    <w:rsid w:val="004D193F"/>
    <w:rsid w:val="004E2EE7"/>
    <w:rsid w:val="004E4488"/>
    <w:rsid w:val="004E70D4"/>
    <w:rsid w:val="004E7EA4"/>
    <w:rsid w:val="004F0191"/>
    <w:rsid w:val="004F4081"/>
    <w:rsid w:val="00500412"/>
    <w:rsid w:val="005005D1"/>
    <w:rsid w:val="00505CE5"/>
    <w:rsid w:val="005116D9"/>
    <w:rsid w:val="00511ADA"/>
    <w:rsid w:val="00517177"/>
    <w:rsid w:val="005217E6"/>
    <w:rsid w:val="00526283"/>
    <w:rsid w:val="00540E1D"/>
    <w:rsid w:val="0054230D"/>
    <w:rsid w:val="00543975"/>
    <w:rsid w:val="00556447"/>
    <w:rsid w:val="0056249D"/>
    <w:rsid w:val="005630B8"/>
    <w:rsid w:val="00567B21"/>
    <w:rsid w:val="005733E1"/>
    <w:rsid w:val="00573629"/>
    <w:rsid w:val="00595A04"/>
    <w:rsid w:val="0059643C"/>
    <w:rsid w:val="00597350"/>
    <w:rsid w:val="005A59E3"/>
    <w:rsid w:val="005A685A"/>
    <w:rsid w:val="005B32BD"/>
    <w:rsid w:val="005B7357"/>
    <w:rsid w:val="005C15E7"/>
    <w:rsid w:val="005C28BC"/>
    <w:rsid w:val="005C3C47"/>
    <w:rsid w:val="005D7451"/>
    <w:rsid w:val="006002C6"/>
    <w:rsid w:val="0060689E"/>
    <w:rsid w:val="00611B06"/>
    <w:rsid w:val="00611B13"/>
    <w:rsid w:val="006128B9"/>
    <w:rsid w:val="00612AB6"/>
    <w:rsid w:val="00625A9A"/>
    <w:rsid w:val="00631F96"/>
    <w:rsid w:val="00635229"/>
    <w:rsid w:val="00636083"/>
    <w:rsid w:val="00641038"/>
    <w:rsid w:val="00644B4C"/>
    <w:rsid w:val="00646582"/>
    <w:rsid w:val="00647065"/>
    <w:rsid w:val="0065624E"/>
    <w:rsid w:val="006646D1"/>
    <w:rsid w:val="0066502F"/>
    <w:rsid w:val="006668E7"/>
    <w:rsid w:val="00667DB1"/>
    <w:rsid w:val="00670229"/>
    <w:rsid w:val="0067045E"/>
    <w:rsid w:val="00671A86"/>
    <w:rsid w:val="006764FD"/>
    <w:rsid w:val="0068715D"/>
    <w:rsid w:val="00692834"/>
    <w:rsid w:val="00696E43"/>
    <w:rsid w:val="006A37FB"/>
    <w:rsid w:val="006A53F2"/>
    <w:rsid w:val="006B0970"/>
    <w:rsid w:val="006B5657"/>
    <w:rsid w:val="006B7DDB"/>
    <w:rsid w:val="006C486C"/>
    <w:rsid w:val="006C7E84"/>
    <w:rsid w:val="006D2D18"/>
    <w:rsid w:val="006D3492"/>
    <w:rsid w:val="006D3F0E"/>
    <w:rsid w:val="006F0304"/>
    <w:rsid w:val="006F2ED7"/>
    <w:rsid w:val="006F428E"/>
    <w:rsid w:val="006F75B6"/>
    <w:rsid w:val="00701D32"/>
    <w:rsid w:val="00702325"/>
    <w:rsid w:val="007167AD"/>
    <w:rsid w:val="00721BCC"/>
    <w:rsid w:val="00730F5B"/>
    <w:rsid w:val="00731FD9"/>
    <w:rsid w:val="00741AB1"/>
    <w:rsid w:val="00742C47"/>
    <w:rsid w:val="00746AAE"/>
    <w:rsid w:val="00746BA7"/>
    <w:rsid w:val="0075136F"/>
    <w:rsid w:val="0075270A"/>
    <w:rsid w:val="00762D17"/>
    <w:rsid w:val="00766EE8"/>
    <w:rsid w:val="007710B5"/>
    <w:rsid w:val="00773482"/>
    <w:rsid w:val="00773AFC"/>
    <w:rsid w:val="00776D60"/>
    <w:rsid w:val="007864AE"/>
    <w:rsid w:val="00794A1E"/>
    <w:rsid w:val="007955B4"/>
    <w:rsid w:val="00796D1D"/>
    <w:rsid w:val="007A09BF"/>
    <w:rsid w:val="007A20E6"/>
    <w:rsid w:val="007A7A86"/>
    <w:rsid w:val="007B4C9A"/>
    <w:rsid w:val="007C00B0"/>
    <w:rsid w:val="007C17DC"/>
    <w:rsid w:val="007C1DE3"/>
    <w:rsid w:val="007C3AC6"/>
    <w:rsid w:val="007E01A9"/>
    <w:rsid w:val="007E159D"/>
    <w:rsid w:val="007F4748"/>
    <w:rsid w:val="007F4BC6"/>
    <w:rsid w:val="00802A9B"/>
    <w:rsid w:val="00803AFA"/>
    <w:rsid w:val="008061E3"/>
    <w:rsid w:val="0081330E"/>
    <w:rsid w:val="00822FCB"/>
    <w:rsid w:val="00836321"/>
    <w:rsid w:val="00842BF3"/>
    <w:rsid w:val="00846F7B"/>
    <w:rsid w:val="00847385"/>
    <w:rsid w:val="00863A78"/>
    <w:rsid w:val="008663E6"/>
    <w:rsid w:val="00866DFF"/>
    <w:rsid w:val="00870982"/>
    <w:rsid w:val="00872408"/>
    <w:rsid w:val="008911CA"/>
    <w:rsid w:val="00895737"/>
    <w:rsid w:val="008A6B0A"/>
    <w:rsid w:val="008A7631"/>
    <w:rsid w:val="008B1AD7"/>
    <w:rsid w:val="008B7072"/>
    <w:rsid w:val="008C0114"/>
    <w:rsid w:val="008D1F95"/>
    <w:rsid w:val="008D3257"/>
    <w:rsid w:val="008D6717"/>
    <w:rsid w:val="008E3391"/>
    <w:rsid w:val="009028A1"/>
    <w:rsid w:val="00911915"/>
    <w:rsid w:val="00914FA3"/>
    <w:rsid w:val="00915BEF"/>
    <w:rsid w:val="00920BDE"/>
    <w:rsid w:val="009224FD"/>
    <w:rsid w:val="00925476"/>
    <w:rsid w:val="00927A32"/>
    <w:rsid w:val="00933660"/>
    <w:rsid w:val="00936AAF"/>
    <w:rsid w:val="00941C74"/>
    <w:rsid w:val="00946094"/>
    <w:rsid w:val="0094661E"/>
    <w:rsid w:val="00954C48"/>
    <w:rsid w:val="00957C14"/>
    <w:rsid w:val="00980481"/>
    <w:rsid w:val="00983ED5"/>
    <w:rsid w:val="00990BFA"/>
    <w:rsid w:val="009A7D3B"/>
    <w:rsid w:val="009B0D07"/>
    <w:rsid w:val="009B2DBF"/>
    <w:rsid w:val="009B2ED5"/>
    <w:rsid w:val="009B6D84"/>
    <w:rsid w:val="009C44FB"/>
    <w:rsid w:val="009C701E"/>
    <w:rsid w:val="00A071AC"/>
    <w:rsid w:val="00A11BA7"/>
    <w:rsid w:val="00A2003C"/>
    <w:rsid w:val="00A227A3"/>
    <w:rsid w:val="00A23EA2"/>
    <w:rsid w:val="00A249D7"/>
    <w:rsid w:val="00A254FD"/>
    <w:rsid w:val="00A25ECC"/>
    <w:rsid w:val="00A273FB"/>
    <w:rsid w:val="00A329B2"/>
    <w:rsid w:val="00A3390E"/>
    <w:rsid w:val="00A37D57"/>
    <w:rsid w:val="00A63A26"/>
    <w:rsid w:val="00A641CA"/>
    <w:rsid w:val="00A736A6"/>
    <w:rsid w:val="00A7400E"/>
    <w:rsid w:val="00A74FF3"/>
    <w:rsid w:val="00A75494"/>
    <w:rsid w:val="00A75649"/>
    <w:rsid w:val="00A81618"/>
    <w:rsid w:val="00A82DFA"/>
    <w:rsid w:val="00A844B5"/>
    <w:rsid w:val="00AA1232"/>
    <w:rsid w:val="00AA515F"/>
    <w:rsid w:val="00AB7DC0"/>
    <w:rsid w:val="00AC19BD"/>
    <w:rsid w:val="00AC22F8"/>
    <w:rsid w:val="00AC2FEF"/>
    <w:rsid w:val="00AC5039"/>
    <w:rsid w:val="00AC7395"/>
    <w:rsid w:val="00AD170C"/>
    <w:rsid w:val="00AE1AC7"/>
    <w:rsid w:val="00AE5EE5"/>
    <w:rsid w:val="00AE6A8D"/>
    <w:rsid w:val="00AF7F67"/>
    <w:rsid w:val="00B003E6"/>
    <w:rsid w:val="00B11BF5"/>
    <w:rsid w:val="00B12BB2"/>
    <w:rsid w:val="00B1758D"/>
    <w:rsid w:val="00B22DF2"/>
    <w:rsid w:val="00B3289F"/>
    <w:rsid w:val="00B416AF"/>
    <w:rsid w:val="00B422CE"/>
    <w:rsid w:val="00B467AF"/>
    <w:rsid w:val="00B5195A"/>
    <w:rsid w:val="00B61518"/>
    <w:rsid w:val="00B624E1"/>
    <w:rsid w:val="00B70D13"/>
    <w:rsid w:val="00B731C5"/>
    <w:rsid w:val="00B777FF"/>
    <w:rsid w:val="00B828B3"/>
    <w:rsid w:val="00B82C2E"/>
    <w:rsid w:val="00B83141"/>
    <w:rsid w:val="00B837E5"/>
    <w:rsid w:val="00B90187"/>
    <w:rsid w:val="00B91BD7"/>
    <w:rsid w:val="00B9688A"/>
    <w:rsid w:val="00BA24F6"/>
    <w:rsid w:val="00BA3078"/>
    <w:rsid w:val="00BA6115"/>
    <w:rsid w:val="00BB22CA"/>
    <w:rsid w:val="00BC3D53"/>
    <w:rsid w:val="00BC69DD"/>
    <w:rsid w:val="00BD5B50"/>
    <w:rsid w:val="00BD7E59"/>
    <w:rsid w:val="00BE0AC0"/>
    <w:rsid w:val="00BE41E2"/>
    <w:rsid w:val="00BE5D49"/>
    <w:rsid w:val="00BE61A4"/>
    <w:rsid w:val="00BE65BC"/>
    <w:rsid w:val="00BE7CD0"/>
    <w:rsid w:val="00C03259"/>
    <w:rsid w:val="00C03775"/>
    <w:rsid w:val="00C14587"/>
    <w:rsid w:val="00C17569"/>
    <w:rsid w:val="00C20270"/>
    <w:rsid w:val="00C22FBD"/>
    <w:rsid w:val="00C253CC"/>
    <w:rsid w:val="00C306CE"/>
    <w:rsid w:val="00C3675E"/>
    <w:rsid w:val="00C425D9"/>
    <w:rsid w:val="00C44C61"/>
    <w:rsid w:val="00C5269D"/>
    <w:rsid w:val="00C53FA5"/>
    <w:rsid w:val="00C5401F"/>
    <w:rsid w:val="00C605E7"/>
    <w:rsid w:val="00C60E24"/>
    <w:rsid w:val="00C60E30"/>
    <w:rsid w:val="00C6605E"/>
    <w:rsid w:val="00C70249"/>
    <w:rsid w:val="00C75D25"/>
    <w:rsid w:val="00C84635"/>
    <w:rsid w:val="00C856FD"/>
    <w:rsid w:val="00C949EC"/>
    <w:rsid w:val="00C97F53"/>
    <w:rsid w:val="00CA4733"/>
    <w:rsid w:val="00CA60E3"/>
    <w:rsid w:val="00CC0A8A"/>
    <w:rsid w:val="00CE1C37"/>
    <w:rsid w:val="00CE355F"/>
    <w:rsid w:val="00CE69F5"/>
    <w:rsid w:val="00CF559A"/>
    <w:rsid w:val="00CF57AB"/>
    <w:rsid w:val="00D020E5"/>
    <w:rsid w:val="00D06458"/>
    <w:rsid w:val="00D072EF"/>
    <w:rsid w:val="00D10274"/>
    <w:rsid w:val="00D15CCC"/>
    <w:rsid w:val="00D26180"/>
    <w:rsid w:val="00D3477A"/>
    <w:rsid w:val="00D36A13"/>
    <w:rsid w:val="00D37189"/>
    <w:rsid w:val="00D435C1"/>
    <w:rsid w:val="00D46F67"/>
    <w:rsid w:val="00D56C0C"/>
    <w:rsid w:val="00D66B1B"/>
    <w:rsid w:val="00D7159E"/>
    <w:rsid w:val="00D73AE8"/>
    <w:rsid w:val="00D76465"/>
    <w:rsid w:val="00D76F2F"/>
    <w:rsid w:val="00D77424"/>
    <w:rsid w:val="00D77C15"/>
    <w:rsid w:val="00D83C41"/>
    <w:rsid w:val="00D84515"/>
    <w:rsid w:val="00D852BD"/>
    <w:rsid w:val="00D862D5"/>
    <w:rsid w:val="00D9670E"/>
    <w:rsid w:val="00D9794F"/>
    <w:rsid w:val="00DA3C2D"/>
    <w:rsid w:val="00DB1FE4"/>
    <w:rsid w:val="00DB4CC8"/>
    <w:rsid w:val="00DC0475"/>
    <w:rsid w:val="00DD46ED"/>
    <w:rsid w:val="00DE31B5"/>
    <w:rsid w:val="00DE423A"/>
    <w:rsid w:val="00DE7F21"/>
    <w:rsid w:val="00DF7096"/>
    <w:rsid w:val="00E0565C"/>
    <w:rsid w:val="00E06FB1"/>
    <w:rsid w:val="00E124CA"/>
    <w:rsid w:val="00E14655"/>
    <w:rsid w:val="00E418DC"/>
    <w:rsid w:val="00E44417"/>
    <w:rsid w:val="00E47F71"/>
    <w:rsid w:val="00E552F3"/>
    <w:rsid w:val="00E55EA4"/>
    <w:rsid w:val="00E669A7"/>
    <w:rsid w:val="00E73A54"/>
    <w:rsid w:val="00E74A02"/>
    <w:rsid w:val="00E8163F"/>
    <w:rsid w:val="00E82335"/>
    <w:rsid w:val="00E93301"/>
    <w:rsid w:val="00E93666"/>
    <w:rsid w:val="00E93A09"/>
    <w:rsid w:val="00E94E83"/>
    <w:rsid w:val="00E96FF2"/>
    <w:rsid w:val="00E97525"/>
    <w:rsid w:val="00EA0DD9"/>
    <w:rsid w:val="00EA1841"/>
    <w:rsid w:val="00EA4C38"/>
    <w:rsid w:val="00EA4F50"/>
    <w:rsid w:val="00EB0142"/>
    <w:rsid w:val="00EB36E9"/>
    <w:rsid w:val="00EB6B62"/>
    <w:rsid w:val="00EC3AE2"/>
    <w:rsid w:val="00EC5A93"/>
    <w:rsid w:val="00ED4CFF"/>
    <w:rsid w:val="00EE2BE1"/>
    <w:rsid w:val="00EE41C9"/>
    <w:rsid w:val="00EE4C6F"/>
    <w:rsid w:val="00EE63BC"/>
    <w:rsid w:val="00EF7349"/>
    <w:rsid w:val="00F14D65"/>
    <w:rsid w:val="00F15243"/>
    <w:rsid w:val="00F1699A"/>
    <w:rsid w:val="00F22932"/>
    <w:rsid w:val="00F23E14"/>
    <w:rsid w:val="00F34F8C"/>
    <w:rsid w:val="00F3736A"/>
    <w:rsid w:val="00F402E0"/>
    <w:rsid w:val="00F45C9D"/>
    <w:rsid w:val="00F47D76"/>
    <w:rsid w:val="00F522B8"/>
    <w:rsid w:val="00F52C70"/>
    <w:rsid w:val="00F60CFD"/>
    <w:rsid w:val="00F67346"/>
    <w:rsid w:val="00F70E6A"/>
    <w:rsid w:val="00F71A1B"/>
    <w:rsid w:val="00F71EE2"/>
    <w:rsid w:val="00F764B7"/>
    <w:rsid w:val="00F77A51"/>
    <w:rsid w:val="00F818C1"/>
    <w:rsid w:val="00FA056C"/>
    <w:rsid w:val="00FA3F90"/>
    <w:rsid w:val="00FA48A1"/>
    <w:rsid w:val="00FA63FB"/>
    <w:rsid w:val="00FA6B84"/>
    <w:rsid w:val="00FA7164"/>
    <w:rsid w:val="00FA7EE9"/>
    <w:rsid w:val="00FB224E"/>
    <w:rsid w:val="00FC1A91"/>
    <w:rsid w:val="00FC3E65"/>
    <w:rsid w:val="00FD5E30"/>
    <w:rsid w:val="00FE427D"/>
    <w:rsid w:val="00FE6AFC"/>
    <w:rsid w:val="00FF10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7FF"/>
    <w:pPr>
      <w:spacing w:after="200" w:line="276" w:lineRule="auto"/>
    </w:pPr>
    <w:rPr>
      <w:sz w:val="22"/>
      <w:szCs w:val="22"/>
      <w:lang w:eastAsia="en-US"/>
    </w:rPr>
  </w:style>
  <w:style w:type="paragraph" w:styleId="Heading1">
    <w:name w:val="heading 1"/>
    <w:basedOn w:val="Normal"/>
    <w:next w:val="Normal"/>
    <w:link w:val="Heading1Char"/>
    <w:uiPriority w:val="9"/>
    <w:qFormat/>
    <w:rsid w:val="005D7451"/>
    <w:pPr>
      <w:keepNext/>
      <w:keepLines/>
      <w:numPr>
        <w:numId w:val="7"/>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3628E"/>
    <w:pPr>
      <w:keepNext/>
      <w:keepLines/>
      <w:numPr>
        <w:ilvl w:val="1"/>
        <w:numId w:val="8"/>
      </w:numPr>
      <w:spacing w:before="200" w:after="0"/>
      <w:ind w:left="426"/>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254FD"/>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451"/>
    <w:rPr>
      <w:rFonts w:ascii="Cambria" w:eastAsia="Times New Roman" w:hAnsi="Cambria"/>
      <w:b/>
      <w:bCs/>
      <w:color w:val="365F91"/>
      <w:sz w:val="28"/>
      <w:szCs w:val="28"/>
      <w:lang w:eastAsia="en-US"/>
    </w:rPr>
  </w:style>
  <w:style w:type="character" w:customStyle="1" w:styleId="Heading2Char">
    <w:name w:val="Heading 2 Char"/>
    <w:basedOn w:val="DefaultParagraphFont"/>
    <w:link w:val="Heading2"/>
    <w:uiPriority w:val="9"/>
    <w:rsid w:val="0043628E"/>
    <w:rPr>
      <w:rFonts w:ascii="Cambria" w:eastAsia="Times New Roman" w:hAnsi="Cambria"/>
      <w:b/>
      <w:bCs/>
      <w:color w:val="4F81BD"/>
      <w:sz w:val="26"/>
      <w:szCs w:val="26"/>
      <w:lang w:eastAsia="en-US"/>
    </w:rPr>
  </w:style>
  <w:style w:type="character" w:customStyle="1" w:styleId="Heading3Char">
    <w:name w:val="Heading 3 Char"/>
    <w:basedOn w:val="DefaultParagraphFont"/>
    <w:link w:val="Heading3"/>
    <w:uiPriority w:val="9"/>
    <w:rsid w:val="00A254FD"/>
    <w:rPr>
      <w:rFonts w:ascii="Cambria" w:eastAsia="Times New Roman" w:hAnsi="Cambria" w:cs="Times New Roman"/>
      <w:b/>
      <w:bCs/>
      <w:color w:val="4F81BD"/>
    </w:rPr>
  </w:style>
  <w:style w:type="table" w:styleId="TableGrid">
    <w:name w:val="Table Grid"/>
    <w:basedOn w:val="TableNormal"/>
    <w:uiPriority w:val="59"/>
    <w:rsid w:val="00C037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92834"/>
    <w:pPr>
      <w:suppressAutoHyphens/>
      <w:spacing w:after="0" w:line="240" w:lineRule="auto"/>
    </w:pPr>
    <w:rPr>
      <w:sz w:val="20"/>
      <w:szCs w:val="20"/>
      <w:lang w:eastAsia="ar-SA"/>
    </w:rPr>
  </w:style>
  <w:style w:type="character" w:customStyle="1" w:styleId="FootnoteTextChar">
    <w:name w:val="Footnote Text Char"/>
    <w:basedOn w:val="DefaultParagraphFont"/>
    <w:link w:val="FootnoteText"/>
    <w:uiPriority w:val="99"/>
    <w:semiHidden/>
    <w:rsid w:val="00692834"/>
    <w:rPr>
      <w:lang w:eastAsia="ar-SA"/>
    </w:rPr>
  </w:style>
  <w:style w:type="character" w:styleId="FootnoteReference">
    <w:name w:val="footnote reference"/>
    <w:basedOn w:val="DefaultParagraphFont"/>
    <w:uiPriority w:val="99"/>
    <w:semiHidden/>
    <w:unhideWhenUsed/>
    <w:rsid w:val="00692834"/>
    <w:rPr>
      <w:vertAlign w:val="superscript"/>
    </w:rPr>
  </w:style>
  <w:style w:type="character" w:styleId="Hyperlink">
    <w:name w:val="Hyperlink"/>
    <w:basedOn w:val="DefaultParagraphFont"/>
    <w:uiPriority w:val="99"/>
    <w:unhideWhenUsed/>
    <w:rsid w:val="00692834"/>
    <w:rPr>
      <w:color w:val="0000FF" w:themeColor="hyperlink"/>
      <w:u w:val="single"/>
    </w:rPr>
  </w:style>
  <w:style w:type="paragraph" w:styleId="ListParagraph">
    <w:name w:val="List Paragraph"/>
    <w:basedOn w:val="Normal"/>
    <w:uiPriority w:val="34"/>
    <w:qFormat/>
    <w:rsid w:val="005D7451"/>
    <w:pPr>
      <w:ind w:left="720"/>
      <w:contextualSpacing/>
    </w:pPr>
  </w:style>
  <w:style w:type="paragraph" w:styleId="EndnoteText">
    <w:name w:val="endnote text"/>
    <w:basedOn w:val="Normal"/>
    <w:link w:val="EndnoteTextChar"/>
    <w:uiPriority w:val="99"/>
    <w:semiHidden/>
    <w:unhideWhenUsed/>
    <w:rsid w:val="00F34F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4F8C"/>
    <w:rPr>
      <w:lang w:eastAsia="en-US"/>
    </w:rPr>
  </w:style>
  <w:style w:type="character" w:styleId="EndnoteReference">
    <w:name w:val="endnote reference"/>
    <w:basedOn w:val="DefaultParagraphFont"/>
    <w:uiPriority w:val="99"/>
    <w:semiHidden/>
    <w:unhideWhenUsed/>
    <w:rsid w:val="00F34F8C"/>
    <w:rPr>
      <w:vertAlign w:val="superscript"/>
    </w:rPr>
  </w:style>
  <w:style w:type="paragraph" w:styleId="Caption">
    <w:name w:val="caption"/>
    <w:basedOn w:val="Normal"/>
    <w:next w:val="Normal"/>
    <w:uiPriority w:val="35"/>
    <w:unhideWhenUsed/>
    <w:qFormat/>
    <w:rsid w:val="00A227A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ocuments.egi.eu/document/80" TargetMode="External"/><Relationship Id="rId13" Type="http://schemas.openxmlformats.org/officeDocument/2006/relationships/hyperlink" Target="http://www.terena.org/about/ga/ga37/CompGA37-6-8.pdf" TargetMode="External"/><Relationship Id="rId18" Type="http://schemas.openxmlformats.org/officeDocument/2006/relationships/hyperlink" Target="http://www.geant.net/service/edugain/pages/home.aspx" TargetMode="External"/><Relationship Id="rId3" Type="http://schemas.openxmlformats.org/officeDocument/2006/relationships/hyperlink" Target="https://wiki.egi.eu/wiki/VT_Federated_Identity_Providers_Assessment" TargetMode="External"/><Relationship Id="rId21" Type="http://schemas.openxmlformats.org/officeDocument/2006/relationships/hyperlink" Target="http://go.egi.eu/sciencegateways" TargetMode="External"/><Relationship Id="rId7" Type="http://schemas.openxmlformats.org/officeDocument/2006/relationships/hyperlink" Target="http://www.terena.org/activities/scs/participants.html" TargetMode="External"/><Relationship Id="rId12" Type="http://schemas.openxmlformats.org/officeDocument/2006/relationships/hyperlink" Target="http://indico.cern.ch/conferenceDisplay.py?confId=177418" TargetMode="External"/><Relationship Id="rId17" Type="http://schemas.openxmlformats.org/officeDocument/2006/relationships/hyperlink" Target="https://confluence.terena.org/display/aaastudy/AAA+Study+Home+Page" TargetMode="External"/><Relationship Id="rId2" Type="http://schemas.openxmlformats.org/officeDocument/2006/relationships/hyperlink" Target="https://wiki.egi.eu/wiki/Task_1:_Questionnaire_about_TCS" TargetMode="External"/><Relationship Id="rId16" Type="http://schemas.openxmlformats.org/officeDocument/2006/relationships/hyperlink" Target="http://www.terena.org/activities/refeds/" TargetMode="External"/><Relationship Id="rId20" Type="http://schemas.openxmlformats.org/officeDocument/2006/relationships/hyperlink" Target="https://wiki.egi.eu/wiki/VT_Federated_Identity_Providers_Assessment" TargetMode="External"/><Relationship Id="rId1" Type="http://schemas.openxmlformats.org/officeDocument/2006/relationships/hyperlink" Target="https://wiki.egi.eu/wiki/VT_Federated_Identity_Providers_Assessment" TargetMode="External"/><Relationship Id="rId6" Type="http://schemas.openxmlformats.org/officeDocument/2006/relationships/hyperlink" Target="http://operations-portal.egi.eu/vo" TargetMode="External"/><Relationship Id="rId11" Type="http://schemas.openxmlformats.org/officeDocument/2006/relationships/hyperlink" Target="https://indico.cern.ch/conferenceDisplay.py?confId=157486" TargetMode="External"/><Relationship Id="rId5" Type="http://schemas.openxmlformats.org/officeDocument/2006/relationships/hyperlink" Target="http://www.igtf.net/" TargetMode="External"/><Relationship Id="rId15" Type="http://schemas.openxmlformats.org/officeDocument/2006/relationships/hyperlink" Target="http://code.google.com/p/gridcertlib/" TargetMode="External"/><Relationship Id="rId10" Type="http://schemas.openxmlformats.org/officeDocument/2006/relationships/hyperlink" Target="https://indico.cern.ch/conferenceDisplay.py?confId=129364" TargetMode="External"/><Relationship Id="rId19" Type="http://schemas.openxmlformats.org/officeDocument/2006/relationships/hyperlink" Target="http://dev6.stofnanir.hi.is/is/system/files/IRISC2011-workshop-full-report%20(1).pdf" TargetMode="External"/><Relationship Id="rId4" Type="http://schemas.openxmlformats.org/officeDocument/2006/relationships/hyperlink" Target="http://tf2012.egi.eu" TargetMode="External"/><Relationship Id="rId9" Type="http://schemas.openxmlformats.org/officeDocument/2006/relationships/hyperlink" Target="https://wiki.egi.eu/wiki/Robot_certificates" TargetMode="External"/><Relationship Id="rId14" Type="http://schemas.openxmlformats.org/officeDocument/2006/relationships/hyperlink" Target="http://www.sci-bus.eu/" TargetMode="External"/><Relationship Id="rId22" Type="http://schemas.openxmlformats.org/officeDocument/2006/relationships/hyperlink" Target="http://go.egi.eu/workfl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B2116-E111-4EC8-BA1B-EBF114847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2890</Words>
  <Characters>16478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19330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gergely.sipos</dc:creator>
  <cp:lastModifiedBy>gergely.sipos</cp:lastModifiedBy>
  <cp:revision>308</cp:revision>
  <cp:lastPrinted>2012-05-22T14:18:00Z</cp:lastPrinted>
  <dcterms:created xsi:type="dcterms:W3CDTF">2012-05-22T15:48:00Z</dcterms:created>
  <dcterms:modified xsi:type="dcterms:W3CDTF">2012-06-04T09:41:00Z</dcterms:modified>
</cp:coreProperties>
</file>