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SIGAD — Sistema Integrado de Gestão Eclesiástica</w:t>
      </w:r>
    </w:p>
    <w:p>
      <w:pPr>
        <w:jc w:val="center"/>
      </w:pPr>
      <w:r>
        <w:rPr>
          <w:b/>
          <w:color w:val="1E3A8A"/>
        </w:rPr>
        <w:t>DOSSIÊ TÉCNICO &amp; MANUAL EXECUTIVO DE APRESENTAÇÃO PASSO A PASSO</w:t>
        <w:br/>
        <w:t>Plataforma de Gestão Eclesiástica de Padrão Nacional</w:t>
      </w:r>
    </w:p>
    <w:p>
      <w:pPr>
        <w:jc w:val="center"/>
      </w:pPr>
      <w: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t>1. Introdução e Propósito Estrutural</w:t>
      </w:r>
    </w:p>
    <w:p>
      <w:r>
        <w:t>O SIGAD foi concebido para suprir as exigências administrativas contemporâneas de igrejas e convenções ministeriais. Aliando solidez de processos, rigor doutrinário e modernização tecnológica, a plataforma centraliza a gestão de membresia, a supervisão de lideranças e o rigor financeiro em uma interface ágil e acessível.</w:t>
      </w:r>
    </w:p>
    <w:p>
      <w:pPr>
        <w:pStyle w:val="Heading1"/>
      </w:pPr>
      <w:r>
        <w:t>2. Governança e Perfis de Acesso</w:t>
      </w:r>
    </w:p>
    <w:p>
      <w:r>
        <w:t>A integridade das informações é sustentada por barreiras de segurança por papel funcional:</w:t>
        <w:br/>
        <w:t>• Nível Executivo Nacional (SuperAdmin): Acesso a consolidações estatísticas, métricas de crescimento e relatórios provinciais unificados.</w:t>
        <w:br/>
        <w:t>• Liderança Congregacional (Pastor Presidente): Visão integral da congregação local, acompanhamento pastoral e aprovação de atos administrativos.</w:t>
        <w:br/>
        <w:t>• Secretaria: Inscrição de fiéis, organização de células/zonas, controlo de presenças e impressão de credenciais oficiais.</w:t>
        <w:br/>
        <w:t>• Tesouraria: Registo de receitas e despesas, controlo de carteiras móveis e emissão de recibos e balancetes.</w:t>
      </w:r>
    </w:p>
    <w:p>
      <w:pPr>
        <w:pStyle w:val="Heading1"/>
      </w:pPr>
      <w:r>
        <w:t>3. Passo a Passo Operacional por Módulos</w:t>
      </w:r>
    </w:p>
    <w:p>
      <w:pPr>
        <w:pStyle w:val="Heading2"/>
      </w:pPr>
      <w:r>
        <w:t>Etapa 1: Gestão de Membresia e Secretaria</w:t>
      </w:r>
    </w:p>
    <w:p>
      <w:r>
        <w:t>1. Registo de Membros: Formulário completo abrangendo contactos, documentação civil, filiação, datas de conversão e batismo.</w:t>
        <w:br/>
        <w:t>2. Distribuição Departamental: Segmentação automática por homens, senhoras, juventude, adolescentes e crianças.</w:t>
        <w:br/>
        <w:t>3. Credenciação: Geração direta de cartões de membro em PDF com foto e QR Code para identificação eclesiástica imediata.</w:t>
      </w:r>
    </w:p>
    <w:p>
      <w:pPr>
        <w:pStyle w:val="Heading2"/>
      </w:pPr>
      <w:r>
        <w:t>Etapa 2: Módulo Financeiro e Carteiras Móveis</w:t>
      </w:r>
    </w:p>
    <w:p>
      <w:r>
        <w:t>1. Lançamentos sem Intermediários: Registro de dízimos e ofertas em dinheiro físico, M-Pesa, e-Mola e transferências bancárias.</w:t>
        <w:br/>
        <w:t>2. Conciliação por Referência: Registo do código alfanumérico da transação móvel para verificação ágil com o extrato da operadora.</w:t>
        <w:br/>
        <w:t>3. Prestação de Contas: Emissão instantânea de recibos individuais em PDF e exportação contínua de extratos para planilhas eletrónicas.</w:t>
      </w:r>
    </w:p>
    <w:p>
      <w:pPr>
        <w:pStyle w:val="Heading2"/>
      </w:pPr>
      <w:r>
        <w:t>Etapa 3: Funil de Novos Convertidos e Discipulado</w:t>
      </w:r>
    </w:p>
    <w:p>
      <w:r>
        <w:t>1. Registo da Decisão: Recepção imediata de dados do novo convertido após o apelo no culto.</w:t>
        <w:br/>
        <w:t>2. Atribuição de Discipulador: Indicação formal do obreiro responsável pelas visitas e acompanhamento pessoal.</w:t>
        <w:br/>
        <w:t>3. Progressão de Fases: Acompanhamento da passagem pelas classes de doutrina até à autorização para o batismo nas águas e admissão no rol de membros.</w:t>
      </w:r>
    </w:p>
    <w:p>
      <w:pPr>
        <w:pStyle w:val="Heading2"/>
      </w:pPr>
      <w:r>
        <w:t>Etapa 4: Painel Estatístico Consolidado (SuperAdmin)</w:t>
      </w:r>
    </w:p>
    <w:p>
      <w:r>
        <w:t>1. Centralização Nacional: A sede provincial ou geral acompanha indicadores de batismos, crescimento de membros e atividade das congregações.</w:t>
        <w:br/>
        <w:t>2. Relatório Executivo em PDF: Emissão de dossiês gerenciais completos com gráficos e tabelas padronizados para convenções e reuniões ministeriais.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