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Agradecimientos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é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