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Navigate category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 Incorrect sampling from navigation by category Cellphones brand Apple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https://aliexpress.ru/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main page.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category “phone and accessories” and click “Apple”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On the page displayed offers of phones of other brands.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On the page displayed offers of phones only brand Apple.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Minor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Windows 10 Pro x64 Version 10.0.19044 Build 19044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Google Chrome v.98.0.4758.102 x64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Alex Petrukhin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32674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26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Сheckout page: The button "Survey" is displaced on the "safe info" hook after window width is changed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chechout page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"Survey" button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Development tools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window width to 1260p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The button "Survey" is displaced on the "safe info" hook after window width is changed to 1260p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button "Survey" is located on the page according to mockups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Trivial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Lowest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Windows 10 Pro x64 Version 10.0.19044 Build 19044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Google Chrome v.98.0.4758.102 x64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https://drive.google.com/file/d/1Ut8g9dXZKqC1-YFdQfjrCJpRz74U9b0v/view?usp=sharing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Alex Petrukhin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COVID-19 page: The blank page is opened from link "Promotion" in the footer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https://aliexpress.ru/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main page.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footer.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“Browse by Category” follow the link COVID-19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footer COVID-19 page.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“Browse by Category” follow the link "Promotion"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The Вlank page is opened.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page of products with special offers is opened.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Blocker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Windows 10 Pro x64 Version 10.0.19044 Build 19044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Google Chrome v.98.0.4758.102 x64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Alex Petrukhin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Ut8g9dXZKqC1-YFdQfjrCJpRz74U9b0v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