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A608" w14:textId="6A8D8D9E" w:rsidR="00DC77E2" w:rsidRPr="00DC77E2" w:rsidRDefault="00DC77E2" w:rsidP="00DC77E2">
      <w:pPr>
        <w:bidi/>
        <w:rPr>
          <w:rFonts w:ascii="Dubai" w:hAnsi="Dubai" w:cs="Dubai"/>
          <w:b/>
          <w:bCs/>
        </w:rPr>
      </w:pPr>
      <w:r>
        <w:rPr>
          <w:rFonts w:ascii="Dubai" w:hAnsi="Dubai" w:cs="Dubai"/>
          <w:b/>
          <w:bCs/>
        </w:rPr>
        <w:t xml:space="preserve"> </w:t>
      </w:r>
      <w:r w:rsidRPr="00DC77E2">
        <w:rPr>
          <w:rFonts w:ascii="Dubai" w:hAnsi="Dubai" w:cs="Dubai"/>
          <w:b/>
          <w:bCs/>
          <w:noProof/>
        </w:rPr>
        <w:drawing>
          <wp:inline distT="0" distB="0" distL="0" distR="0" wp14:anchorId="0B62417F" wp14:editId="0AAE51AC">
            <wp:extent cx="769620" cy="769620"/>
            <wp:effectExtent l="0" t="0" r="0" b="0"/>
            <wp:docPr id="170874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41117" name="Picture 17087411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Dubai" w:hAnsi="Dubai" w:cs="Dubai"/>
          <w:b/>
          <w:bCs/>
          <w:noProof/>
        </w:rPr>
        <w:t xml:space="preserve">                                                                                                                                            </w:t>
      </w:r>
    </w:p>
    <w:p w14:paraId="38B97EF9" w14:textId="77777777" w:rsidR="00A1646E" w:rsidRDefault="00DC77E2" w:rsidP="00DC77E2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DC77E2">
        <w:rPr>
          <w:rFonts w:ascii="Dubai" w:hAnsi="Dubai" w:cs="Dubai"/>
          <w:b/>
          <w:bCs/>
          <w:color w:val="4472C4" w:themeColor="accent1"/>
          <w:sz w:val="28"/>
          <w:szCs w:val="28"/>
          <w:rtl/>
          <w14:glow w14:rad="63500">
            <w14:schemeClr w14:val="accent4">
              <w14:alpha w14:val="60000"/>
              <w14:satMod w14:val="175000"/>
            </w14:schemeClr>
          </w14:glow>
        </w:rPr>
        <w:t>شناسایی و تحلیل</w:t>
      </w:r>
      <w:r w:rsidRPr="00DC77E2">
        <w:rPr>
          <w:rFonts w:ascii="Dubai" w:hAnsi="Dubai" w:cs="Dubai"/>
          <w:b/>
          <w:bCs/>
          <w:color w:val="4472C4" w:themeColor="accent1"/>
          <w:sz w:val="28"/>
          <w:szCs w:val="28"/>
          <w14:glow w14:rad="63500">
            <w14:schemeClr w14:val="accent4">
              <w14:alpha w14:val="60000"/>
              <w14:satMod w14:val="175000"/>
            </w14:schemeClr>
          </w14:glow>
        </w:rPr>
        <w:t xml:space="preserve"> properties emergent</w:t>
      </w:r>
      <w:r w:rsidRPr="00DC77E2">
        <w:rPr>
          <w:rFonts w:ascii="Dubai" w:hAnsi="Dubai" w:cs="Dubai"/>
          <w:b/>
          <w:bCs/>
          <w:color w:val="4472C4" w:themeColor="accent1"/>
          <w:sz w:val="28"/>
          <w:szCs w:val="28"/>
          <w:rtl/>
          <w14:glow w14:rad="63500">
            <w14:schemeClr w14:val="accent4">
              <w14:alpha w14:val="60000"/>
              <w14:satMod w14:val="175000"/>
            </w14:schemeClr>
          </w14:glow>
        </w:rPr>
        <w:t>سیستم</w:t>
      </w:r>
    </w:p>
    <w:p w14:paraId="542D6122" w14:textId="2EE8EC2E" w:rsidR="00DC77E2" w:rsidRDefault="00DC77E2" w:rsidP="00A1646E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14:glow w14:rad="63500">
            <w14:schemeClr w14:val="accent4">
              <w14:alpha w14:val="60000"/>
              <w14:satMod w14:val="175000"/>
            </w14:schemeClr>
          </w14:glow>
        </w:rPr>
      </w:pPr>
      <w:r w:rsidRPr="00DC77E2">
        <w:rPr>
          <w:rFonts w:ascii="Dubai" w:hAnsi="Dubai" w:cs="Dubai"/>
          <w:b/>
          <w:bCs/>
          <w:color w:val="4472C4" w:themeColor="accent1"/>
          <w:sz w:val="28"/>
          <w:szCs w:val="28"/>
          <w:rtl/>
          <w14:glow w14:rad="63500">
            <w14:schemeClr w14:val="accent4">
              <w14:alpha w14:val="60000"/>
              <w14:satMod w14:val="175000"/>
            </w14:schemeClr>
          </w14:glow>
        </w:rPr>
        <w:t xml:space="preserve"> </w:t>
      </w:r>
      <w:proofErr w:type="gramStart"/>
      <w:r w:rsidRPr="00DC77E2">
        <w:rPr>
          <w:rFonts w:ascii="Dubai" w:hAnsi="Dubai" w:cs="Dubai"/>
          <w:b/>
          <w:bCs/>
          <w:color w:val="4472C4" w:themeColor="accent1"/>
          <w:sz w:val="28"/>
          <w:szCs w:val="28"/>
          <w14:glow w14:rad="63500">
            <w14:schemeClr w14:val="accent4">
              <w14:alpha w14:val="60000"/>
              <w14:satMod w14:val="175000"/>
            </w14:schemeClr>
          </w14:glow>
        </w:rPr>
        <w:t>)</w:t>
      </w:r>
      <w:r w:rsidRPr="00DC77E2">
        <w:rPr>
          <w:rFonts w:ascii="Dubai" w:hAnsi="Dubai" w:cs="Dubai"/>
          <w:b/>
          <w:bCs/>
          <w:color w:val="4472C4" w:themeColor="accent1"/>
          <w:sz w:val="28"/>
          <w:szCs w:val="28"/>
          <w:rtl/>
          <w14:glow w14:rad="63500">
            <w14:schemeClr w14:val="accent4">
              <w14:alpha w14:val="60000"/>
              <w14:satMod w14:val="175000"/>
            </w14:schemeClr>
          </w14:glow>
        </w:rPr>
        <w:t>خصوصیاتی</w:t>
      </w:r>
      <w:proofErr w:type="gramEnd"/>
      <w:r w:rsidRPr="00DC77E2">
        <w:rPr>
          <w:rFonts w:ascii="Dubai" w:hAnsi="Dubai" w:cs="Dubai"/>
          <w:b/>
          <w:bCs/>
          <w:color w:val="4472C4" w:themeColor="accent1"/>
          <w:sz w:val="28"/>
          <w:szCs w:val="28"/>
          <w:rtl/>
          <w14:glow w14:rad="63500">
            <w14:schemeClr w14:val="accent4">
              <w14:alpha w14:val="60000"/>
              <w14:satMod w14:val="175000"/>
            </w14:schemeClr>
          </w14:glow>
        </w:rPr>
        <w:t xml:space="preserve"> که از تعامل اجزا پدید می </w:t>
      </w:r>
      <w:proofErr w:type="gramStart"/>
      <w:r w:rsidRPr="00DC77E2">
        <w:rPr>
          <w:rFonts w:ascii="Dubai" w:hAnsi="Dubai" w:cs="Dubai"/>
          <w:b/>
          <w:bCs/>
          <w:color w:val="4472C4" w:themeColor="accent1"/>
          <w:sz w:val="28"/>
          <w:szCs w:val="28"/>
          <w:rtl/>
          <w14:glow w14:rad="63500">
            <w14:schemeClr w14:val="accent4">
              <w14:alpha w14:val="60000"/>
              <w14:satMod w14:val="175000"/>
            </w14:schemeClr>
          </w14:glow>
        </w:rPr>
        <w:t>آیند</w:t>
      </w:r>
      <w:r w:rsidRPr="00DC77E2">
        <w:rPr>
          <w:rFonts w:ascii="Dubai" w:hAnsi="Dubai" w:cs="Dubai"/>
          <w:b/>
          <w:bCs/>
          <w:color w:val="4472C4" w:themeColor="accent1"/>
          <w:sz w:val="28"/>
          <w:szCs w:val="28"/>
          <w14:glow w14:rad="63500">
            <w14:schemeClr w14:val="accent4">
              <w14:alpha w14:val="60000"/>
              <w14:satMod w14:val="175000"/>
            </w14:schemeClr>
          </w14:glow>
        </w:rPr>
        <w:t>(</w:t>
      </w:r>
      <w:proofErr w:type="gramEnd"/>
    </w:p>
    <w:p w14:paraId="6615986F" w14:textId="77777777" w:rsidR="00A1646E" w:rsidRPr="00DC77E2" w:rsidRDefault="00A1646E" w:rsidP="00A1646E">
      <w:pPr>
        <w:bidi/>
        <w:rPr>
          <w:b/>
          <w:bCs/>
          <w:color w:val="4472C4" w:themeColor="accent1"/>
          <w:sz w:val="28"/>
          <w:szCs w:val="28"/>
          <w14:glow w14:rad="63500">
            <w14:schemeClr w14:val="accent4">
              <w14:alpha w14:val="60000"/>
              <w14:satMod w14:val="175000"/>
            </w14:schemeClr>
          </w14:glow>
        </w:rPr>
      </w:pPr>
    </w:p>
    <w:p w14:paraId="74F6CF47" w14:textId="3A584451" w:rsidR="00DC77E2" w:rsidRPr="00DC77E2" w:rsidRDefault="00DC77E2" w:rsidP="00A1646E">
      <w:pPr>
        <w:bidi/>
        <w:rPr>
          <w:rFonts w:ascii="Dubai" w:hAnsi="Dubai" w:cs="Dubai"/>
          <w:b/>
          <w:bCs/>
          <w:color w:val="4472C4" w:themeColor="accent1"/>
        </w:rPr>
      </w:pPr>
      <w:r w:rsidRPr="00DC77E2">
        <w:rPr>
          <w:rFonts w:ascii="Dubai" w:hAnsi="Dubai" w:cs="Dubai"/>
          <w:b/>
          <w:bCs/>
          <w:color w:val="4472C4" w:themeColor="accent1"/>
        </w:rPr>
        <w:t xml:space="preserve"> .</w:t>
      </w:r>
      <w:r w:rsidRPr="00DC77E2">
        <w:rPr>
          <w:rFonts w:ascii="Dubai" w:hAnsi="Dubai" w:cs="Dubai"/>
          <w:b/>
          <w:bCs/>
          <w:color w:val="4472C4" w:themeColor="accent1"/>
        </w:rPr>
        <w:t>1</w:t>
      </w:r>
      <w:r w:rsidRPr="00DC77E2">
        <w:rPr>
          <w:rFonts w:ascii="Dubai" w:hAnsi="Dubai" w:cs="Dubai"/>
          <w:b/>
          <w:bCs/>
          <w:color w:val="4472C4" w:themeColor="accent1"/>
          <w:rtl/>
        </w:rPr>
        <w:t>ایمنی</w:t>
      </w:r>
      <w:r w:rsidRPr="00DC77E2">
        <w:rPr>
          <w:rFonts w:ascii="Dubai" w:hAnsi="Dubai" w:cs="Dubai"/>
          <w:b/>
          <w:bCs/>
          <w:color w:val="4472C4" w:themeColor="accent1"/>
        </w:rPr>
        <w:t xml:space="preserve"> (Safety)</w:t>
      </w:r>
    </w:p>
    <w:p w14:paraId="3B7AC89C" w14:textId="77777777" w:rsidR="00DC77E2" w:rsidRPr="00DC77E2" w:rsidRDefault="00DC77E2" w:rsidP="00DC77E2">
      <w:pPr>
        <w:bidi/>
        <w:rPr>
          <w:rFonts w:ascii="Dubai" w:hAnsi="Dubai" w:cs="Dubai"/>
          <w:b/>
          <w:bCs/>
        </w:rPr>
      </w:pPr>
      <w:r w:rsidRPr="00DC77E2">
        <w:rPr>
          <w:rFonts w:ascii="Dubai" w:hAnsi="Dubai" w:cs="Dubai"/>
          <w:b/>
          <w:bCs/>
          <w:rtl/>
        </w:rPr>
        <w:t>اجزای درگیر</w:t>
      </w:r>
      <w:r w:rsidRPr="00DC77E2">
        <w:rPr>
          <w:rFonts w:ascii="Dubai" w:hAnsi="Dubai" w:cs="Dubai"/>
          <w:b/>
          <w:bCs/>
        </w:rPr>
        <w:t>:</w:t>
      </w:r>
    </w:p>
    <w:p w14:paraId="706EDF36" w14:textId="77777777" w:rsidR="00DC77E2" w:rsidRPr="00DC77E2" w:rsidRDefault="00DC77E2" w:rsidP="00DC77E2">
      <w:pPr>
        <w:numPr>
          <w:ilvl w:val="0"/>
          <w:numId w:val="1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پمپ انسولین </w:t>
      </w:r>
    </w:p>
    <w:p w14:paraId="687612F3" w14:textId="77777777" w:rsidR="00DC77E2" w:rsidRPr="00DC77E2" w:rsidRDefault="00DC77E2" w:rsidP="00DC77E2">
      <w:pPr>
        <w:numPr>
          <w:ilvl w:val="0"/>
          <w:numId w:val="1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سنسور قند خون </w:t>
      </w:r>
    </w:p>
    <w:p w14:paraId="14C1E9B1" w14:textId="77777777" w:rsidR="00DC77E2" w:rsidRPr="00DC77E2" w:rsidRDefault="00DC77E2" w:rsidP="00DC77E2">
      <w:pPr>
        <w:numPr>
          <w:ilvl w:val="0"/>
          <w:numId w:val="1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نرم‌افزار کنترل </w:t>
      </w:r>
    </w:p>
    <w:p w14:paraId="6E2EF6FA" w14:textId="77777777" w:rsidR="00DC77E2" w:rsidRPr="00DC77E2" w:rsidRDefault="00DC77E2" w:rsidP="00DC77E2">
      <w:pPr>
        <w:numPr>
          <w:ilvl w:val="0"/>
          <w:numId w:val="1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ماژول هشدار </w:t>
      </w:r>
    </w:p>
    <w:p w14:paraId="1AC5C032" w14:textId="77777777" w:rsidR="00DC77E2" w:rsidRPr="00DC77E2" w:rsidRDefault="00DC77E2" w:rsidP="00DC77E2">
      <w:pPr>
        <w:bidi/>
        <w:rPr>
          <w:rFonts w:ascii="Dubai" w:hAnsi="Dubai" w:cs="Dubai"/>
          <w:b/>
          <w:bCs/>
        </w:rPr>
      </w:pPr>
      <w:r w:rsidRPr="00DC77E2">
        <w:rPr>
          <w:rFonts w:ascii="Dubai" w:hAnsi="Dubai" w:cs="Dubai"/>
          <w:b/>
          <w:bCs/>
          <w:rtl/>
        </w:rPr>
        <w:t>تحلیل</w:t>
      </w:r>
      <w:r w:rsidRPr="00DC77E2">
        <w:rPr>
          <w:rFonts w:ascii="Dubai" w:hAnsi="Dubai" w:cs="Dubai"/>
          <w:b/>
          <w:bCs/>
        </w:rPr>
        <w:t>:</w:t>
      </w:r>
    </w:p>
    <w:p w14:paraId="2F6AFCE1" w14:textId="77777777" w:rsidR="00DC77E2" w:rsidRDefault="00DC77E2" w:rsidP="00DC77E2">
      <w:p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ایمنی سیستم نتیجه همکاری این اجزا است. اگر </w:t>
      </w:r>
      <w:r w:rsidRPr="00DC77E2">
        <w:rPr>
          <w:rFonts w:ascii="Dubai" w:hAnsi="Dubai" w:cs="Dubai"/>
          <w:highlight w:val="yellow"/>
          <w:rtl/>
        </w:rPr>
        <w:t>سنسور</w:t>
      </w:r>
      <w:r w:rsidRPr="00DC77E2">
        <w:rPr>
          <w:rFonts w:ascii="Dubai" w:hAnsi="Dubai" w:cs="Dubai"/>
          <w:rtl/>
        </w:rPr>
        <w:t xml:space="preserve"> </w:t>
      </w:r>
      <w:r w:rsidRPr="00DC77E2">
        <w:rPr>
          <w:rFonts w:ascii="Dubai" w:hAnsi="Dubai" w:cs="Dubai"/>
          <w:highlight w:val="yellow"/>
          <w:rtl/>
        </w:rPr>
        <w:t>مقدار</w:t>
      </w:r>
      <w:r w:rsidRPr="00DC77E2">
        <w:rPr>
          <w:rFonts w:ascii="Dubai" w:hAnsi="Dubai" w:cs="Dubai"/>
          <w:rtl/>
        </w:rPr>
        <w:t xml:space="preserve"> </w:t>
      </w:r>
      <w:r w:rsidRPr="00DC77E2">
        <w:rPr>
          <w:rFonts w:ascii="Dubai" w:hAnsi="Dubai" w:cs="Dubai"/>
          <w:highlight w:val="yellow"/>
          <w:rtl/>
        </w:rPr>
        <w:t>اشتباه</w:t>
      </w:r>
      <w:r w:rsidRPr="00DC77E2">
        <w:rPr>
          <w:rFonts w:ascii="Dubai" w:hAnsi="Dubai" w:cs="Dubai"/>
          <w:rtl/>
        </w:rPr>
        <w:t xml:space="preserve"> </w:t>
      </w:r>
      <w:r w:rsidRPr="00DC77E2">
        <w:rPr>
          <w:rFonts w:ascii="Dubai" w:hAnsi="Dubai" w:cs="Dubai"/>
          <w:highlight w:val="yellow"/>
          <w:rtl/>
        </w:rPr>
        <w:t>ارسال</w:t>
      </w:r>
      <w:r w:rsidRPr="00DC77E2">
        <w:rPr>
          <w:rFonts w:ascii="Dubai" w:hAnsi="Dubai" w:cs="Dubai"/>
          <w:rtl/>
        </w:rPr>
        <w:t xml:space="preserve"> </w:t>
      </w:r>
      <w:r w:rsidRPr="00DC77E2">
        <w:rPr>
          <w:rFonts w:ascii="Dubai" w:hAnsi="Dubai" w:cs="Dubai"/>
          <w:highlight w:val="yellow"/>
          <w:rtl/>
        </w:rPr>
        <w:t>کند</w:t>
      </w:r>
      <w:r w:rsidRPr="00DC77E2">
        <w:rPr>
          <w:rFonts w:ascii="Dubai" w:hAnsi="Dubai" w:cs="Dubai"/>
          <w:rtl/>
        </w:rPr>
        <w:t xml:space="preserve"> یا </w:t>
      </w:r>
      <w:r w:rsidRPr="00DC77E2">
        <w:rPr>
          <w:rFonts w:ascii="Dubai" w:hAnsi="Dubai" w:cs="Dubai"/>
          <w:highlight w:val="yellow"/>
          <w:rtl/>
        </w:rPr>
        <w:t>ماژول</w:t>
      </w:r>
      <w:r w:rsidRPr="00DC77E2">
        <w:rPr>
          <w:rFonts w:ascii="Dubai" w:hAnsi="Dubai" w:cs="Dubai"/>
          <w:rtl/>
        </w:rPr>
        <w:t xml:space="preserve"> </w:t>
      </w:r>
      <w:r w:rsidRPr="00DC77E2">
        <w:rPr>
          <w:rFonts w:ascii="Dubai" w:hAnsi="Dubai" w:cs="Dubai"/>
          <w:highlight w:val="yellow"/>
          <w:rtl/>
        </w:rPr>
        <w:t>هشدار</w:t>
      </w:r>
      <w:r w:rsidRPr="00DC77E2">
        <w:rPr>
          <w:rFonts w:ascii="Dubai" w:hAnsi="Dubai" w:cs="Dubai"/>
          <w:rtl/>
        </w:rPr>
        <w:t xml:space="preserve"> </w:t>
      </w:r>
      <w:r w:rsidRPr="00DC77E2">
        <w:rPr>
          <w:rFonts w:ascii="Dubai" w:hAnsi="Dubai" w:cs="Dubai"/>
          <w:highlight w:val="yellow"/>
          <w:rtl/>
        </w:rPr>
        <w:t>عمل</w:t>
      </w:r>
      <w:r w:rsidRPr="00DC77E2">
        <w:rPr>
          <w:rFonts w:ascii="Dubai" w:hAnsi="Dubai" w:cs="Dubai"/>
          <w:rtl/>
        </w:rPr>
        <w:t xml:space="preserve"> </w:t>
      </w:r>
      <w:r w:rsidRPr="00DC77E2">
        <w:rPr>
          <w:rFonts w:ascii="Dubai" w:hAnsi="Dubai" w:cs="Dubai"/>
          <w:highlight w:val="yellow"/>
          <w:rtl/>
        </w:rPr>
        <w:t>نکند</w:t>
      </w:r>
      <w:r w:rsidRPr="00DC77E2">
        <w:rPr>
          <w:rFonts w:ascii="Dubai" w:hAnsi="Dubai" w:cs="Dubai"/>
          <w:rtl/>
        </w:rPr>
        <w:t>، ممکن است پمپ انسولین دوز نامناسب تزریق کند. بنابراین ایمنی متعلق به یک جزء خاص نیست و از تعامل اجزای مختلف ایجاد می‌شود</w:t>
      </w:r>
      <w:r w:rsidRPr="00DC77E2">
        <w:rPr>
          <w:rFonts w:ascii="Dubai" w:hAnsi="Dubai" w:cs="Dubai"/>
        </w:rPr>
        <w:t>.</w:t>
      </w:r>
    </w:p>
    <w:p w14:paraId="6073165C" w14:textId="058A4241" w:rsidR="00DC77E2" w:rsidRPr="00DC77E2" w:rsidRDefault="00DC77E2" w:rsidP="00DC77E2">
      <w:pPr>
        <w:bidi/>
        <w:rPr>
          <w:rFonts w:ascii="Dubai" w:hAnsi="Dubai" w:cs="Dubai"/>
        </w:rPr>
      </w:pPr>
      <w:r w:rsidRPr="00DC77E2">
        <w:rPr>
          <w:rFonts w:ascii="Dubai" w:hAnsi="Dubai" w:cs="Dubai"/>
        </w:rPr>
        <w:pict w14:anchorId="3A2DAE73">
          <v:rect id="_x0000_i1043" style="width:0;height:1.5pt" o:hralign="center" o:hrstd="t" o:hr="t" fillcolor="#a0a0a0" stroked="f"/>
        </w:pict>
      </w:r>
    </w:p>
    <w:p w14:paraId="6AB381C7" w14:textId="1935B42B" w:rsidR="00DC77E2" w:rsidRPr="00DC77E2" w:rsidRDefault="00DC77E2" w:rsidP="00DC77E2">
      <w:pPr>
        <w:bidi/>
        <w:rPr>
          <w:rFonts w:ascii="Dubai" w:hAnsi="Dubai" w:cs="Dubai"/>
          <w:b/>
          <w:bCs/>
          <w:color w:val="4472C4" w:themeColor="accent1"/>
        </w:rPr>
      </w:pPr>
      <w:r w:rsidRPr="00DC77E2">
        <w:rPr>
          <w:rFonts w:ascii="Dubai" w:hAnsi="Dubai" w:cs="Dubai"/>
          <w:b/>
          <w:bCs/>
          <w:color w:val="4472C4" w:themeColor="accent1"/>
        </w:rPr>
        <w:t xml:space="preserve"> .</w:t>
      </w:r>
      <w:r w:rsidRPr="00DC77E2">
        <w:rPr>
          <w:rFonts w:ascii="Dubai" w:hAnsi="Dubai" w:cs="Dubai"/>
          <w:b/>
          <w:bCs/>
          <w:color w:val="4472C4" w:themeColor="accent1"/>
        </w:rPr>
        <w:t>2</w:t>
      </w:r>
      <w:r w:rsidRPr="00DC77E2">
        <w:rPr>
          <w:rFonts w:ascii="Dubai" w:hAnsi="Dubai" w:cs="Dubai"/>
          <w:b/>
          <w:bCs/>
          <w:color w:val="4472C4" w:themeColor="accent1"/>
        </w:rPr>
        <w:t xml:space="preserve"> </w:t>
      </w:r>
      <w:r w:rsidRPr="00DC77E2">
        <w:rPr>
          <w:rFonts w:ascii="Dubai" w:hAnsi="Dubai" w:cs="Dubai"/>
          <w:b/>
          <w:bCs/>
          <w:color w:val="4472C4" w:themeColor="accent1"/>
          <w:rtl/>
        </w:rPr>
        <w:t>قابلیت اطمینان</w:t>
      </w:r>
      <w:r w:rsidRPr="00DC77E2">
        <w:rPr>
          <w:rFonts w:ascii="Dubai" w:hAnsi="Dubai" w:cs="Dubai"/>
          <w:b/>
          <w:bCs/>
          <w:color w:val="4472C4" w:themeColor="accent1"/>
        </w:rPr>
        <w:t xml:space="preserve"> (Reliability)</w:t>
      </w:r>
    </w:p>
    <w:p w14:paraId="0386A9E2" w14:textId="77777777" w:rsidR="00DC77E2" w:rsidRPr="00DC77E2" w:rsidRDefault="00DC77E2" w:rsidP="00DC77E2">
      <w:pPr>
        <w:bidi/>
        <w:rPr>
          <w:rFonts w:ascii="Dubai" w:hAnsi="Dubai" w:cs="Dubai"/>
          <w:b/>
          <w:bCs/>
        </w:rPr>
      </w:pPr>
      <w:r w:rsidRPr="00DC77E2">
        <w:rPr>
          <w:rFonts w:ascii="Dubai" w:hAnsi="Dubai" w:cs="Dubai"/>
          <w:b/>
          <w:bCs/>
          <w:rtl/>
        </w:rPr>
        <w:t>اجزای درگیر</w:t>
      </w:r>
      <w:r w:rsidRPr="00DC77E2">
        <w:rPr>
          <w:rFonts w:ascii="Dubai" w:hAnsi="Dubai" w:cs="Dubai"/>
          <w:b/>
          <w:bCs/>
        </w:rPr>
        <w:t>:</w:t>
      </w:r>
    </w:p>
    <w:p w14:paraId="602FED82" w14:textId="77777777" w:rsidR="00DC77E2" w:rsidRPr="00DC77E2" w:rsidRDefault="00DC77E2" w:rsidP="00DC77E2">
      <w:pPr>
        <w:numPr>
          <w:ilvl w:val="0"/>
          <w:numId w:val="2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پایگاه داده </w:t>
      </w:r>
    </w:p>
    <w:p w14:paraId="29B78D16" w14:textId="77777777" w:rsidR="00DC77E2" w:rsidRPr="00DC77E2" w:rsidRDefault="00DC77E2" w:rsidP="00DC77E2">
      <w:pPr>
        <w:numPr>
          <w:ilvl w:val="0"/>
          <w:numId w:val="2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سرور </w:t>
      </w:r>
    </w:p>
    <w:p w14:paraId="01AC5E50" w14:textId="77777777" w:rsidR="00DC77E2" w:rsidRPr="00DC77E2" w:rsidRDefault="00DC77E2" w:rsidP="00DC77E2">
      <w:pPr>
        <w:numPr>
          <w:ilvl w:val="0"/>
          <w:numId w:val="2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lastRenderedPageBreak/>
        <w:t xml:space="preserve">شبکه ارتباطی </w:t>
      </w:r>
    </w:p>
    <w:p w14:paraId="4CAAC3F5" w14:textId="77777777" w:rsidR="00DC77E2" w:rsidRPr="00DC77E2" w:rsidRDefault="00DC77E2" w:rsidP="00DC77E2">
      <w:pPr>
        <w:numPr>
          <w:ilvl w:val="0"/>
          <w:numId w:val="2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سیستم مدیریت دارو </w:t>
      </w:r>
    </w:p>
    <w:p w14:paraId="4E2C5DE1" w14:textId="77777777" w:rsidR="00DC77E2" w:rsidRPr="00DC77E2" w:rsidRDefault="00DC77E2" w:rsidP="00DC77E2">
      <w:pPr>
        <w:bidi/>
        <w:rPr>
          <w:rFonts w:ascii="Dubai" w:hAnsi="Dubai" w:cs="Dubai"/>
          <w:b/>
          <w:bCs/>
        </w:rPr>
      </w:pPr>
      <w:r w:rsidRPr="00DC77E2">
        <w:rPr>
          <w:rFonts w:ascii="Dubai" w:hAnsi="Dubai" w:cs="Dubai"/>
          <w:b/>
          <w:bCs/>
          <w:rtl/>
        </w:rPr>
        <w:t>تحلیل</w:t>
      </w:r>
      <w:r w:rsidRPr="00DC77E2">
        <w:rPr>
          <w:rFonts w:ascii="Dubai" w:hAnsi="Dubai" w:cs="Dubai"/>
          <w:b/>
          <w:bCs/>
        </w:rPr>
        <w:t>:</w:t>
      </w:r>
    </w:p>
    <w:p w14:paraId="171A6359" w14:textId="77777777" w:rsidR="00DC77E2" w:rsidRDefault="00DC77E2" w:rsidP="00DC77E2">
      <w:p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دسترسی مداوم به اطلاعات دارویی و عملکرد بدون وقفه سیستم از همکاری این زیرسیستم‌ها حاصل می‌شود. خرابی هر بخش می‌تواند قابلیت اطمینان کل سیستم را </w:t>
      </w:r>
      <w:r w:rsidRPr="00DC77E2">
        <w:rPr>
          <w:rFonts w:ascii="Dubai" w:hAnsi="Dubai" w:cs="Dubai"/>
          <w:highlight w:val="yellow"/>
          <w:rtl/>
        </w:rPr>
        <w:t>کاهش</w:t>
      </w:r>
      <w:r w:rsidRPr="00DC77E2">
        <w:rPr>
          <w:rFonts w:ascii="Dubai" w:hAnsi="Dubai" w:cs="Dubai"/>
          <w:rtl/>
        </w:rPr>
        <w:t xml:space="preserve"> دهد</w:t>
      </w:r>
      <w:r w:rsidRPr="00DC77E2">
        <w:rPr>
          <w:rFonts w:ascii="Dubai" w:hAnsi="Dubai" w:cs="Dubai"/>
        </w:rPr>
        <w:t>.</w:t>
      </w:r>
    </w:p>
    <w:p w14:paraId="74981480" w14:textId="7699A605" w:rsidR="00DC77E2" w:rsidRPr="00DC77E2" w:rsidRDefault="00DC77E2" w:rsidP="00DC77E2">
      <w:pPr>
        <w:bidi/>
        <w:rPr>
          <w:rFonts w:ascii="Dubai" w:hAnsi="Dubai" w:cs="Dubai"/>
        </w:rPr>
      </w:pPr>
      <w:r w:rsidRPr="00DC77E2">
        <w:rPr>
          <w:rFonts w:ascii="Dubai" w:hAnsi="Dubai" w:cs="Dubai"/>
        </w:rPr>
        <w:pict w14:anchorId="09575662">
          <v:rect id="_x0000_i1042" style="width:0;height:1.5pt" o:hralign="center" o:hrstd="t" o:hr="t" fillcolor="#a0a0a0" stroked="f"/>
        </w:pict>
      </w:r>
    </w:p>
    <w:p w14:paraId="35986F8D" w14:textId="06073075" w:rsidR="00DC77E2" w:rsidRPr="00DC77E2" w:rsidRDefault="00DC77E2" w:rsidP="00DC77E2">
      <w:pPr>
        <w:bidi/>
        <w:rPr>
          <w:rFonts w:ascii="Dubai" w:hAnsi="Dubai" w:cs="Dubai"/>
          <w:b/>
          <w:bCs/>
          <w:color w:val="4472C4" w:themeColor="accent1"/>
        </w:rPr>
      </w:pPr>
      <w:r w:rsidRPr="00DC77E2">
        <w:rPr>
          <w:rFonts w:ascii="Dubai" w:hAnsi="Dubai" w:cs="Dubai"/>
          <w:b/>
          <w:bCs/>
          <w:color w:val="4472C4" w:themeColor="accent1"/>
        </w:rPr>
        <w:t xml:space="preserve"> .</w:t>
      </w:r>
      <w:r w:rsidRPr="00DC77E2">
        <w:rPr>
          <w:rFonts w:ascii="Dubai" w:hAnsi="Dubai" w:cs="Dubai"/>
          <w:b/>
          <w:bCs/>
          <w:color w:val="4472C4" w:themeColor="accent1"/>
        </w:rPr>
        <w:t>3</w:t>
      </w:r>
      <w:r w:rsidRPr="00DC77E2">
        <w:rPr>
          <w:rFonts w:ascii="Dubai" w:hAnsi="Dubai" w:cs="Dubai"/>
          <w:b/>
          <w:bCs/>
          <w:color w:val="4472C4" w:themeColor="accent1"/>
          <w:rtl/>
        </w:rPr>
        <w:t>قابلیت رهگیری</w:t>
      </w:r>
      <w:r w:rsidRPr="00DC77E2">
        <w:rPr>
          <w:rFonts w:ascii="Dubai" w:hAnsi="Dubai" w:cs="Dubai"/>
          <w:b/>
          <w:bCs/>
          <w:color w:val="4472C4" w:themeColor="accent1"/>
        </w:rPr>
        <w:t xml:space="preserve"> (Traceability)</w:t>
      </w:r>
    </w:p>
    <w:p w14:paraId="33FC37A9" w14:textId="77777777" w:rsidR="00DC77E2" w:rsidRPr="00DC77E2" w:rsidRDefault="00DC77E2" w:rsidP="00DC77E2">
      <w:pPr>
        <w:bidi/>
        <w:rPr>
          <w:rFonts w:ascii="Dubai" w:hAnsi="Dubai" w:cs="Dubai"/>
          <w:b/>
          <w:bCs/>
        </w:rPr>
      </w:pPr>
      <w:r w:rsidRPr="00DC77E2">
        <w:rPr>
          <w:rFonts w:ascii="Dubai" w:hAnsi="Dubai" w:cs="Dubai"/>
          <w:b/>
          <w:bCs/>
          <w:rtl/>
        </w:rPr>
        <w:t>اجزای درگیر</w:t>
      </w:r>
      <w:r w:rsidRPr="00DC77E2">
        <w:rPr>
          <w:rFonts w:ascii="Dubai" w:hAnsi="Dubai" w:cs="Dubai"/>
          <w:b/>
          <w:bCs/>
        </w:rPr>
        <w:t>:</w:t>
      </w:r>
    </w:p>
    <w:p w14:paraId="6DF01426" w14:textId="77777777" w:rsidR="00DC77E2" w:rsidRPr="00DC77E2" w:rsidRDefault="00DC77E2" w:rsidP="00DC77E2">
      <w:pPr>
        <w:numPr>
          <w:ilvl w:val="0"/>
          <w:numId w:val="3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پایگاه داده </w:t>
      </w:r>
    </w:p>
    <w:p w14:paraId="2E41FA21" w14:textId="77777777" w:rsidR="00DC77E2" w:rsidRPr="00DC77E2" w:rsidRDefault="00DC77E2" w:rsidP="00DC77E2">
      <w:pPr>
        <w:numPr>
          <w:ilvl w:val="0"/>
          <w:numId w:val="3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ماژول رهگیری دارو </w:t>
      </w:r>
    </w:p>
    <w:p w14:paraId="34259570" w14:textId="77777777" w:rsidR="00DC77E2" w:rsidRPr="00DC77E2" w:rsidRDefault="00DC77E2" w:rsidP="00DC77E2">
      <w:pPr>
        <w:numPr>
          <w:ilvl w:val="0"/>
          <w:numId w:val="3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</w:rPr>
        <w:t xml:space="preserve">Audit Log </w:t>
      </w:r>
    </w:p>
    <w:p w14:paraId="20E2AE2D" w14:textId="77777777" w:rsidR="00DC77E2" w:rsidRPr="00DC77E2" w:rsidRDefault="00DC77E2" w:rsidP="00DC77E2">
      <w:pPr>
        <w:numPr>
          <w:ilvl w:val="0"/>
          <w:numId w:val="3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نهاد نظارتی </w:t>
      </w:r>
    </w:p>
    <w:p w14:paraId="3340A893" w14:textId="77777777" w:rsidR="00DC77E2" w:rsidRPr="00DC77E2" w:rsidRDefault="00DC77E2" w:rsidP="00DC77E2">
      <w:pPr>
        <w:bidi/>
        <w:rPr>
          <w:rFonts w:ascii="Dubai" w:hAnsi="Dubai" w:cs="Dubai"/>
          <w:b/>
          <w:bCs/>
        </w:rPr>
      </w:pPr>
      <w:r w:rsidRPr="00DC77E2">
        <w:rPr>
          <w:rFonts w:ascii="Dubai" w:hAnsi="Dubai" w:cs="Dubai"/>
          <w:b/>
          <w:bCs/>
          <w:rtl/>
        </w:rPr>
        <w:t>تحلیل</w:t>
      </w:r>
      <w:r w:rsidRPr="00DC77E2">
        <w:rPr>
          <w:rFonts w:ascii="Dubai" w:hAnsi="Dubai" w:cs="Dubai"/>
          <w:b/>
          <w:bCs/>
        </w:rPr>
        <w:t>:</w:t>
      </w:r>
    </w:p>
    <w:p w14:paraId="528FDA08" w14:textId="77777777" w:rsidR="00DC77E2" w:rsidRDefault="00DC77E2" w:rsidP="00DC77E2">
      <w:p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امکان ردیابی مسیر دارو از تولید تا مصرف از تعامل این اجزا حاصل می‌شود و </w:t>
      </w:r>
      <w:r w:rsidRPr="00DC77E2">
        <w:rPr>
          <w:rFonts w:ascii="Dubai" w:hAnsi="Dubai" w:cs="Dubai"/>
          <w:highlight w:val="yellow"/>
          <w:rtl/>
        </w:rPr>
        <w:t>هیچ‌کدام به تنهایی</w:t>
      </w:r>
      <w:r w:rsidRPr="00DC77E2">
        <w:rPr>
          <w:rFonts w:ascii="Dubai" w:hAnsi="Dubai" w:cs="Dubai"/>
          <w:rtl/>
        </w:rPr>
        <w:t xml:space="preserve"> قادر به ایجاد این قابلیت نیستند</w:t>
      </w:r>
      <w:r w:rsidRPr="00DC77E2">
        <w:rPr>
          <w:rFonts w:ascii="Dubai" w:hAnsi="Dubai" w:cs="Dubai"/>
        </w:rPr>
        <w:t>.</w:t>
      </w:r>
    </w:p>
    <w:p w14:paraId="6DA596A5" w14:textId="648DD6D3" w:rsidR="00DC77E2" w:rsidRPr="00DC77E2" w:rsidRDefault="00DC77E2" w:rsidP="00DC77E2">
      <w:pPr>
        <w:bidi/>
        <w:rPr>
          <w:rFonts w:ascii="Dubai" w:hAnsi="Dubai" w:cs="Dubai"/>
          <w:color w:val="4472C4" w:themeColor="accent1"/>
        </w:rPr>
      </w:pPr>
      <w:r w:rsidRPr="00DC77E2">
        <w:rPr>
          <w:rFonts w:ascii="Dubai" w:hAnsi="Dubai" w:cs="Dubai"/>
          <w:color w:val="4472C4" w:themeColor="accent1"/>
        </w:rPr>
        <w:pict w14:anchorId="4B9D0410">
          <v:rect id="_x0000_i1041" style="width:0;height:1.5pt" o:hralign="center" o:hrstd="t" o:hr="t" fillcolor="#a0a0a0" stroked="f"/>
        </w:pict>
      </w:r>
      <w:r w:rsidRPr="00DC77E2">
        <w:rPr>
          <w:rFonts w:ascii="Dubai" w:hAnsi="Dubai" w:cs="Dubai"/>
          <w:color w:val="4472C4" w:themeColor="accent1"/>
        </w:rPr>
        <w:t xml:space="preserve"> .</w:t>
      </w:r>
      <w:r w:rsidRPr="00DC77E2">
        <w:rPr>
          <w:rFonts w:ascii="Dubai" w:hAnsi="Dubai" w:cs="Dubai"/>
          <w:b/>
          <w:bCs/>
          <w:color w:val="4472C4" w:themeColor="accent1"/>
        </w:rPr>
        <w:t>4</w:t>
      </w:r>
      <w:r w:rsidRPr="00DC77E2">
        <w:rPr>
          <w:rFonts w:ascii="Dubai" w:hAnsi="Dubai" w:cs="Dubai"/>
          <w:b/>
          <w:bCs/>
          <w:color w:val="4472C4" w:themeColor="accent1"/>
        </w:rPr>
        <w:t xml:space="preserve"> </w:t>
      </w:r>
      <w:r w:rsidRPr="00DC77E2">
        <w:rPr>
          <w:rFonts w:ascii="Dubai" w:hAnsi="Dubai" w:cs="Dubai"/>
          <w:b/>
          <w:bCs/>
          <w:color w:val="4472C4" w:themeColor="accent1"/>
          <w:rtl/>
        </w:rPr>
        <w:t>هشدار به‌موقع کمبود دارو</w:t>
      </w:r>
    </w:p>
    <w:p w14:paraId="04912FAE" w14:textId="77777777" w:rsidR="00DC77E2" w:rsidRPr="00DC77E2" w:rsidRDefault="00DC77E2" w:rsidP="00DC77E2">
      <w:pPr>
        <w:bidi/>
        <w:rPr>
          <w:rFonts w:ascii="Dubai" w:hAnsi="Dubai" w:cs="Dubai"/>
          <w:b/>
          <w:bCs/>
        </w:rPr>
      </w:pPr>
      <w:r w:rsidRPr="00DC77E2">
        <w:rPr>
          <w:rFonts w:ascii="Dubai" w:hAnsi="Dubai" w:cs="Dubai"/>
          <w:b/>
          <w:bCs/>
          <w:rtl/>
        </w:rPr>
        <w:t>اجزای درگیر</w:t>
      </w:r>
      <w:r w:rsidRPr="00DC77E2">
        <w:rPr>
          <w:rFonts w:ascii="Dubai" w:hAnsi="Dubai" w:cs="Dubai"/>
          <w:b/>
          <w:bCs/>
        </w:rPr>
        <w:t>:</w:t>
      </w:r>
    </w:p>
    <w:p w14:paraId="50DEE3E0" w14:textId="77777777" w:rsidR="00DC77E2" w:rsidRPr="00DC77E2" w:rsidRDefault="00DC77E2" w:rsidP="00DC77E2">
      <w:pPr>
        <w:numPr>
          <w:ilvl w:val="0"/>
          <w:numId w:val="4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انبار دارو </w:t>
      </w:r>
    </w:p>
    <w:p w14:paraId="11D8F506" w14:textId="77777777" w:rsidR="00DC77E2" w:rsidRPr="00DC77E2" w:rsidRDefault="00DC77E2" w:rsidP="00DC77E2">
      <w:pPr>
        <w:numPr>
          <w:ilvl w:val="0"/>
          <w:numId w:val="4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پایگاه داده </w:t>
      </w:r>
    </w:p>
    <w:p w14:paraId="4B3CA931" w14:textId="77777777" w:rsidR="00DC77E2" w:rsidRPr="00DC77E2" w:rsidRDefault="00DC77E2" w:rsidP="00DC77E2">
      <w:pPr>
        <w:numPr>
          <w:ilvl w:val="0"/>
          <w:numId w:val="4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ماژول هشدار </w:t>
      </w:r>
    </w:p>
    <w:p w14:paraId="7133979C" w14:textId="77777777" w:rsidR="00DC77E2" w:rsidRPr="00DC77E2" w:rsidRDefault="00DC77E2" w:rsidP="00DC77E2">
      <w:pPr>
        <w:numPr>
          <w:ilvl w:val="0"/>
          <w:numId w:val="4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lastRenderedPageBreak/>
        <w:t xml:space="preserve">مدیر لجستیک </w:t>
      </w:r>
    </w:p>
    <w:p w14:paraId="634C4191" w14:textId="77777777" w:rsidR="00DC77E2" w:rsidRPr="00DC77E2" w:rsidRDefault="00DC77E2" w:rsidP="00DC77E2">
      <w:pPr>
        <w:bidi/>
        <w:rPr>
          <w:rFonts w:ascii="Dubai" w:hAnsi="Dubai" w:cs="Dubai"/>
          <w:b/>
          <w:bCs/>
        </w:rPr>
      </w:pPr>
      <w:r w:rsidRPr="00DC77E2">
        <w:rPr>
          <w:rFonts w:ascii="Dubai" w:hAnsi="Dubai" w:cs="Dubai"/>
          <w:b/>
          <w:bCs/>
          <w:rtl/>
        </w:rPr>
        <w:t>تحلیل</w:t>
      </w:r>
      <w:r w:rsidRPr="00DC77E2">
        <w:rPr>
          <w:rFonts w:ascii="Dubai" w:hAnsi="Dubai" w:cs="Dubai"/>
          <w:b/>
          <w:bCs/>
        </w:rPr>
        <w:t>:</w:t>
      </w:r>
    </w:p>
    <w:p w14:paraId="7F7C484A" w14:textId="77777777" w:rsidR="00DC77E2" w:rsidRPr="00DC77E2" w:rsidRDefault="00DC77E2" w:rsidP="00DC77E2">
      <w:pPr>
        <w:bidi/>
        <w:rPr>
          <w:rFonts w:ascii="Dubai" w:hAnsi="Dubai" w:cs="Dubai"/>
        </w:rPr>
      </w:pPr>
      <w:r w:rsidRPr="00DC77E2">
        <w:rPr>
          <w:rFonts w:ascii="Dubai" w:hAnsi="Dubai" w:cs="Dubai"/>
          <w:highlight w:val="yellow"/>
          <w:rtl/>
        </w:rPr>
        <w:t>تشخیص</w:t>
      </w:r>
      <w:r w:rsidRPr="00DC77E2">
        <w:rPr>
          <w:rFonts w:ascii="Dubai" w:hAnsi="Dubai" w:cs="Dubai"/>
          <w:rtl/>
        </w:rPr>
        <w:t xml:space="preserve"> </w:t>
      </w:r>
      <w:r w:rsidRPr="00DC77E2">
        <w:rPr>
          <w:rFonts w:ascii="Dubai" w:hAnsi="Dubai" w:cs="Dubai"/>
          <w:highlight w:val="yellow"/>
          <w:rtl/>
        </w:rPr>
        <w:t>کاهش</w:t>
      </w:r>
      <w:r w:rsidRPr="00DC77E2">
        <w:rPr>
          <w:rFonts w:ascii="Dubai" w:hAnsi="Dubai" w:cs="Dubai"/>
          <w:rtl/>
        </w:rPr>
        <w:t xml:space="preserve"> </w:t>
      </w:r>
      <w:r w:rsidRPr="00DC77E2">
        <w:rPr>
          <w:rFonts w:ascii="Dubai" w:hAnsi="Dubai" w:cs="Dubai"/>
          <w:highlight w:val="yellow"/>
          <w:rtl/>
        </w:rPr>
        <w:t>موجودی</w:t>
      </w:r>
      <w:r w:rsidRPr="00DC77E2">
        <w:rPr>
          <w:rFonts w:ascii="Dubai" w:hAnsi="Dubai" w:cs="Dubai"/>
          <w:rtl/>
        </w:rPr>
        <w:t xml:space="preserve"> و </w:t>
      </w:r>
      <w:r w:rsidRPr="00DC77E2">
        <w:rPr>
          <w:rFonts w:ascii="Dubai" w:hAnsi="Dubai" w:cs="Dubai"/>
          <w:highlight w:val="yellow"/>
          <w:rtl/>
        </w:rPr>
        <w:t>ارسال</w:t>
      </w:r>
      <w:r w:rsidRPr="00DC77E2">
        <w:rPr>
          <w:rFonts w:ascii="Dubai" w:hAnsi="Dubai" w:cs="Dubai"/>
          <w:rtl/>
        </w:rPr>
        <w:t xml:space="preserve"> </w:t>
      </w:r>
      <w:r w:rsidRPr="00DC77E2">
        <w:rPr>
          <w:rFonts w:ascii="Dubai" w:hAnsi="Dubai" w:cs="Dubai"/>
          <w:highlight w:val="yellow"/>
          <w:rtl/>
        </w:rPr>
        <w:t>هشدار</w:t>
      </w:r>
      <w:r w:rsidRPr="00DC77E2">
        <w:rPr>
          <w:rFonts w:ascii="Dubai" w:hAnsi="Dubai" w:cs="Dubai"/>
          <w:rtl/>
        </w:rPr>
        <w:t xml:space="preserve"> </w:t>
      </w:r>
      <w:r w:rsidRPr="00DC77E2">
        <w:rPr>
          <w:rFonts w:ascii="Dubai" w:hAnsi="Dubai" w:cs="Dubai"/>
          <w:highlight w:val="yellow"/>
          <w:rtl/>
        </w:rPr>
        <w:t>مناسب</w:t>
      </w:r>
      <w:r w:rsidRPr="00DC77E2">
        <w:rPr>
          <w:rFonts w:ascii="Dubai" w:hAnsi="Dubai" w:cs="Dubai"/>
          <w:rtl/>
        </w:rPr>
        <w:t xml:space="preserve"> به مدیر لجستیک نتیجه تبادل اطلاعات بین اجزای مختلف سیستم است</w:t>
      </w:r>
      <w:r w:rsidRPr="00DC77E2">
        <w:rPr>
          <w:rFonts w:ascii="Dubai" w:hAnsi="Dubai" w:cs="Dubai"/>
        </w:rPr>
        <w:t>.</w:t>
      </w:r>
    </w:p>
    <w:p w14:paraId="36F5A546" w14:textId="6585C52C" w:rsidR="00DC77E2" w:rsidRDefault="00DC77E2" w:rsidP="00A1646E">
      <w:pPr>
        <w:bidi/>
        <w:rPr>
          <w:rFonts w:ascii="Dubai" w:hAnsi="Dubai" w:cs="Dubai"/>
        </w:rPr>
      </w:pPr>
      <w:r w:rsidRPr="00DC77E2">
        <w:rPr>
          <w:rFonts w:ascii="Dubai" w:hAnsi="Dubai" w:cs="Dubai"/>
        </w:rPr>
        <w:pict w14:anchorId="6972A15F">
          <v:rect id="_x0000_i1031" style="width:0;height:1.5pt" o:hralign="center" o:hrstd="t" o:hr="t" fillcolor="#a0a0a0" stroked="f"/>
        </w:pict>
      </w:r>
    </w:p>
    <w:p w14:paraId="17FFA06E" w14:textId="527DDE58" w:rsidR="00DC77E2" w:rsidRPr="00DC77E2" w:rsidRDefault="00DC77E2" w:rsidP="00DC77E2">
      <w:pPr>
        <w:bidi/>
        <w:rPr>
          <w:rFonts w:ascii="Dubai" w:hAnsi="Dubai" w:cs="Dubai"/>
          <w:color w:val="4472C4" w:themeColor="accent1"/>
        </w:rPr>
      </w:pPr>
      <w:r w:rsidRPr="00DC77E2">
        <w:rPr>
          <w:rFonts w:ascii="Dubai" w:hAnsi="Dubai" w:cs="Dubai"/>
          <w:b/>
          <w:bCs/>
          <w:color w:val="4472C4" w:themeColor="accent1"/>
        </w:rPr>
        <w:t xml:space="preserve"> .5</w:t>
      </w:r>
      <w:r w:rsidRPr="00DC77E2">
        <w:rPr>
          <w:rFonts w:ascii="Dubai" w:hAnsi="Dubai" w:cs="Dubai"/>
          <w:b/>
          <w:bCs/>
          <w:color w:val="4472C4" w:themeColor="accent1"/>
          <w:rtl/>
        </w:rPr>
        <w:t>امنیت</w:t>
      </w:r>
      <w:r w:rsidRPr="00DC77E2">
        <w:rPr>
          <w:rFonts w:ascii="Dubai" w:hAnsi="Dubai" w:cs="Dubai"/>
          <w:b/>
          <w:bCs/>
          <w:color w:val="4472C4" w:themeColor="accent1"/>
        </w:rPr>
        <w:t xml:space="preserve"> (Security)</w:t>
      </w:r>
    </w:p>
    <w:p w14:paraId="31DA61B3" w14:textId="77777777" w:rsidR="00DC77E2" w:rsidRPr="00DC77E2" w:rsidRDefault="00DC77E2" w:rsidP="00DC77E2">
      <w:pPr>
        <w:bidi/>
        <w:rPr>
          <w:rFonts w:ascii="Dubai" w:hAnsi="Dubai" w:cs="Dubai"/>
          <w:b/>
          <w:bCs/>
        </w:rPr>
      </w:pPr>
      <w:r w:rsidRPr="00DC77E2">
        <w:rPr>
          <w:rFonts w:ascii="Dubai" w:hAnsi="Dubai" w:cs="Dubai"/>
          <w:b/>
          <w:bCs/>
          <w:rtl/>
        </w:rPr>
        <w:t>اجزای درگیر</w:t>
      </w:r>
      <w:r w:rsidRPr="00DC77E2">
        <w:rPr>
          <w:rFonts w:ascii="Dubai" w:hAnsi="Dubai" w:cs="Dubai"/>
          <w:b/>
          <w:bCs/>
        </w:rPr>
        <w:t>:</w:t>
      </w:r>
    </w:p>
    <w:p w14:paraId="21E2D57D" w14:textId="77777777" w:rsidR="00DC77E2" w:rsidRPr="00DC77E2" w:rsidRDefault="00DC77E2" w:rsidP="00DC77E2">
      <w:pPr>
        <w:numPr>
          <w:ilvl w:val="0"/>
          <w:numId w:val="5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سیستم احراز هویت </w:t>
      </w:r>
    </w:p>
    <w:p w14:paraId="1624DE80" w14:textId="77777777" w:rsidR="00DC77E2" w:rsidRPr="00DC77E2" w:rsidRDefault="00DC77E2" w:rsidP="00DC77E2">
      <w:pPr>
        <w:numPr>
          <w:ilvl w:val="0"/>
          <w:numId w:val="5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پایگاه داده </w:t>
      </w:r>
    </w:p>
    <w:p w14:paraId="1F788FEC" w14:textId="77777777" w:rsidR="00DC77E2" w:rsidRPr="00DC77E2" w:rsidRDefault="00DC77E2" w:rsidP="00DC77E2">
      <w:pPr>
        <w:numPr>
          <w:ilvl w:val="0"/>
          <w:numId w:val="5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</w:rPr>
        <w:t xml:space="preserve">Audit Log </w:t>
      </w:r>
    </w:p>
    <w:p w14:paraId="6F3605C8" w14:textId="77777777" w:rsidR="00DC77E2" w:rsidRPr="00DC77E2" w:rsidRDefault="00DC77E2" w:rsidP="00DC77E2">
      <w:pPr>
        <w:numPr>
          <w:ilvl w:val="0"/>
          <w:numId w:val="5"/>
        </w:num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شبکه </w:t>
      </w:r>
    </w:p>
    <w:p w14:paraId="0688BA94" w14:textId="77777777" w:rsidR="00DC77E2" w:rsidRPr="00DC77E2" w:rsidRDefault="00DC77E2" w:rsidP="00DC77E2">
      <w:pPr>
        <w:bidi/>
        <w:rPr>
          <w:rFonts w:ascii="Dubai" w:hAnsi="Dubai" w:cs="Dubai"/>
          <w:b/>
          <w:bCs/>
        </w:rPr>
      </w:pPr>
      <w:r w:rsidRPr="00DC77E2">
        <w:rPr>
          <w:rFonts w:ascii="Dubai" w:hAnsi="Dubai" w:cs="Dubai"/>
          <w:b/>
          <w:bCs/>
          <w:rtl/>
        </w:rPr>
        <w:t>تحلیل</w:t>
      </w:r>
      <w:r w:rsidRPr="00DC77E2">
        <w:rPr>
          <w:rFonts w:ascii="Dubai" w:hAnsi="Dubai" w:cs="Dubai"/>
          <w:b/>
          <w:bCs/>
        </w:rPr>
        <w:t>:</w:t>
      </w:r>
    </w:p>
    <w:p w14:paraId="466A690D" w14:textId="77777777" w:rsidR="00DC77E2" w:rsidRPr="00DC77E2" w:rsidRDefault="00DC77E2" w:rsidP="00DC77E2">
      <w:pPr>
        <w:bidi/>
        <w:rPr>
          <w:rFonts w:ascii="Dubai" w:hAnsi="Dubai" w:cs="Dubai"/>
        </w:rPr>
      </w:pPr>
      <w:r w:rsidRPr="00DC77E2">
        <w:rPr>
          <w:rFonts w:ascii="Dubai" w:hAnsi="Dubai" w:cs="Dubai"/>
          <w:rtl/>
        </w:rPr>
        <w:t xml:space="preserve">محافظت از اطلاعات دارویی و جلوگیری از دسترسی </w:t>
      </w:r>
      <w:r w:rsidRPr="00DC77E2">
        <w:rPr>
          <w:rFonts w:ascii="Dubai" w:hAnsi="Dubai" w:cs="Dubai"/>
          <w:highlight w:val="yellow"/>
          <w:rtl/>
        </w:rPr>
        <w:t>غیرمجاز</w:t>
      </w:r>
      <w:r w:rsidRPr="00DC77E2">
        <w:rPr>
          <w:rFonts w:ascii="Dubai" w:hAnsi="Dubai" w:cs="Dubai"/>
          <w:rtl/>
        </w:rPr>
        <w:t xml:space="preserve"> از تعامل این اجزا حاصل می‌شود و به یک مؤلفه خاص محدود نیست</w:t>
      </w:r>
      <w:r w:rsidRPr="00DC77E2">
        <w:rPr>
          <w:rFonts w:ascii="Dubai" w:hAnsi="Dubai" w:cs="Dubai"/>
        </w:rPr>
        <w:t>.</w:t>
      </w:r>
    </w:p>
    <w:p w14:paraId="7B4CF4C8" w14:textId="77777777" w:rsidR="00DC77E2" w:rsidRPr="00DC77E2" w:rsidRDefault="00DC77E2" w:rsidP="00DC77E2">
      <w:pPr>
        <w:bidi/>
        <w:rPr>
          <w:rFonts w:ascii="Dubai" w:hAnsi="Dubai" w:cs="Dubai"/>
        </w:rPr>
      </w:pPr>
      <w:r w:rsidRPr="00DC77E2">
        <w:rPr>
          <w:rFonts w:ascii="Dubai" w:hAnsi="Dubai" w:cs="Dubai"/>
        </w:rPr>
        <w:pict w14:anchorId="76799873">
          <v:rect id="_x0000_i1039" style="width:0;height:1.5pt" o:hralign="center" o:hrstd="t" o:hr="t" fillcolor="#a0a0a0" stroked="f"/>
        </w:pict>
      </w:r>
    </w:p>
    <w:p w14:paraId="52578D6C" w14:textId="77777777" w:rsidR="00DC77E2" w:rsidRPr="00DC77E2" w:rsidRDefault="00DC77E2" w:rsidP="00DC77E2">
      <w:pPr>
        <w:bidi/>
        <w:rPr>
          <w:rFonts w:ascii="Dubai" w:hAnsi="Dubai" w:cs="Dubai"/>
          <w:b/>
          <w:bCs/>
          <w:color w:val="4472C4" w:themeColor="accent1"/>
        </w:rPr>
      </w:pPr>
      <w:r w:rsidRPr="00DC77E2">
        <w:rPr>
          <w:rFonts w:ascii="Dubai" w:hAnsi="Dubai" w:cs="Dubai"/>
          <w:b/>
          <w:bCs/>
          <w:color w:val="4472C4" w:themeColor="accent1"/>
          <w:rtl/>
        </w:rPr>
        <w:t>نتیجه‌گیری</w:t>
      </w:r>
    </w:p>
    <w:tbl>
      <w:tblPr>
        <w:bidiVisual/>
        <w:tblW w:w="9456" w:type="dxa"/>
        <w:tblInd w:w="-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56"/>
      </w:tblGrid>
      <w:tr w:rsidR="00DC77E2" w14:paraId="1710575D" w14:textId="77777777" w:rsidTr="00DC77E2">
        <w:tblPrEx>
          <w:tblCellMar>
            <w:top w:w="0" w:type="dxa"/>
            <w:bottom w:w="0" w:type="dxa"/>
          </w:tblCellMar>
        </w:tblPrEx>
        <w:trPr>
          <w:trHeight w:val="2172"/>
        </w:trPr>
        <w:tc>
          <w:tcPr>
            <w:tcW w:w="9456" w:type="dxa"/>
          </w:tcPr>
          <w:p w14:paraId="6F99EDC1" w14:textId="1D856FBB" w:rsidR="00DC77E2" w:rsidRDefault="00DC77E2" w:rsidP="00DC77E2">
            <w:pPr>
              <w:bidi/>
              <w:rPr>
                <w:rFonts w:ascii="Dubai" w:hAnsi="Dubai" w:cs="Dubai"/>
                <w:rtl/>
              </w:rPr>
            </w:pPr>
            <w:r w:rsidRPr="00DC77E2">
              <w:rPr>
                <w:rFonts w:ascii="Dubai" w:hAnsi="Dubai" w:cs="Dubai"/>
                <w:rtl/>
              </w:rPr>
              <w:t>در سیستم مدیریت و پایش داروهای استراتژیک، ویژگی‌های مهمی مانند ایمنی، قابلیت اطمینان، قابلیت رهگیری، امنیت و هشدار به‌موقع کمبود دارو از تعامل زیرسیستم‌های نرم‌افزاری، سخت‌افزاری و انسانی ایجاد می‌شوند. این ویژگی‌ها نمونه‌ای از</w:t>
            </w:r>
            <w:r w:rsidRPr="00DC77E2">
              <w:rPr>
                <w:rFonts w:ascii="Dubai" w:hAnsi="Dubai" w:cs="Dubai"/>
              </w:rPr>
              <w:t xml:space="preserve"> Emergent Properties </w:t>
            </w:r>
            <w:r w:rsidRPr="00DC77E2">
              <w:rPr>
                <w:rFonts w:ascii="Dubai" w:hAnsi="Dubai" w:cs="Dubai"/>
                <w:rtl/>
              </w:rPr>
              <w:t>هستند که در سطح کل سیستم ظاهر می‌شوند و در هیچ جزء منفردی به تنهایی وجود ندارند</w:t>
            </w:r>
            <w:r w:rsidRPr="00DC77E2">
              <w:rPr>
                <w:rFonts w:ascii="Dubai" w:hAnsi="Dubai" w:cs="Dubai"/>
              </w:rPr>
              <w:t>.</w:t>
            </w:r>
          </w:p>
        </w:tc>
      </w:tr>
    </w:tbl>
    <w:p w14:paraId="39473E83" w14:textId="77777777" w:rsidR="00745E17" w:rsidRPr="00DC77E2" w:rsidRDefault="00745E17" w:rsidP="00DC77E2">
      <w:pPr>
        <w:bidi/>
        <w:rPr>
          <w:rFonts w:ascii="Dubai" w:hAnsi="Dubai" w:cs="Dubai"/>
        </w:rPr>
      </w:pPr>
    </w:p>
    <w:sectPr w:rsidR="00745E17" w:rsidRPr="00DC77E2" w:rsidSect="00DC77E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700D4"/>
    <w:multiLevelType w:val="multilevel"/>
    <w:tmpl w:val="C7D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041A5"/>
    <w:multiLevelType w:val="multilevel"/>
    <w:tmpl w:val="21F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56802"/>
    <w:multiLevelType w:val="multilevel"/>
    <w:tmpl w:val="ACE8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075E5"/>
    <w:multiLevelType w:val="multilevel"/>
    <w:tmpl w:val="5A60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26883"/>
    <w:multiLevelType w:val="multilevel"/>
    <w:tmpl w:val="5EBA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748402">
    <w:abstractNumId w:val="3"/>
  </w:num>
  <w:num w:numId="2" w16cid:durableId="1600865751">
    <w:abstractNumId w:val="4"/>
  </w:num>
  <w:num w:numId="3" w16cid:durableId="4021817">
    <w:abstractNumId w:val="0"/>
  </w:num>
  <w:num w:numId="4" w16cid:durableId="1556041673">
    <w:abstractNumId w:val="2"/>
  </w:num>
  <w:num w:numId="5" w16cid:durableId="1138378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E2"/>
    <w:rsid w:val="00375AC9"/>
    <w:rsid w:val="00535E21"/>
    <w:rsid w:val="00745E17"/>
    <w:rsid w:val="00975965"/>
    <w:rsid w:val="009856E1"/>
    <w:rsid w:val="00A1646E"/>
    <w:rsid w:val="00DC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334D"/>
  <w15:chartTrackingRefBased/>
  <w15:docId w15:val="{146A153D-5870-4285-8CE3-A5281607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alizadeh</dc:creator>
  <cp:keywords/>
  <dc:description/>
  <cp:lastModifiedBy>aida alizadeh</cp:lastModifiedBy>
  <cp:revision>1</cp:revision>
  <dcterms:created xsi:type="dcterms:W3CDTF">2026-06-25T18:24:00Z</dcterms:created>
  <dcterms:modified xsi:type="dcterms:W3CDTF">2026-06-25T18:35:00Z</dcterms:modified>
</cp:coreProperties>
</file>