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5742" w14:textId="7D1572FF" w:rsidR="002D762F" w:rsidRDefault="002D762F" w:rsidP="002D762F">
      <w:pPr>
        <w:bidi/>
        <w:jc w:val="center"/>
        <w:rPr>
          <w:rFonts w:ascii="Dubai" w:hAnsi="Dubai" w:cs="Dubai"/>
          <w:b/>
          <w:bCs/>
          <w:sz w:val="32"/>
          <w:szCs w:val="32"/>
          <w14:glow w14:rad="63500">
            <w14:schemeClr w14:val="accent5">
              <w14:alpha w14:val="60000"/>
              <w14:satMod w14:val="175000"/>
            </w14:schemeClr>
          </w14:glow>
        </w:rPr>
      </w:pPr>
      <w:r>
        <w:rPr>
          <w:rFonts w:ascii="Dubai" w:hAnsi="Dubai" w:cs="Dubai"/>
          <w:b/>
          <w:bCs/>
          <w:noProof/>
          <w:sz w:val="32"/>
          <w:szCs w:val="32"/>
        </w:rPr>
        <w:drawing>
          <wp:inline distT="0" distB="0" distL="0" distR="0" wp14:anchorId="3AE9A09D" wp14:editId="21FFCC94">
            <wp:extent cx="1173480" cy="1173480"/>
            <wp:effectExtent l="0" t="0" r="0" b="0"/>
            <wp:docPr id="14314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15761" name="Picture 14314157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302E" w14:textId="77777777" w:rsidR="002D762F" w:rsidRDefault="002D762F" w:rsidP="002D762F">
      <w:pPr>
        <w:bidi/>
        <w:rPr>
          <w:rFonts w:ascii="Dubai" w:hAnsi="Dubai" w:cs="Dubai"/>
          <w:b/>
          <w:bCs/>
          <w:sz w:val="32"/>
          <w:szCs w:val="32"/>
          <w14:glow w14:rad="63500">
            <w14:schemeClr w14:val="accent5">
              <w14:alpha w14:val="60000"/>
              <w14:satMod w14:val="175000"/>
            </w14:schemeClr>
          </w14:glow>
        </w:rPr>
      </w:pPr>
    </w:p>
    <w:p w14:paraId="4C0353FE" w14:textId="466527D0" w:rsidR="00407F33" w:rsidRDefault="00407F33" w:rsidP="002D762F">
      <w:pPr>
        <w:bidi/>
        <w:rPr>
          <w:rFonts w:ascii="Dubai" w:hAnsi="Dubai" w:cs="Dubai"/>
          <w:b/>
          <w:bCs/>
          <w:sz w:val="32"/>
          <w:szCs w:val="32"/>
          <w:rtl/>
          <w14:glow w14:rad="63500">
            <w14:schemeClr w14:val="accent5">
              <w14:alpha w14:val="60000"/>
              <w14:satMod w14:val="175000"/>
            </w14:schemeClr>
          </w14:glow>
        </w:rPr>
      </w:pPr>
      <w:r>
        <w:rPr>
          <w:rFonts w:ascii="Dubai" w:hAnsi="Dubai" w:cs="Dubai" w:hint="cs"/>
          <w:b/>
          <w:bCs/>
          <w:sz w:val="32"/>
          <w:szCs w:val="32"/>
          <w:rtl/>
          <w14:glow w14:rad="63500">
            <w14:schemeClr w14:val="accent5">
              <w14:alpha w14:val="60000"/>
              <w14:satMod w14:val="175000"/>
            </w14:schemeClr>
          </w14:glow>
        </w:rPr>
        <w:t>بخش ب فاز 4</w:t>
      </w:r>
    </w:p>
    <w:p w14:paraId="4B553A53" w14:textId="19397327" w:rsidR="00407F33" w:rsidRPr="00407F33" w:rsidRDefault="00407F33" w:rsidP="00407F33">
      <w:pPr>
        <w:bidi/>
        <w:rPr>
          <w:rFonts w:ascii="Dubai" w:hAnsi="Dubai" w:cs="Dubai"/>
          <w:b/>
          <w:bCs/>
          <w:sz w:val="32"/>
          <w:szCs w:val="32"/>
          <w:rtl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407F33">
        <w:rPr>
          <w:rFonts w:ascii="Dubai" w:hAnsi="Dubai" w:cs="Dubai"/>
          <w:b/>
          <w:bCs/>
          <w:sz w:val="32"/>
          <w:szCs w:val="32"/>
          <w:rtl/>
          <w14:glow w14:rad="63500">
            <w14:schemeClr w14:val="accent5">
              <w14:alpha w14:val="60000"/>
              <w14:satMod w14:val="175000"/>
            </w14:schemeClr>
          </w14:glow>
        </w:rPr>
        <w:t>شناسایی سرویس‌های بالقوه سیستم بر اساس اصول</w:t>
      </w:r>
      <w:r w:rsidRPr="00407F33">
        <w:rPr>
          <w:rFonts w:ascii="Dubai" w:hAnsi="Dubai" w:cs="Dubai"/>
          <w:b/>
          <w:bCs/>
          <w:sz w:val="32"/>
          <w:szCs w:val="32"/>
          <w14:glow w14:rad="63500">
            <w14:schemeClr w14:val="accent5">
              <w14:alpha w14:val="60000"/>
              <w14:satMod w14:val="175000"/>
            </w14:schemeClr>
          </w14:glow>
        </w:rPr>
        <w:t xml:space="preserve"> SOA</w:t>
      </w:r>
    </w:p>
    <w:p w14:paraId="6F6DDF81" w14:textId="77777777" w:rsidR="00407F33" w:rsidRDefault="00407F33" w:rsidP="00407F33">
      <w:pPr>
        <w:bidi/>
        <w:rPr>
          <w:rFonts w:ascii="Dubai" w:hAnsi="Dubai" w:cs="Dubai"/>
          <w:b/>
          <w:bCs/>
          <w:sz w:val="32"/>
          <w:szCs w:val="32"/>
          <w:rtl/>
        </w:rPr>
      </w:pPr>
    </w:p>
    <w:p w14:paraId="1FAB5F11" w14:textId="5F66378C" w:rsidR="00407F33" w:rsidRPr="00407F33" w:rsidRDefault="00407F33" w:rsidP="00407F33">
      <w:pPr>
        <w:bidi/>
        <w:rPr>
          <w:rFonts w:ascii="Dubai" w:hAnsi="Dubai" w:cs="Dubai"/>
        </w:rPr>
      </w:pPr>
      <w:r w:rsidRPr="00407F33">
        <w:rPr>
          <w:rFonts w:ascii="Dubai" w:hAnsi="Dubai" w:cs="Dubai"/>
          <w:rtl/>
        </w:rPr>
        <w:t>در معماری خدمت‌گرا</w:t>
      </w:r>
      <w:r w:rsidRPr="00407F33">
        <w:rPr>
          <w:rFonts w:ascii="Dubai" w:hAnsi="Dubai" w:cs="Dubai"/>
        </w:rPr>
        <w:t xml:space="preserve"> (SOA)</w:t>
      </w:r>
      <w:r w:rsidRPr="00407F33">
        <w:rPr>
          <w:rFonts w:ascii="Dubai" w:hAnsi="Dubai" w:cs="Dubai"/>
          <w:rtl/>
        </w:rPr>
        <w:t xml:space="preserve">، سیستم به مجموعه‌ای از سرویس‌های مستقل تقسیم می‌شود که هر سرویس وظیفه </w:t>
      </w:r>
      <w:r w:rsidRPr="00407F33">
        <w:rPr>
          <w:rFonts w:ascii="Dubai" w:hAnsi="Dubai" w:cs="Dubai"/>
          <w:highlight w:val="yellow"/>
          <w:rtl/>
        </w:rPr>
        <w:t>مشخصی</w:t>
      </w:r>
      <w:r w:rsidRPr="00407F33">
        <w:rPr>
          <w:rFonts w:ascii="Dubai" w:hAnsi="Dubai" w:cs="Dubai"/>
          <w:rtl/>
        </w:rPr>
        <w:t xml:space="preserve"> را بر عهده دارد و از طریق رابط‌های </w:t>
      </w:r>
      <w:r w:rsidRPr="00407F33">
        <w:rPr>
          <w:rFonts w:ascii="Dubai" w:hAnsi="Dubai" w:cs="Dubai"/>
          <w:highlight w:val="yellow"/>
          <w:rtl/>
        </w:rPr>
        <w:t>استاندارد</w:t>
      </w:r>
      <w:r w:rsidRPr="00407F33">
        <w:rPr>
          <w:rFonts w:ascii="Dubai" w:hAnsi="Dubai" w:cs="Dubai"/>
          <w:rtl/>
        </w:rPr>
        <w:t xml:space="preserve"> با سایر سرویس‌ها ارتباط برقرار می‌کند. با توجه به نیازمندی‌های سیستم مدیریت و پایش داروهای استراتژیک و زنجیره تأمین، سرویس‌های زیر شناسایی شده‌اند</w:t>
      </w:r>
      <w:r w:rsidRPr="00407F33">
        <w:rPr>
          <w:rFonts w:ascii="Dubai" w:hAnsi="Dubai" w:cs="Dubai"/>
        </w:rPr>
        <w:t>:</w:t>
      </w:r>
    </w:p>
    <w:p w14:paraId="0C6ACBA5" w14:textId="77777777" w:rsidR="00407F33" w:rsidRPr="00407F33" w:rsidRDefault="00407F33" w:rsidP="00407F33">
      <w:pPr>
        <w:numPr>
          <w:ilvl w:val="0"/>
          <w:numId w:val="1"/>
        </w:numPr>
        <w:bidi/>
        <w:rPr>
          <w:rFonts w:ascii="Dubai" w:hAnsi="Dubai" w:cs="Dubai"/>
        </w:rPr>
      </w:pPr>
      <w:r w:rsidRPr="00407F33">
        <w:rPr>
          <w:rFonts w:ascii="Dubai" w:hAnsi="Dubai" w:cs="Dubai"/>
          <w:b/>
          <w:bCs/>
          <w:rtl/>
        </w:rPr>
        <w:t>سرویس مدیریت دارو</w:t>
      </w:r>
      <w:r w:rsidRPr="00407F33">
        <w:rPr>
          <w:rFonts w:ascii="Dubai" w:hAnsi="Dubai" w:cs="Dubai"/>
          <w:b/>
          <w:bCs/>
        </w:rPr>
        <w:t xml:space="preserve"> (Drug Management Service):</w:t>
      </w:r>
      <w:r w:rsidRPr="00407F33">
        <w:rPr>
          <w:rFonts w:ascii="Dubai" w:hAnsi="Dubai" w:cs="Dubai"/>
        </w:rPr>
        <w:t xml:space="preserve"> </w:t>
      </w:r>
      <w:r w:rsidRPr="00407F33">
        <w:rPr>
          <w:rFonts w:ascii="Dubai" w:hAnsi="Dubai" w:cs="Dubai"/>
          <w:rtl/>
        </w:rPr>
        <w:t>ثبت، ویرایش، حذف و جستجوی اطلاعات داروها</w:t>
      </w:r>
      <w:r w:rsidRPr="00407F33">
        <w:rPr>
          <w:rFonts w:ascii="Dubai" w:hAnsi="Dubai" w:cs="Dubai"/>
        </w:rPr>
        <w:t>.</w:t>
      </w:r>
    </w:p>
    <w:p w14:paraId="781342D1" w14:textId="77777777" w:rsidR="00407F33" w:rsidRPr="00407F33" w:rsidRDefault="00407F33" w:rsidP="00407F33">
      <w:pPr>
        <w:numPr>
          <w:ilvl w:val="0"/>
          <w:numId w:val="1"/>
        </w:numPr>
        <w:bidi/>
        <w:rPr>
          <w:rFonts w:ascii="Dubai" w:hAnsi="Dubai" w:cs="Dubai"/>
        </w:rPr>
      </w:pPr>
      <w:r w:rsidRPr="00407F33">
        <w:rPr>
          <w:rFonts w:ascii="Dubai" w:hAnsi="Dubai" w:cs="Dubai"/>
          <w:b/>
          <w:bCs/>
          <w:rtl/>
        </w:rPr>
        <w:t>سرویس مدیریت موجودی</w:t>
      </w:r>
      <w:r w:rsidRPr="00407F33">
        <w:rPr>
          <w:rFonts w:ascii="Dubai" w:hAnsi="Dubai" w:cs="Dubai"/>
          <w:b/>
          <w:bCs/>
        </w:rPr>
        <w:t xml:space="preserve"> (Inventory Management Service):</w:t>
      </w:r>
      <w:r w:rsidRPr="00407F33">
        <w:rPr>
          <w:rFonts w:ascii="Dubai" w:hAnsi="Dubai" w:cs="Dubai"/>
        </w:rPr>
        <w:t xml:space="preserve"> </w:t>
      </w:r>
      <w:r w:rsidRPr="00407F33">
        <w:rPr>
          <w:rFonts w:ascii="Dubai" w:hAnsi="Dubai" w:cs="Dubai"/>
          <w:rtl/>
        </w:rPr>
        <w:t>مدیریت موجودی داروها، ثبت ورود و خروج و به‌روزرسانی میزان موجودی</w:t>
      </w:r>
      <w:r w:rsidRPr="00407F33">
        <w:rPr>
          <w:rFonts w:ascii="Dubai" w:hAnsi="Dubai" w:cs="Dubai"/>
        </w:rPr>
        <w:t>.</w:t>
      </w:r>
    </w:p>
    <w:p w14:paraId="15F74FE1" w14:textId="77777777" w:rsidR="00407F33" w:rsidRPr="00407F33" w:rsidRDefault="00407F33" w:rsidP="00407F33">
      <w:pPr>
        <w:numPr>
          <w:ilvl w:val="0"/>
          <w:numId w:val="1"/>
        </w:numPr>
        <w:bidi/>
        <w:rPr>
          <w:rFonts w:ascii="Dubai" w:hAnsi="Dubai" w:cs="Dubai"/>
        </w:rPr>
      </w:pPr>
      <w:r w:rsidRPr="00407F33">
        <w:rPr>
          <w:rFonts w:ascii="Dubai" w:hAnsi="Dubai" w:cs="Dubai"/>
          <w:b/>
          <w:bCs/>
          <w:rtl/>
        </w:rPr>
        <w:t>سرویس هشدار</w:t>
      </w:r>
      <w:r w:rsidRPr="00407F33">
        <w:rPr>
          <w:rFonts w:ascii="Dubai" w:hAnsi="Dubai" w:cs="Dubai"/>
          <w:b/>
          <w:bCs/>
        </w:rPr>
        <w:t xml:space="preserve"> (Alert Service):</w:t>
      </w:r>
      <w:r w:rsidRPr="00407F33">
        <w:rPr>
          <w:rFonts w:ascii="Dubai" w:hAnsi="Dubai" w:cs="Dubai"/>
        </w:rPr>
        <w:t xml:space="preserve"> </w:t>
      </w:r>
      <w:r w:rsidRPr="00407F33">
        <w:rPr>
          <w:rFonts w:ascii="Dubai" w:hAnsi="Dubai" w:cs="Dubai"/>
          <w:rtl/>
        </w:rPr>
        <w:t>بررسی کمبود موجودی و تاریخ انقضای داروها و ارسال هشدار به کاربران مربوطه</w:t>
      </w:r>
      <w:r w:rsidRPr="00407F33">
        <w:rPr>
          <w:rFonts w:ascii="Dubai" w:hAnsi="Dubai" w:cs="Dubai"/>
        </w:rPr>
        <w:t>.</w:t>
      </w:r>
    </w:p>
    <w:p w14:paraId="4BC01945" w14:textId="77777777" w:rsidR="00407F33" w:rsidRPr="00407F33" w:rsidRDefault="00407F33" w:rsidP="00407F33">
      <w:pPr>
        <w:numPr>
          <w:ilvl w:val="0"/>
          <w:numId w:val="1"/>
        </w:numPr>
        <w:bidi/>
        <w:rPr>
          <w:rFonts w:ascii="Dubai" w:hAnsi="Dubai" w:cs="Dubai"/>
        </w:rPr>
      </w:pPr>
      <w:r w:rsidRPr="00407F33">
        <w:rPr>
          <w:rFonts w:ascii="Dubai" w:hAnsi="Dubai" w:cs="Dubai"/>
          <w:b/>
          <w:bCs/>
          <w:rtl/>
        </w:rPr>
        <w:t>سرویس گزارش‌گیری</w:t>
      </w:r>
      <w:r w:rsidRPr="00407F33">
        <w:rPr>
          <w:rFonts w:ascii="Dubai" w:hAnsi="Dubai" w:cs="Dubai"/>
          <w:b/>
          <w:bCs/>
        </w:rPr>
        <w:t xml:space="preserve"> (Reporting Service):</w:t>
      </w:r>
      <w:r w:rsidRPr="00407F33">
        <w:rPr>
          <w:rFonts w:ascii="Dubai" w:hAnsi="Dubai" w:cs="Dubai"/>
        </w:rPr>
        <w:t xml:space="preserve"> </w:t>
      </w:r>
      <w:r w:rsidRPr="00407F33">
        <w:rPr>
          <w:rFonts w:ascii="Dubai" w:hAnsi="Dubai" w:cs="Dubai"/>
          <w:rtl/>
        </w:rPr>
        <w:t>تولید گزارش‌های مدیریتی، آماری و نظارتی از وضعیت داروها و موجودی</w:t>
      </w:r>
      <w:r w:rsidRPr="00407F33">
        <w:rPr>
          <w:rFonts w:ascii="Dubai" w:hAnsi="Dubai" w:cs="Dubai"/>
        </w:rPr>
        <w:t>.</w:t>
      </w:r>
    </w:p>
    <w:p w14:paraId="23963E31" w14:textId="77777777" w:rsidR="00407F33" w:rsidRPr="00407F33" w:rsidRDefault="00407F33" w:rsidP="00407F33">
      <w:pPr>
        <w:numPr>
          <w:ilvl w:val="0"/>
          <w:numId w:val="1"/>
        </w:numPr>
        <w:bidi/>
        <w:rPr>
          <w:rFonts w:ascii="Dubai" w:hAnsi="Dubai" w:cs="Dubai"/>
        </w:rPr>
      </w:pPr>
      <w:r w:rsidRPr="00407F33">
        <w:rPr>
          <w:rFonts w:ascii="Dubai" w:hAnsi="Dubai" w:cs="Dubai"/>
          <w:b/>
          <w:bCs/>
          <w:rtl/>
        </w:rPr>
        <w:t>سرویس احراز هویت</w:t>
      </w:r>
      <w:r w:rsidRPr="00407F33">
        <w:rPr>
          <w:rFonts w:ascii="Dubai" w:hAnsi="Dubai" w:cs="Dubai"/>
          <w:b/>
          <w:bCs/>
        </w:rPr>
        <w:t xml:space="preserve"> (Authentication Service):</w:t>
      </w:r>
      <w:r w:rsidRPr="00407F33">
        <w:rPr>
          <w:rFonts w:ascii="Dubai" w:hAnsi="Dubai" w:cs="Dubai"/>
        </w:rPr>
        <w:t xml:space="preserve"> </w:t>
      </w:r>
      <w:r w:rsidRPr="00407F33">
        <w:rPr>
          <w:rFonts w:ascii="Dubai" w:hAnsi="Dubai" w:cs="Dubai"/>
          <w:rtl/>
        </w:rPr>
        <w:t>احراز هویت کاربران، کنترل سطح دسترسی و مدیریت نشست کاربران</w:t>
      </w:r>
      <w:r w:rsidRPr="00407F33">
        <w:rPr>
          <w:rFonts w:ascii="Dubai" w:hAnsi="Dubai" w:cs="Dubai"/>
        </w:rPr>
        <w:t>.</w:t>
      </w:r>
    </w:p>
    <w:p w14:paraId="55DC9446" w14:textId="77777777" w:rsidR="00407F33" w:rsidRPr="00407F33" w:rsidRDefault="00407F33" w:rsidP="00407F33">
      <w:pPr>
        <w:numPr>
          <w:ilvl w:val="0"/>
          <w:numId w:val="1"/>
        </w:numPr>
        <w:bidi/>
        <w:rPr>
          <w:rFonts w:ascii="Dubai" w:hAnsi="Dubai" w:cs="Dubai"/>
        </w:rPr>
      </w:pPr>
      <w:r w:rsidRPr="00407F33">
        <w:rPr>
          <w:rFonts w:ascii="Dubai" w:hAnsi="Dubai" w:cs="Dubai"/>
          <w:b/>
          <w:bCs/>
          <w:rtl/>
        </w:rPr>
        <w:lastRenderedPageBreak/>
        <w:t>سرویس رهگیری دارو</w:t>
      </w:r>
      <w:r w:rsidRPr="00407F33">
        <w:rPr>
          <w:rFonts w:ascii="Dubai" w:hAnsi="Dubai" w:cs="Dubai"/>
          <w:b/>
          <w:bCs/>
        </w:rPr>
        <w:t xml:space="preserve"> (Drug Tracking Service):</w:t>
      </w:r>
      <w:r w:rsidRPr="00407F33">
        <w:rPr>
          <w:rFonts w:ascii="Dubai" w:hAnsi="Dubai" w:cs="Dubai"/>
        </w:rPr>
        <w:t xml:space="preserve"> </w:t>
      </w:r>
      <w:r w:rsidRPr="00407F33">
        <w:rPr>
          <w:rFonts w:ascii="Dubai" w:hAnsi="Dubai" w:cs="Dubai"/>
          <w:rtl/>
        </w:rPr>
        <w:t>رهگیری مسیر جابه‌جایی دارو در زنجیره تأمین و ثبت سوابق انتقال</w:t>
      </w:r>
      <w:r w:rsidRPr="00407F33">
        <w:rPr>
          <w:rFonts w:ascii="Dubai" w:hAnsi="Dubai" w:cs="Dubai"/>
        </w:rPr>
        <w:t>.</w:t>
      </w:r>
    </w:p>
    <w:p w14:paraId="0A311D4C" w14:textId="77777777" w:rsidR="00407F33" w:rsidRPr="00407F33" w:rsidRDefault="00407F33" w:rsidP="00407F33">
      <w:pPr>
        <w:bidi/>
        <w:rPr>
          <w:rFonts w:ascii="Dubai" w:hAnsi="Dubai" w:cs="Dubai"/>
        </w:rPr>
      </w:pPr>
      <w:r w:rsidRPr="00407F33">
        <w:rPr>
          <w:rFonts w:ascii="Dubai" w:hAnsi="Dubai" w:cs="Dubai"/>
          <w:rtl/>
        </w:rPr>
        <w:t xml:space="preserve">تمام این سرویس‌ها به صورت </w:t>
      </w:r>
      <w:r w:rsidRPr="00407F33">
        <w:rPr>
          <w:rFonts w:ascii="Dubai" w:hAnsi="Dubai" w:cs="Dubai"/>
          <w:highlight w:val="yellow"/>
          <w:rtl/>
        </w:rPr>
        <w:t>مستقل</w:t>
      </w:r>
      <w:r w:rsidRPr="00407F33">
        <w:rPr>
          <w:rFonts w:ascii="Dubai" w:hAnsi="Dubai" w:cs="Dubai"/>
          <w:rtl/>
        </w:rPr>
        <w:t xml:space="preserve"> طراحی شده‌اند و از طریق رابط‌های استاندارد با یکدیگر </w:t>
      </w:r>
      <w:r w:rsidRPr="00407F33">
        <w:rPr>
          <w:rFonts w:ascii="Dubai" w:hAnsi="Dubai" w:cs="Dubai"/>
          <w:highlight w:val="yellow"/>
          <w:rtl/>
        </w:rPr>
        <w:t>تعامل</w:t>
      </w:r>
      <w:r w:rsidRPr="00407F33">
        <w:rPr>
          <w:rFonts w:ascii="Dubai" w:hAnsi="Dubai" w:cs="Dubai"/>
          <w:rtl/>
        </w:rPr>
        <w:t xml:space="preserve"> دارند؛ بنابراین توسعه، نگهداری و استفاده مجدد از آن‌ها در </w:t>
      </w:r>
      <w:r w:rsidRPr="00407F33">
        <w:rPr>
          <w:rFonts w:ascii="Dubai" w:hAnsi="Dubai" w:cs="Dubai"/>
          <w:highlight w:val="yellow"/>
          <w:rtl/>
        </w:rPr>
        <w:t>آینده</w:t>
      </w:r>
      <w:r w:rsidRPr="00407F33">
        <w:rPr>
          <w:rFonts w:ascii="Dubai" w:hAnsi="Dubai" w:cs="Dubai"/>
          <w:rtl/>
        </w:rPr>
        <w:t xml:space="preserve"> امکان‌پذیر خواهد بود</w:t>
      </w:r>
      <w:r w:rsidRPr="00407F33">
        <w:rPr>
          <w:rFonts w:ascii="Dubai" w:hAnsi="Dubai" w:cs="Dubai"/>
        </w:rPr>
        <w:t>.</w:t>
      </w:r>
    </w:p>
    <w:p w14:paraId="6AA54436" w14:textId="77777777" w:rsidR="00745E17" w:rsidRPr="00407F33" w:rsidRDefault="00745E17" w:rsidP="00407F33">
      <w:pPr>
        <w:bidi/>
        <w:rPr>
          <w:rFonts w:ascii="Dubai" w:hAnsi="Dubai" w:cs="Dubai"/>
        </w:rPr>
      </w:pPr>
    </w:p>
    <w:sectPr w:rsidR="00745E17" w:rsidRPr="00407F33" w:rsidSect="00407F3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7013"/>
    <w:multiLevelType w:val="multilevel"/>
    <w:tmpl w:val="ADE0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33"/>
    <w:rsid w:val="00146549"/>
    <w:rsid w:val="002D762F"/>
    <w:rsid w:val="00407F33"/>
    <w:rsid w:val="00535E21"/>
    <w:rsid w:val="00745E17"/>
    <w:rsid w:val="00975965"/>
    <w:rsid w:val="009856E1"/>
    <w:rsid w:val="00AE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3E2F6"/>
  <w15:chartTrackingRefBased/>
  <w15:docId w15:val="{6A4E7F2C-B0D8-477A-841F-E0E8DCC2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alizadeh</dc:creator>
  <cp:keywords/>
  <dc:description/>
  <cp:lastModifiedBy>aida alizadeh</cp:lastModifiedBy>
  <cp:revision>3</cp:revision>
  <dcterms:created xsi:type="dcterms:W3CDTF">2026-06-27T13:14:00Z</dcterms:created>
  <dcterms:modified xsi:type="dcterms:W3CDTF">2026-06-27T14:54:00Z</dcterms:modified>
</cp:coreProperties>
</file>