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A940" w14:textId="17902059" w:rsidR="00E55C93" w:rsidRPr="004355C9" w:rsidRDefault="00E83325" w:rsidP="004355C9">
      <w:pPr>
        <w:jc w:val="center"/>
        <w:rPr>
          <w:b/>
          <w:bCs/>
          <w:sz w:val="24"/>
          <w:szCs w:val="24"/>
        </w:rPr>
      </w:pPr>
      <w:r w:rsidRPr="004355C9">
        <w:rPr>
          <w:b/>
          <w:bCs/>
          <w:sz w:val="24"/>
          <w:szCs w:val="24"/>
        </w:rPr>
        <w:t>CS3431-A22 Assignment 4 Solutions</w:t>
      </w:r>
    </w:p>
    <w:p w14:paraId="0F35B041" w14:textId="19B770C0" w:rsidR="00E83325" w:rsidRDefault="00E83325"/>
    <w:p w14:paraId="2D6D4600" w14:textId="406B2646" w:rsidR="00E83325" w:rsidRPr="004355C9" w:rsidRDefault="00E83325">
      <w:pPr>
        <w:rPr>
          <w:b/>
          <w:bCs/>
          <w:u w:val="single"/>
        </w:rPr>
      </w:pPr>
      <w:r w:rsidRPr="004355C9">
        <w:rPr>
          <w:b/>
          <w:bCs/>
          <w:u w:val="single"/>
        </w:rPr>
        <w:t>Part 1a – Organ Transplants</w:t>
      </w:r>
    </w:p>
    <w:p w14:paraId="69A81A1A" w14:textId="70FE4D01" w:rsidR="00E83325" w:rsidRDefault="00E83325"/>
    <w:p w14:paraId="66DD1F57" w14:textId="305E9F8E" w:rsidR="00E83325" w:rsidRDefault="00F24AF6">
      <w:r>
        <w:rPr>
          <w:noProof/>
        </w:rPr>
        <w:drawing>
          <wp:inline distT="0" distB="0" distL="0" distR="0" wp14:anchorId="391BCFF8" wp14:editId="639BFAF3">
            <wp:extent cx="5943600" cy="658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3F5" w14:textId="31FFC9B7" w:rsidR="00064C7E" w:rsidRDefault="00064C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br w:type="page"/>
      </w:r>
    </w:p>
    <w:p w14:paraId="6AA4EC54" w14:textId="0FEC236C" w:rsidR="00E83325" w:rsidRPr="004355C9" w:rsidRDefault="00E83325">
      <w:pPr>
        <w:rPr>
          <w:b/>
          <w:bCs/>
          <w:u w:val="single"/>
        </w:rPr>
      </w:pPr>
      <w:r w:rsidRPr="004355C9">
        <w:rPr>
          <w:b/>
          <w:bCs/>
          <w:u w:val="single"/>
        </w:rPr>
        <w:lastRenderedPageBreak/>
        <w:t>Part 1b</w:t>
      </w:r>
    </w:p>
    <w:p w14:paraId="5944BFDF" w14:textId="6960E8DA" w:rsidR="004F729E" w:rsidRDefault="00E83325">
      <w:r>
        <w:t xml:space="preserve">Since the uniqueness of the patient is dependent on the PCP doctor, then the Patient is a weak entity with a weak relationship with PCP. </w:t>
      </w:r>
      <w:r w:rsidR="000A0754">
        <w:t xml:space="preserve">HealthcareID is then a discriminant. </w:t>
      </w:r>
      <w:r w:rsidR="004F729E">
        <w:t xml:space="preserve">Note that the primary key of PCP is physicianNumber since it has an ISA relationship with Doctor. Therefore, the </w:t>
      </w:r>
      <w:r w:rsidR="000A0754">
        <w:t xml:space="preserve">ERD mapping to the </w:t>
      </w:r>
      <w:r w:rsidR="004F729E">
        <w:t xml:space="preserve">schema for Patient is </w:t>
      </w:r>
    </w:p>
    <w:p w14:paraId="09EC631C" w14:textId="64BA6249" w:rsidR="00E83325" w:rsidRDefault="004F729E">
      <w:r>
        <w:t>Patient (</w:t>
      </w:r>
      <w:r w:rsidRPr="004F729E">
        <w:rPr>
          <w:u w:val="single"/>
        </w:rPr>
        <w:t>healthcareID</w:t>
      </w:r>
      <w:r>
        <w:t xml:space="preserve">, </w:t>
      </w:r>
      <w:r w:rsidRPr="003E0C0C">
        <w:rPr>
          <w:u w:val="single"/>
        </w:rPr>
        <w:t>physicianNumber</w:t>
      </w:r>
      <w:r>
        <w:t>, city, state, firstName, middleInitial, lastName, bloodType, birthDate)</w:t>
      </w:r>
      <w:r>
        <w:br/>
      </w:r>
      <w:r w:rsidR="00E83325">
        <w:t>Everything else is the same as in Part 1a.</w:t>
      </w:r>
    </w:p>
    <w:p w14:paraId="41973F38" w14:textId="62612826" w:rsidR="00E83325" w:rsidRDefault="00E83325"/>
    <w:p w14:paraId="56662F27" w14:textId="44802557" w:rsidR="00E83325" w:rsidRDefault="00F24AF6" w:rsidP="008A7C94">
      <w:r>
        <w:rPr>
          <w:noProof/>
        </w:rPr>
        <w:drawing>
          <wp:inline distT="0" distB="0" distL="0" distR="0" wp14:anchorId="0325562C" wp14:editId="186045D7">
            <wp:extent cx="5924121" cy="65659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22" cy="66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792" w14:textId="302A39EB" w:rsidR="00E83325" w:rsidRPr="004355C9" w:rsidRDefault="00E83325">
      <w:pPr>
        <w:rPr>
          <w:b/>
          <w:bCs/>
          <w:u w:val="single"/>
        </w:rPr>
      </w:pPr>
      <w:r w:rsidRPr="004355C9">
        <w:rPr>
          <w:b/>
          <w:bCs/>
          <w:u w:val="single"/>
        </w:rPr>
        <w:lastRenderedPageBreak/>
        <w:t>Part 2</w:t>
      </w:r>
    </w:p>
    <w:p w14:paraId="147EB915" w14:textId="5C8F148C" w:rsidR="00E83325" w:rsidRDefault="00E83325"/>
    <w:p w14:paraId="6751EFE8" w14:textId="77777777" w:rsidR="00D45868" w:rsidRDefault="00E83325" w:rsidP="00D87B6B">
      <w:pPr>
        <w:pStyle w:val="ListParagraph"/>
        <w:numPr>
          <w:ilvl w:val="0"/>
          <w:numId w:val="1"/>
        </w:numPr>
      </w:pPr>
      <w:r>
        <w:t>Assumption: A building can have more than one department in it.</w:t>
      </w:r>
    </w:p>
    <w:p w14:paraId="0423ABFF" w14:textId="15515F12" w:rsidR="00D45868" w:rsidRDefault="00D45868" w:rsidP="00D87B6B">
      <w:pPr>
        <w:pStyle w:val="ListParagraph"/>
        <w:numPr>
          <w:ilvl w:val="0"/>
          <w:numId w:val="1"/>
        </w:numPr>
      </w:pPr>
      <w:r>
        <w:t>Assumption: A mentor can have many mentees</w:t>
      </w:r>
    </w:p>
    <w:p w14:paraId="7D1E1154" w14:textId="7C219CF7" w:rsidR="00D87B6B" w:rsidRDefault="00D45868" w:rsidP="00D87B6B">
      <w:pPr>
        <w:pStyle w:val="ListParagraph"/>
        <w:numPr>
          <w:ilvl w:val="0"/>
          <w:numId w:val="1"/>
        </w:numPr>
      </w:pPr>
      <w:r>
        <w:t>Assumption: A mentee can have many mentors</w:t>
      </w:r>
      <w:r w:rsidR="00D87B6B">
        <w:t xml:space="preserve"> </w:t>
      </w:r>
    </w:p>
    <w:p w14:paraId="784D3DC4" w14:textId="334F2E70" w:rsidR="00D45868" w:rsidRDefault="00D87B6B" w:rsidP="00D45868">
      <w:pPr>
        <w:pStyle w:val="ListParagraph"/>
        <w:numPr>
          <w:ilvl w:val="0"/>
          <w:numId w:val="1"/>
        </w:numPr>
      </w:pPr>
      <w:r>
        <w:t>Since cardinalities are between entities and not with multi-valued attributes, Phone has to be a weak 1-to-many entity with a relationship with Employee.</w:t>
      </w:r>
    </w:p>
    <w:p w14:paraId="07280343" w14:textId="2511C741" w:rsidR="00D87B6B" w:rsidRDefault="00D87B6B"/>
    <w:p w14:paraId="3615DF02" w14:textId="687F1DAD" w:rsidR="00D87B6B" w:rsidRDefault="00D87B6B">
      <w:r>
        <w:rPr>
          <w:noProof/>
        </w:rPr>
        <w:drawing>
          <wp:inline distT="0" distB="0" distL="0" distR="0" wp14:anchorId="7B6ADE89" wp14:editId="1A900671">
            <wp:extent cx="5943600" cy="447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043F"/>
    <w:multiLevelType w:val="hybridMultilevel"/>
    <w:tmpl w:val="06FA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25"/>
    <w:rsid w:val="00064C7E"/>
    <w:rsid w:val="000A0754"/>
    <w:rsid w:val="00133ED8"/>
    <w:rsid w:val="002B5EB2"/>
    <w:rsid w:val="003E0C0C"/>
    <w:rsid w:val="0041073A"/>
    <w:rsid w:val="004355C9"/>
    <w:rsid w:val="004E6293"/>
    <w:rsid w:val="004F729E"/>
    <w:rsid w:val="00704300"/>
    <w:rsid w:val="0089106F"/>
    <w:rsid w:val="008A7C94"/>
    <w:rsid w:val="00A554B0"/>
    <w:rsid w:val="00D45868"/>
    <w:rsid w:val="00D87B6B"/>
    <w:rsid w:val="00E55C93"/>
    <w:rsid w:val="00E83325"/>
    <w:rsid w:val="00F15F79"/>
    <w:rsid w:val="00F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E62C"/>
  <w15:chartTrackingRefBased/>
  <w15:docId w15:val="{768EF794-DC47-440E-9CCA-6D356518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16</cp:revision>
  <dcterms:created xsi:type="dcterms:W3CDTF">2022-09-18T01:35:00Z</dcterms:created>
  <dcterms:modified xsi:type="dcterms:W3CDTF">2022-09-25T16:25:00Z</dcterms:modified>
</cp:coreProperties>
</file>