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B20CC" w14:textId="77777777" w:rsidR="0045069A" w:rsidRPr="00023F04" w:rsidRDefault="0045069A" w:rsidP="0045069A">
      <w:pPr>
        <w:rPr>
          <w:b/>
          <w:bCs/>
          <w:color w:val="BF4E14" w:themeColor="accent2" w:themeShade="BF"/>
          <w:sz w:val="32"/>
          <w:szCs w:val="32"/>
        </w:rPr>
      </w:pPr>
      <w:r w:rsidRPr="00023F04">
        <w:rPr>
          <w:b/>
          <w:bCs/>
          <w:color w:val="BF4E14" w:themeColor="accent2" w:themeShade="BF"/>
          <w:sz w:val="32"/>
          <w:szCs w:val="32"/>
        </w:rPr>
        <w:t>Azure Storage Detailed Notes</w:t>
      </w:r>
    </w:p>
    <w:p w14:paraId="2CF5F060" w14:textId="77777777" w:rsidR="0045069A" w:rsidRPr="00023F04" w:rsidRDefault="0045069A" w:rsidP="0045069A">
      <w:pPr>
        <w:rPr>
          <w:b/>
          <w:bCs/>
          <w:color w:val="BF4E14" w:themeColor="accent2" w:themeShade="BF"/>
          <w:sz w:val="32"/>
          <w:szCs w:val="32"/>
        </w:rPr>
      </w:pPr>
      <w:r w:rsidRPr="00023F04">
        <w:rPr>
          <w:b/>
          <w:bCs/>
          <w:color w:val="BF4E14" w:themeColor="accent2" w:themeShade="BF"/>
          <w:sz w:val="32"/>
          <w:szCs w:val="32"/>
        </w:rPr>
        <w:t>Introduction to Azure Storage</w:t>
      </w:r>
    </w:p>
    <w:p w14:paraId="72136A8A" w14:textId="77777777" w:rsidR="0045069A" w:rsidRPr="0045069A" w:rsidRDefault="0045069A" w:rsidP="0045069A">
      <w:r w:rsidRPr="0045069A">
        <w:t>Azure Storage is Microsoft's cloud storage solution designed for modern data storage scenarios. It provides highly available, massively scalable, durable, and secure storage for various data objects. Data in Azure Storage is accessible globally over HTTP or HTTPS via a REST API, with client libraries available for languages such as .NET, Java, Python, JavaScript, C++, and Go. Developers and IT professionals can manage and configure data using Azure PowerShell, Azure CLI, the Azure portal, and Azure Storage Explorer.</w:t>
      </w:r>
    </w:p>
    <w:p w14:paraId="6DEB1DE6" w14:textId="77777777" w:rsidR="0045069A" w:rsidRPr="0045069A" w:rsidRDefault="0045069A" w:rsidP="0045069A">
      <w:r w:rsidRPr="0045069A">
        <w:t>Azure Storage supports multiple data services, including:</w:t>
      </w:r>
    </w:p>
    <w:p w14:paraId="6FE704CD" w14:textId="77777777" w:rsidR="0045069A" w:rsidRPr="0045069A" w:rsidRDefault="0045069A" w:rsidP="0045069A">
      <w:pPr>
        <w:numPr>
          <w:ilvl w:val="0"/>
          <w:numId w:val="1"/>
        </w:numPr>
      </w:pPr>
      <w:r w:rsidRPr="0045069A">
        <w:t>Azure Blobs: Scalable object store for unstructured text and binary data, with support for big data analytics via Data Lake Storage.</w:t>
      </w:r>
    </w:p>
    <w:p w14:paraId="0CB01D3E" w14:textId="77777777" w:rsidR="0045069A" w:rsidRPr="0045069A" w:rsidRDefault="0045069A" w:rsidP="0045069A">
      <w:pPr>
        <w:numPr>
          <w:ilvl w:val="0"/>
          <w:numId w:val="1"/>
        </w:numPr>
      </w:pPr>
      <w:r w:rsidRPr="0045069A">
        <w:t>Azure Files: Managed file shares accessible via SMB, NFS, and REST API, suitable for cloud or on-premises deployments.</w:t>
      </w:r>
    </w:p>
    <w:p w14:paraId="5B5E953C" w14:textId="77777777" w:rsidR="0045069A" w:rsidRPr="0045069A" w:rsidRDefault="0045069A" w:rsidP="0045069A">
      <w:pPr>
        <w:numPr>
          <w:ilvl w:val="0"/>
          <w:numId w:val="1"/>
        </w:numPr>
      </w:pPr>
      <w:r w:rsidRPr="0045069A">
        <w:t>Azure Queues: Messaging store for reliable, asynchronous communication between application components.</w:t>
      </w:r>
    </w:p>
    <w:p w14:paraId="56900419" w14:textId="77777777" w:rsidR="0045069A" w:rsidRPr="0045069A" w:rsidRDefault="0045069A" w:rsidP="0045069A">
      <w:pPr>
        <w:numPr>
          <w:ilvl w:val="0"/>
          <w:numId w:val="1"/>
        </w:numPr>
      </w:pPr>
      <w:r w:rsidRPr="0045069A">
        <w:t xml:space="preserve">Azure Tables: NoSQL store for </w:t>
      </w:r>
      <w:proofErr w:type="spellStart"/>
      <w:r w:rsidRPr="0045069A">
        <w:t>schemaless</w:t>
      </w:r>
      <w:proofErr w:type="spellEnd"/>
      <w:r w:rsidRPr="0045069A">
        <w:t>, structured data.</w:t>
      </w:r>
    </w:p>
    <w:p w14:paraId="6DFA2319" w14:textId="77777777" w:rsidR="0045069A" w:rsidRPr="0045069A" w:rsidRDefault="0045069A" w:rsidP="0045069A">
      <w:pPr>
        <w:numPr>
          <w:ilvl w:val="0"/>
          <w:numId w:val="1"/>
        </w:numPr>
      </w:pPr>
      <w:r w:rsidRPr="0045069A">
        <w:t>Additional services like Azure Managed Disks (block-level volumes for VMs), Azure Container Storage (for Kubernetes volumes), Azure NetApp Files (enterprise-grade file storage), and Azure Managed Lustre (for high-performance computing workloads).</w:t>
      </w:r>
    </w:p>
    <w:p w14:paraId="30216521" w14:textId="77777777" w:rsidR="0045069A" w:rsidRPr="00023F04" w:rsidRDefault="0045069A" w:rsidP="0045069A">
      <w:pPr>
        <w:rPr>
          <w:b/>
          <w:bCs/>
          <w:color w:val="BF4E14" w:themeColor="accent2" w:themeShade="BF"/>
        </w:rPr>
      </w:pPr>
      <w:r w:rsidRPr="00023F04">
        <w:rPr>
          <w:b/>
          <w:bCs/>
          <w:color w:val="BF4E14" w:themeColor="accent2" w:themeShade="BF"/>
        </w:rPr>
        <w:t>Key Features and Benefits</w:t>
      </w:r>
    </w:p>
    <w:p w14:paraId="0C315DF6" w14:textId="77777777" w:rsidR="0045069A" w:rsidRPr="0045069A" w:rsidRDefault="0045069A" w:rsidP="0045069A">
      <w:pPr>
        <w:numPr>
          <w:ilvl w:val="0"/>
          <w:numId w:val="2"/>
        </w:numPr>
      </w:pPr>
      <w:r w:rsidRPr="0045069A">
        <w:rPr>
          <w:b/>
          <w:bCs/>
        </w:rPr>
        <w:t>Durability and High Availability</w:t>
      </w:r>
      <w:r w:rsidRPr="0045069A">
        <w:t xml:space="preserve">: Data redundancy protects against hardware failures and local disasters by replicating across data </w:t>
      </w:r>
      <w:proofErr w:type="spellStart"/>
      <w:r w:rsidRPr="0045069A">
        <w:t>centers</w:t>
      </w:r>
      <w:proofErr w:type="spellEnd"/>
      <w:r w:rsidRPr="0045069A">
        <w:t xml:space="preserve"> or regions.</w:t>
      </w:r>
    </w:p>
    <w:p w14:paraId="5CEE57F8" w14:textId="77777777" w:rsidR="0045069A" w:rsidRPr="0045069A" w:rsidRDefault="0045069A" w:rsidP="0045069A">
      <w:pPr>
        <w:numPr>
          <w:ilvl w:val="0"/>
          <w:numId w:val="2"/>
        </w:numPr>
      </w:pPr>
      <w:r w:rsidRPr="0045069A">
        <w:rPr>
          <w:b/>
          <w:bCs/>
        </w:rPr>
        <w:t>Security</w:t>
      </w:r>
      <w:r w:rsidRPr="0045069A">
        <w:t>: Automatic encryption at rest, fine-grained access control, shared access signatures (SAS), and Azure AD integration.</w:t>
      </w:r>
    </w:p>
    <w:p w14:paraId="3EB1A860" w14:textId="77777777" w:rsidR="0045069A" w:rsidRPr="0045069A" w:rsidRDefault="0045069A" w:rsidP="0045069A">
      <w:pPr>
        <w:numPr>
          <w:ilvl w:val="0"/>
          <w:numId w:val="2"/>
        </w:numPr>
      </w:pPr>
      <w:r w:rsidRPr="0045069A">
        <w:rPr>
          <w:b/>
          <w:bCs/>
        </w:rPr>
        <w:t>Scalability</w:t>
      </w:r>
      <w:r w:rsidRPr="0045069A">
        <w:t>: Handles massive data volumes and modern application needs without hardware management.</w:t>
      </w:r>
    </w:p>
    <w:p w14:paraId="40953834" w14:textId="77777777" w:rsidR="0045069A" w:rsidRPr="0045069A" w:rsidRDefault="0045069A" w:rsidP="0045069A">
      <w:pPr>
        <w:numPr>
          <w:ilvl w:val="0"/>
          <w:numId w:val="2"/>
        </w:numPr>
      </w:pPr>
      <w:r w:rsidRPr="0045069A">
        <w:rPr>
          <w:b/>
          <w:bCs/>
        </w:rPr>
        <w:t>Managed Infrastructure</w:t>
      </w:r>
      <w:r w:rsidRPr="0045069A">
        <w:t>: Azure handles hardware maintenance, updates, and critical issues.</w:t>
      </w:r>
    </w:p>
    <w:p w14:paraId="3799E7C0" w14:textId="77777777" w:rsidR="0045069A" w:rsidRPr="0045069A" w:rsidRDefault="0045069A" w:rsidP="0045069A">
      <w:pPr>
        <w:numPr>
          <w:ilvl w:val="0"/>
          <w:numId w:val="2"/>
        </w:numPr>
      </w:pPr>
      <w:r w:rsidRPr="0045069A">
        <w:rPr>
          <w:b/>
          <w:bCs/>
        </w:rPr>
        <w:t>Global Accessibility</w:t>
      </w:r>
      <w:r w:rsidRPr="0045069A">
        <w:t>: Supports multiple programming languages, tools, and worldwide access.</w:t>
      </w:r>
    </w:p>
    <w:p w14:paraId="265C87D2" w14:textId="77777777" w:rsidR="0045069A" w:rsidRPr="0045069A" w:rsidRDefault="0045069A" w:rsidP="0045069A">
      <w:pPr>
        <w:numPr>
          <w:ilvl w:val="0"/>
          <w:numId w:val="2"/>
        </w:numPr>
      </w:pPr>
      <w:r w:rsidRPr="0045069A">
        <w:rPr>
          <w:b/>
          <w:bCs/>
        </w:rPr>
        <w:t>Data Management and Analytics</w:t>
      </w:r>
      <w:r w:rsidRPr="0045069A">
        <w:t>: APIs, libraries, and tools for synchronous/asynchronous operations, automatic retries, and big data analytics via Azure Data Lake Storage.</w:t>
      </w:r>
    </w:p>
    <w:p w14:paraId="46D33950" w14:textId="77777777" w:rsidR="0045069A" w:rsidRPr="0045069A" w:rsidRDefault="0045069A" w:rsidP="0045069A">
      <w:pPr>
        <w:numPr>
          <w:ilvl w:val="0"/>
          <w:numId w:val="2"/>
        </w:numPr>
      </w:pPr>
      <w:r w:rsidRPr="0045069A">
        <w:rPr>
          <w:b/>
          <w:bCs/>
        </w:rPr>
        <w:t>Migration Tools</w:t>
      </w:r>
      <w:r w:rsidRPr="0045069A">
        <w:t>: File-based copy tools for transferring data, depending on dataset size and bandwidth.</w:t>
      </w:r>
    </w:p>
    <w:p w14:paraId="304A8A7B" w14:textId="77777777" w:rsidR="0045069A" w:rsidRPr="00023F04" w:rsidRDefault="0045069A" w:rsidP="0045069A">
      <w:pPr>
        <w:rPr>
          <w:b/>
          <w:bCs/>
          <w:color w:val="BF4E14" w:themeColor="accent2" w:themeShade="BF"/>
        </w:rPr>
      </w:pPr>
      <w:r w:rsidRPr="00023F04">
        <w:rPr>
          <w:b/>
          <w:bCs/>
          <w:color w:val="BF4E14" w:themeColor="accent2" w:themeShade="BF"/>
        </w:rPr>
        <w:t>Storage Account Types</w:t>
      </w:r>
    </w:p>
    <w:p w14:paraId="36AF510C" w14:textId="77777777" w:rsidR="0045069A" w:rsidRPr="0045069A" w:rsidRDefault="0045069A" w:rsidP="0045069A">
      <w:r w:rsidRPr="0045069A">
        <w:t>Azure Storage offers several account types to support different features and pricing:</w:t>
      </w:r>
    </w:p>
    <w:p w14:paraId="7EC51452" w14:textId="77777777" w:rsidR="0045069A" w:rsidRPr="0045069A" w:rsidRDefault="0045069A" w:rsidP="0045069A">
      <w:pPr>
        <w:numPr>
          <w:ilvl w:val="0"/>
          <w:numId w:val="3"/>
        </w:numPr>
      </w:pPr>
      <w:r w:rsidRPr="0045069A">
        <w:rPr>
          <w:b/>
          <w:bCs/>
        </w:rPr>
        <w:t>General-Purpose v2 (GPv2)</w:t>
      </w:r>
      <w:r w:rsidRPr="0045069A">
        <w:t>: Standard for most scenarios, supports Blobs, Files, Queues, Tables, and Disks.</w:t>
      </w:r>
    </w:p>
    <w:p w14:paraId="69A97B42" w14:textId="77777777" w:rsidR="0045069A" w:rsidRPr="0045069A" w:rsidRDefault="0045069A" w:rsidP="0045069A">
      <w:pPr>
        <w:numPr>
          <w:ilvl w:val="0"/>
          <w:numId w:val="3"/>
        </w:numPr>
      </w:pPr>
      <w:r w:rsidRPr="0045069A">
        <w:rPr>
          <w:b/>
          <w:bCs/>
        </w:rPr>
        <w:t>Premium Block Blobs</w:t>
      </w:r>
      <w:r w:rsidRPr="0045069A">
        <w:t xml:space="preserve">: High-performance for block blobs, ideal for high transaction rates, small objects, or </w:t>
      </w:r>
      <w:proofErr w:type="gramStart"/>
      <w:r w:rsidRPr="0045069A">
        <w:t>low-latency</w:t>
      </w:r>
      <w:proofErr w:type="gramEnd"/>
      <w:r w:rsidRPr="0045069A">
        <w:t xml:space="preserve"> needs.</w:t>
      </w:r>
    </w:p>
    <w:p w14:paraId="25EA7B5B" w14:textId="77777777" w:rsidR="0045069A" w:rsidRPr="0045069A" w:rsidRDefault="0045069A" w:rsidP="0045069A">
      <w:pPr>
        <w:numPr>
          <w:ilvl w:val="0"/>
          <w:numId w:val="3"/>
        </w:numPr>
      </w:pPr>
      <w:proofErr w:type="spellStart"/>
      <w:r w:rsidRPr="0045069A">
        <w:rPr>
          <w:b/>
          <w:bCs/>
        </w:rPr>
        <w:t>BlobStorage</w:t>
      </w:r>
      <w:proofErr w:type="spellEnd"/>
      <w:r w:rsidRPr="0045069A">
        <w:t>: Legacy type for blob-only workloads.</w:t>
      </w:r>
    </w:p>
    <w:p w14:paraId="2F8B0682" w14:textId="77777777" w:rsidR="0045069A" w:rsidRPr="0045069A" w:rsidRDefault="0045069A" w:rsidP="0045069A">
      <w:pPr>
        <w:numPr>
          <w:ilvl w:val="0"/>
          <w:numId w:val="3"/>
        </w:numPr>
      </w:pPr>
      <w:r w:rsidRPr="0045069A">
        <w:rPr>
          <w:b/>
          <w:bCs/>
        </w:rPr>
        <w:t>Premium Page Blobs</w:t>
      </w:r>
      <w:r w:rsidRPr="0045069A">
        <w:t>: For page blobs only, used with Azure VMs.</w:t>
      </w:r>
    </w:p>
    <w:p w14:paraId="038588C4" w14:textId="77777777" w:rsidR="0045069A" w:rsidRPr="0045069A" w:rsidRDefault="0045069A" w:rsidP="0045069A">
      <w:pPr>
        <w:numPr>
          <w:ilvl w:val="0"/>
          <w:numId w:val="3"/>
        </w:numPr>
      </w:pPr>
      <w:proofErr w:type="spellStart"/>
      <w:r w:rsidRPr="0045069A">
        <w:rPr>
          <w:b/>
          <w:bCs/>
        </w:rPr>
        <w:t>FileStorage</w:t>
      </w:r>
      <w:proofErr w:type="spellEnd"/>
      <w:r w:rsidRPr="0045069A">
        <w:t>: Premium tier for Azure Files.</w:t>
      </w:r>
    </w:p>
    <w:p w14:paraId="34DC6B05" w14:textId="77777777" w:rsidR="0045069A" w:rsidRPr="0045069A" w:rsidRDefault="0045069A" w:rsidP="0045069A">
      <w:r w:rsidRPr="0045069A">
        <w:t>Each type has varying performance tiers (standard vs. premium) and billing models.</w:t>
      </w:r>
    </w:p>
    <w:p w14:paraId="070271EA" w14:textId="77777777" w:rsidR="0045069A" w:rsidRPr="00023F04" w:rsidRDefault="0045069A" w:rsidP="0045069A">
      <w:pPr>
        <w:rPr>
          <w:b/>
          <w:bCs/>
          <w:color w:val="BF4E14" w:themeColor="accent2" w:themeShade="BF"/>
        </w:rPr>
      </w:pPr>
      <w:r w:rsidRPr="00023F04">
        <w:rPr>
          <w:b/>
          <w:bCs/>
          <w:color w:val="BF4E14" w:themeColor="accent2" w:themeShade="BF"/>
        </w:rPr>
        <w:t>Redundancy Options</w:t>
      </w:r>
    </w:p>
    <w:p w14:paraId="03D8E259" w14:textId="77777777" w:rsidR="0045069A" w:rsidRPr="0045069A" w:rsidRDefault="0045069A" w:rsidP="0045069A">
      <w:r w:rsidRPr="0045069A">
        <w:t>To ensure data durability, Azure Storage offers:</w:t>
      </w:r>
    </w:p>
    <w:p w14:paraId="3270169F" w14:textId="77777777" w:rsidR="0045069A" w:rsidRPr="0045069A" w:rsidRDefault="0045069A" w:rsidP="0045069A">
      <w:pPr>
        <w:numPr>
          <w:ilvl w:val="0"/>
          <w:numId w:val="4"/>
        </w:numPr>
      </w:pPr>
      <w:r w:rsidRPr="0045069A">
        <w:rPr>
          <w:b/>
          <w:bCs/>
        </w:rPr>
        <w:t>Locally Redundant Storage (LRS)</w:t>
      </w:r>
      <w:r w:rsidRPr="0045069A">
        <w:t xml:space="preserve">: Replicates data within a single data </w:t>
      </w:r>
      <w:proofErr w:type="spellStart"/>
      <w:r w:rsidRPr="0045069A">
        <w:t>center</w:t>
      </w:r>
      <w:proofErr w:type="spellEnd"/>
      <w:r w:rsidRPr="0045069A">
        <w:t xml:space="preserve"> (3 copies).</w:t>
      </w:r>
    </w:p>
    <w:p w14:paraId="1120A4A3" w14:textId="77777777" w:rsidR="0045069A" w:rsidRPr="0045069A" w:rsidRDefault="0045069A" w:rsidP="0045069A">
      <w:pPr>
        <w:numPr>
          <w:ilvl w:val="0"/>
          <w:numId w:val="4"/>
        </w:numPr>
      </w:pPr>
      <w:r w:rsidRPr="0045069A">
        <w:rPr>
          <w:b/>
          <w:bCs/>
        </w:rPr>
        <w:t>Zone-Redundant Storage (ZRS)</w:t>
      </w:r>
      <w:r w:rsidRPr="0045069A">
        <w:t>: Replicates across multiple availability zones in a region (3 copies).</w:t>
      </w:r>
    </w:p>
    <w:p w14:paraId="2C58B0A5" w14:textId="77777777" w:rsidR="0045069A" w:rsidRPr="0045069A" w:rsidRDefault="0045069A" w:rsidP="0045069A">
      <w:pPr>
        <w:numPr>
          <w:ilvl w:val="0"/>
          <w:numId w:val="4"/>
        </w:numPr>
      </w:pPr>
      <w:r w:rsidRPr="0045069A">
        <w:rPr>
          <w:b/>
          <w:bCs/>
        </w:rPr>
        <w:t>Geo-Redundant Storage (GRS)</w:t>
      </w:r>
      <w:r w:rsidRPr="0045069A">
        <w:t>: Replicates to a secondary region (LRS in primary + LRS in secondary).</w:t>
      </w:r>
    </w:p>
    <w:p w14:paraId="617D82F4" w14:textId="77777777" w:rsidR="0045069A" w:rsidRPr="0045069A" w:rsidRDefault="0045069A" w:rsidP="0045069A">
      <w:pPr>
        <w:numPr>
          <w:ilvl w:val="0"/>
          <w:numId w:val="4"/>
        </w:numPr>
      </w:pPr>
      <w:r w:rsidRPr="0045069A">
        <w:rPr>
          <w:b/>
          <w:bCs/>
        </w:rPr>
        <w:t>Read-Access Geo-Redundant Storage (RA-GRS)</w:t>
      </w:r>
      <w:r w:rsidRPr="0045069A">
        <w:t>: Allows read access in the secondary region.</w:t>
      </w:r>
    </w:p>
    <w:p w14:paraId="2715C2C1" w14:textId="77777777" w:rsidR="0045069A" w:rsidRPr="0045069A" w:rsidRDefault="0045069A" w:rsidP="0045069A">
      <w:pPr>
        <w:numPr>
          <w:ilvl w:val="0"/>
          <w:numId w:val="4"/>
        </w:numPr>
      </w:pPr>
      <w:r w:rsidRPr="0045069A">
        <w:rPr>
          <w:b/>
          <w:bCs/>
        </w:rPr>
        <w:t>Geo-Zone-Redundant Storage (GZRS)</w:t>
      </w:r>
      <w:r w:rsidRPr="0045069A">
        <w:t>: ZRS in primary + LRS in secondary.</w:t>
      </w:r>
    </w:p>
    <w:p w14:paraId="08DD201D" w14:textId="77777777" w:rsidR="0045069A" w:rsidRPr="0045069A" w:rsidRDefault="0045069A" w:rsidP="0045069A">
      <w:pPr>
        <w:numPr>
          <w:ilvl w:val="0"/>
          <w:numId w:val="4"/>
        </w:numPr>
      </w:pPr>
      <w:r w:rsidRPr="0045069A">
        <w:rPr>
          <w:b/>
          <w:bCs/>
        </w:rPr>
        <w:t>Read-Access Geo-Zone-Redundant Storage (RA-GZRS)</w:t>
      </w:r>
      <w:r w:rsidRPr="0045069A">
        <w:t>: ZRS in primary + read access in secondary.</w:t>
      </w:r>
    </w:p>
    <w:p w14:paraId="26259C47" w14:textId="77777777" w:rsidR="0045069A" w:rsidRPr="0045069A" w:rsidRDefault="0045069A" w:rsidP="0045069A">
      <w:r w:rsidRPr="0045069A">
        <w:t>These options provide varying levels of protection against outages, with higher redundancy increasing costs but improving availability (e.g., 99.999999999% durability over a year for objects).</w:t>
      </w:r>
    </w:p>
    <w:p w14:paraId="0BE91BEC" w14:textId="77777777" w:rsidR="0045069A" w:rsidRPr="00023F04" w:rsidRDefault="0045069A" w:rsidP="0045069A">
      <w:pPr>
        <w:rPr>
          <w:b/>
          <w:bCs/>
          <w:color w:val="BF4E14" w:themeColor="accent2" w:themeShade="BF"/>
        </w:rPr>
      </w:pPr>
      <w:r w:rsidRPr="00023F04">
        <w:rPr>
          <w:b/>
          <w:bCs/>
          <w:color w:val="BF4E14" w:themeColor="accent2" w:themeShade="BF"/>
        </w:rPr>
        <w:t>Security Features</w:t>
      </w:r>
    </w:p>
    <w:p w14:paraId="08E0F532" w14:textId="77777777" w:rsidR="0045069A" w:rsidRPr="0045069A" w:rsidRDefault="0045069A" w:rsidP="0045069A">
      <w:pPr>
        <w:numPr>
          <w:ilvl w:val="0"/>
          <w:numId w:val="5"/>
        </w:numPr>
      </w:pPr>
      <w:r w:rsidRPr="0045069A">
        <w:rPr>
          <w:b/>
          <w:bCs/>
        </w:rPr>
        <w:t>Encryption</w:t>
      </w:r>
      <w:r w:rsidRPr="0045069A">
        <w:t>: All data encrypted at rest using Azure Storage Service Encryption (SSE) with 256-bit AES. Options for Microsoft-managed or customer-managed keys via Azure Key Vault. Client-side encryption for data in transit. Azure NetApp Files uses FIPS 140-2 standard.</w:t>
      </w:r>
    </w:p>
    <w:p w14:paraId="392B2514" w14:textId="77777777" w:rsidR="0045069A" w:rsidRPr="0045069A" w:rsidRDefault="0045069A" w:rsidP="0045069A">
      <w:pPr>
        <w:numPr>
          <w:ilvl w:val="0"/>
          <w:numId w:val="5"/>
        </w:numPr>
      </w:pPr>
      <w:r w:rsidRPr="0045069A">
        <w:rPr>
          <w:b/>
          <w:bCs/>
        </w:rPr>
        <w:t>Access Control</w:t>
      </w:r>
      <w:r w:rsidRPr="0045069A">
        <w:t>: Fine-grained via Azure RBAC, SAS for time-limited access, and Azure AD integration for authorization.</w:t>
      </w:r>
    </w:p>
    <w:p w14:paraId="473A46A8" w14:textId="77777777" w:rsidR="0045069A" w:rsidRPr="0045069A" w:rsidRDefault="0045069A" w:rsidP="0045069A">
      <w:pPr>
        <w:numPr>
          <w:ilvl w:val="0"/>
          <w:numId w:val="5"/>
        </w:numPr>
      </w:pPr>
      <w:r w:rsidRPr="0045069A">
        <w:rPr>
          <w:b/>
          <w:bCs/>
        </w:rPr>
        <w:t>Identity-Based Authentication</w:t>
      </w:r>
      <w:r w:rsidRPr="0045069A">
        <w:t>: For Azure Files over SMB, integrates with on-premises AD DS or Microsoft Entra Domain Services.</w:t>
      </w:r>
    </w:p>
    <w:p w14:paraId="21B5856E" w14:textId="77777777" w:rsidR="0045069A" w:rsidRPr="0045069A" w:rsidRDefault="0045069A" w:rsidP="0045069A">
      <w:pPr>
        <w:numPr>
          <w:ilvl w:val="0"/>
          <w:numId w:val="5"/>
        </w:numPr>
      </w:pPr>
      <w:r w:rsidRPr="0045069A">
        <w:rPr>
          <w:b/>
          <w:bCs/>
        </w:rPr>
        <w:t>Additional Protections</w:t>
      </w:r>
      <w:r w:rsidRPr="0045069A">
        <w:t>: Soft delete, immutable storage (WORM policies), versioning, and Microsoft Defender for Storage for threat detection.</w:t>
      </w:r>
    </w:p>
    <w:p w14:paraId="4BCCA41A" w14:textId="77777777" w:rsidR="0045069A" w:rsidRPr="0045069A" w:rsidRDefault="0045069A" w:rsidP="0045069A">
      <w:pPr>
        <w:numPr>
          <w:ilvl w:val="0"/>
          <w:numId w:val="5"/>
        </w:numPr>
      </w:pPr>
      <w:r w:rsidRPr="0045069A">
        <w:rPr>
          <w:b/>
          <w:bCs/>
        </w:rPr>
        <w:t>Networking</w:t>
      </w:r>
      <w:r w:rsidRPr="0045069A">
        <w:t>: Private endpoints, VPN, ExpressRoute for secure hybrid access.</w:t>
      </w:r>
    </w:p>
    <w:p w14:paraId="04C05CCE" w14:textId="77777777" w:rsidR="0045069A" w:rsidRPr="00023F04" w:rsidRDefault="0045069A" w:rsidP="0045069A">
      <w:pPr>
        <w:rPr>
          <w:b/>
          <w:bCs/>
          <w:color w:val="BF4E14" w:themeColor="accent2" w:themeShade="BF"/>
        </w:rPr>
      </w:pPr>
      <w:r w:rsidRPr="00023F04">
        <w:rPr>
          <w:b/>
          <w:bCs/>
          <w:color w:val="BF4E14" w:themeColor="accent2" w:themeShade="BF"/>
        </w:rPr>
        <w:t>Data Management, Migration, and Pricing Considerations</w:t>
      </w:r>
    </w:p>
    <w:p w14:paraId="62B4F8C4" w14:textId="77777777" w:rsidR="0045069A" w:rsidRPr="0045069A" w:rsidRDefault="0045069A" w:rsidP="0045069A">
      <w:pPr>
        <w:numPr>
          <w:ilvl w:val="0"/>
          <w:numId w:val="6"/>
        </w:numPr>
      </w:pPr>
      <w:r w:rsidRPr="0045069A">
        <w:rPr>
          <w:b/>
          <w:bCs/>
        </w:rPr>
        <w:t>Management</w:t>
      </w:r>
      <w:r w:rsidRPr="0045069A">
        <w:t>: Use APIs, client libraries, PowerShell, CLI, portal, or Storage Explorer. Supports lifecycle policies for automated tiering/deletion.</w:t>
      </w:r>
    </w:p>
    <w:p w14:paraId="53B85E4E" w14:textId="77777777" w:rsidR="0045069A" w:rsidRPr="0045069A" w:rsidRDefault="0045069A" w:rsidP="0045069A">
      <w:pPr>
        <w:numPr>
          <w:ilvl w:val="0"/>
          <w:numId w:val="6"/>
        </w:numPr>
      </w:pPr>
      <w:r w:rsidRPr="0045069A">
        <w:rPr>
          <w:b/>
          <w:bCs/>
        </w:rPr>
        <w:t>Migration</w:t>
      </w:r>
      <w:r w:rsidRPr="0045069A">
        <w:t xml:space="preserve">: Tools like Azure Data Box, </w:t>
      </w:r>
      <w:proofErr w:type="spellStart"/>
      <w:r w:rsidRPr="0045069A">
        <w:t>AzCopy</w:t>
      </w:r>
      <w:proofErr w:type="spellEnd"/>
      <w:r w:rsidRPr="0045069A">
        <w:t>, or Azure Migrate for data transfer based on size and bandwidth.</w:t>
      </w:r>
    </w:p>
    <w:p w14:paraId="6306ADC7" w14:textId="77777777" w:rsidR="0045069A" w:rsidRPr="0045069A" w:rsidRDefault="0045069A" w:rsidP="0045069A">
      <w:pPr>
        <w:numPr>
          <w:ilvl w:val="0"/>
          <w:numId w:val="6"/>
        </w:numPr>
      </w:pPr>
      <w:r w:rsidRPr="0045069A">
        <w:rPr>
          <w:b/>
          <w:bCs/>
        </w:rPr>
        <w:t>Pricing Factors</w:t>
      </w:r>
      <w:r w:rsidRPr="0045069A">
        <w:t xml:space="preserve">: Based on account type, access tier, redundancy, data volume stored/accessed, transactions, and data transfer. No upfront </w:t>
      </w:r>
      <w:proofErr w:type="gramStart"/>
      <w:r w:rsidRPr="0045069A">
        <w:t>costs;</w:t>
      </w:r>
      <w:proofErr w:type="gramEnd"/>
      <w:r w:rsidRPr="0045069A">
        <w:t xml:space="preserve"> pay-as-you-go. Factors include storage capacity, operations (reads/writes), data retrieval, and egress. Check </w:t>
      </w:r>
      <w:hyperlink r:id="rId5" w:tgtFrame="_blank" w:history="1">
        <w:r w:rsidRPr="0045069A">
          <w:rPr>
            <w:rStyle w:val="Hyperlink"/>
          </w:rPr>
          <w:t>https://azure.microsoft.com/pricing/details/storage/</w:t>
        </w:r>
      </w:hyperlink>
      <w:r w:rsidRPr="0045069A">
        <w:t xml:space="preserve"> for details (pricing not specified here as it varies).</w:t>
      </w:r>
    </w:p>
    <w:p w14:paraId="12458429" w14:textId="77777777" w:rsidR="0045069A" w:rsidRPr="00023F04" w:rsidRDefault="0045069A" w:rsidP="0045069A">
      <w:pPr>
        <w:rPr>
          <w:b/>
          <w:bCs/>
          <w:color w:val="BF4E14" w:themeColor="accent2" w:themeShade="BF"/>
        </w:rPr>
      </w:pPr>
      <w:r w:rsidRPr="00023F04">
        <w:rPr>
          <w:b/>
          <w:bCs/>
          <w:color w:val="BF4E14" w:themeColor="accent2" w:themeShade="BF"/>
        </w:rPr>
        <w:t>Azure Blob Storage</w:t>
      </w:r>
    </w:p>
    <w:p w14:paraId="0FEBDCB5" w14:textId="77777777" w:rsidR="0045069A" w:rsidRPr="0045069A" w:rsidRDefault="0045069A" w:rsidP="0045069A">
      <w:pPr>
        <w:rPr>
          <w:b/>
          <w:bCs/>
        </w:rPr>
      </w:pPr>
      <w:r w:rsidRPr="0045069A">
        <w:rPr>
          <w:b/>
          <w:bCs/>
        </w:rPr>
        <w:t>Overview</w:t>
      </w:r>
    </w:p>
    <w:p w14:paraId="667ECDFD" w14:textId="77777777" w:rsidR="0045069A" w:rsidRPr="0045069A" w:rsidRDefault="0045069A" w:rsidP="0045069A">
      <w:r w:rsidRPr="0045069A">
        <w:t>Azure Blob Storage is optimized for storing massive amounts of unstructured data (text or binary) like images, videos, logs, and backups. Accessible via HTTP/HTTPS, REST API, PowerShell, CLI, or client libraries. Supports secure connections via SFTP and mounting via NFS 3.0.</w:t>
      </w:r>
    </w:p>
    <w:p w14:paraId="29B152A1" w14:textId="77777777" w:rsidR="0045069A" w:rsidRPr="0045069A" w:rsidRDefault="0045069A" w:rsidP="0045069A">
      <w:pPr>
        <w:rPr>
          <w:b/>
          <w:bCs/>
        </w:rPr>
      </w:pPr>
      <w:r w:rsidRPr="0045069A">
        <w:rPr>
          <w:b/>
          <w:bCs/>
        </w:rPr>
        <w:t>Blob Types</w:t>
      </w:r>
    </w:p>
    <w:p w14:paraId="12BBBDA9" w14:textId="77777777" w:rsidR="0045069A" w:rsidRPr="0045069A" w:rsidRDefault="0045069A" w:rsidP="0045069A">
      <w:pPr>
        <w:numPr>
          <w:ilvl w:val="0"/>
          <w:numId w:val="7"/>
        </w:numPr>
      </w:pPr>
      <w:r w:rsidRPr="0045069A">
        <w:rPr>
          <w:b/>
          <w:bCs/>
        </w:rPr>
        <w:t>Block Blobs</w:t>
      </w:r>
      <w:r w:rsidRPr="0045069A">
        <w:t>: For text/binary data, up to ~190.7 TiB, managed in blocks.</w:t>
      </w:r>
    </w:p>
    <w:p w14:paraId="4767C7B3" w14:textId="77777777" w:rsidR="0045069A" w:rsidRPr="0045069A" w:rsidRDefault="0045069A" w:rsidP="0045069A">
      <w:pPr>
        <w:numPr>
          <w:ilvl w:val="0"/>
          <w:numId w:val="7"/>
        </w:numPr>
      </w:pPr>
      <w:r w:rsidRPr="0045069A">
        <w:rPr>
          <w:b/>
          <w:bCs/>
        </w:rPr>
        <w:t>Append Blobs</w:t>
      </w:r>
      <w:r w:rsidRPr="0045069A">
        <w:t xml:space="preserve">: Optimized for append operations (e.g., logging), </w:t>
      </w:r>
      <w:proofErr w:type="gramStart"/>
      <w:r w:rsidRPr="0045069A">
        <w:t>similar to</w:t>
      </w:r>
      <w:proofErr w:type="gramEnd"/>
      <w:r w:rsidRPr="0045069A">
        <w:t xml:space="preserve"> block blobs.</w:t>
      </w:r>
    </w:p>
    <w:p w14:paraId="7364E68E" w14:textId="77777777" w:rsidR="0045069A" w:rsidRPr="0045069A" w:rsidRDefault="0045069A" w:rsidP="0045069A">
      <w:pPr>
        <w:numPr>
          <w:ilvl w:val="0"/>
          <w:numId w:val="7"/>
        </w:numPr>
      </w:pPr>
      <w:r w:rsidRPr="0045069A">
        <w:rPr>
          <w:b/>
          <w:bCs/>
        </w:rPr>
        <w:t>Page Blobs</w:t>
      </w:r>
      <w:r w:rsidRPr="0045069A">
        <w:t>: For random access files up to 8 TiB (e.g., VHDs for VMs).</w:t>
      </w:r>
    </w:p>
    <w:p w14:paraId="00EDCF33" w14:textId="77777777" w:rsidR="0045069A" w:rsidRPr="00023F04" w:rsidRDefault="0045069A" w:rsidP="0045069A">
      <w:pPr>
        <w:rPr>
          <w:b/>
          <w:bCs/>
          <w:color w:val="BF4E14" w:themeColor="accent2" w:themeShade="BF"/>
        </w:rPr>
      </w:pPr>
      <w:r w:rsidRPr="00023F04">
        <w:rPr>
          <w:b/>
          <w:bCs/>
          <w:color w:val="BF4E14" w:themeColor="accent2" w:themeShade="BF"/>
        </w:rPr>
        <w:t>Features</w:t>
      </w:r>
    </w:p>
    <w:p w14:paraId="3E328383" w14:textId="77777777" w:rsidR="0045069A" w:rsidRPr="0045069A" w:rsidRDefault="0045069A" w:rsidP="0045069A">
      <w:pPr>
        <w:numPr>
          <w:ilvl w:val="0"/>
          <w:numId w:val="8"/>
        </w:numPr>
      </w:pPr>
      <w:r w:rsidRPr="0045069A">
        <w:rPr>
          <w:b/>
          <w:bCs/>
        </w:rPr>
        <w:t>Scalability and Durability</w:t>
      </w:r>
      <w:r w:rsidRPr="0045069A">
        <w:t>: Unlimited containers/blobs per account, high availability with Data Lake Storage Gen2 for big data.</w:t>
      </w:r>
    </w:p>
    <w:p w14:paraId="32EC03F8" w14:textId="77777777" w:rsidR="0045069A" w:rsidRPr="0045069A" w:rsidRDefault="0045069A" w:rsidP="0045069A">
      <w:pPr>
        <w:numPr>
          <w:ilvl w:val="0"/>
          <w:numId w:val="8"/>
        </w:numPr>
      </w:pPr>
      <w:r w:rsidRPr="0045069A">
        <w:rPr>
          <w:b/>
          <w:bCs/>
        </w:rPr>
        <w:t>Access Tiers</w:t>
      </w:r>
      <w:r w:rsidRPr="0045069A">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45"/>
        <w:gridCol w:w="1998"/>
        <w:gridCol w:w="2284"/>
        <w:gridCol w:w="1530"/>
        <w:gridCol w:w="1649"/>
      </w:tblGrid>
      <w:tr w:rsidR="0045069A" w:rsidRPr="0045069A" w14:paraId="29795404" w14:textId="77777777">
        <w:trPr>
          <w:tblHeader/>
          <w:tblCellSpacing w:w="15" w:type="dxa"/>
        </w:trPr>
        <w:tc>
          <w:tcPr>
            <w:tcW w:w="0" w:type="auto"/>
            <w:vAlign w:val="center"/>
            <w:hideMark/>
          </w:tcPr>
          <w:p w14:paraId="23611C0F" w14:textId="77777777" w:rsidR="0045069A" w:rsidRPr="0045069A" w:rsidRDefault="0045069A" w:rsidP="0045069A">
            <w:pPr>
              <w:rPr>
                <w:b/>
                <w:bCs/>
              </w:rPr>
            </w:pPr>
            <w:r w:rsidRPr="0045069A">
              <w:rPr>
                <w:b/>
                <w:bCs/>
              </w:rPr>
              <w:t>Tier</w:t>
            </w:r>
          </w:p>
        </w:tc>
        <w:tc>
          <w:tcPr>
            <w:tcW w:w="0" w:type="auto"/>
            <w:vAlign w:val="center"/>
            <w:hideMark/>
          </w:tcPr>
          <w:p w14:paraId="5F7E328E" w14:textId="77777777" w:rsidR="0045069A" w:rsidRPr="0045069A" w:rsidRDefault="0045069A" w:rsidP="0045069A">
            <w:pPr>
              <w:rPr>
                <w:b/>
                <w:bCs/>
              </w:rPr>
            </w:pPr>
            <w:r w:rsidRPr="0045069A">
              <w:rPr>
                <w:b/>
                <w:bCs/>
              </w:rPr>
              <w:t>Costs</w:t>
            </w:r>
          </w:p>
        </w:tc>
        <w:tc>
          <w:tcPr>
            <w:tcW w:w="0" w:type="auto"/>
            <w:vAlign w:val="center"/>
            <w:hideMark/>
          </w:tcPr>
          <w:p w14:paraId="076659E4" w14:textId="77777777" w:rsidR="0045069A" w:rsidRPr="0045069A" w:rsidRDefault="0045069A" w:rsidP="0045069A">
            <w:pPr>
              <w:rPr>
                <w:b/>
                <w:bCs/>
              </w:rPr>
            </w:pPr>
            <w:r w:rsidRPr="0045069A">
              <w:rPr>
                <w:b/>
                <w:bCs/>
              </w:rPr>
              <w:t>Use Cases</w:t>
            </w:r>
          </w:p>
        </w:tc>
        <w:tc>
          <w:tcPr>
            <w:tcW w:w="0" w:type="auto"/>
            <w:vAlign w:val="center"/>
            <w:hideMark/>
          </w:tcPr>
          <w:p w14:paraId="7C932D4E" w14:textId="77777777" w:rsidR="0045069A" w:rsidRPr="0045069A" w:rsidRDefault="0045069A" w:rsidP="0045069A">
            <w:pPr>
              <w:rPr>
                <w:b/>
                <w:bCs/>
              </w:rPr>
            </w:pPr>
            <w:r w:rsidRPr="0045069A">
              <w:rPr>
                <w:b/>
                <w:bCs/>
              </w:rPr>
              <w:t>Retrieval Time</w:t>
            </w:r>
          </w:p>
        </w:tc>
        <w:tc>
          <w:tcPr>
            <w:tcW w:w="0" w:type="auto"/>
            <w:vAlign w:val="center"/>
            <w:hideMark/>
          </w:tcPr>
          <w:p w14:paraId="353E135B" w14:textId="77777777" w:rsidR="0045069A" w:rsidRPr="0045069A" w:rsidRDefault="0045069A" w:rsidP="0045069A">
            <w:pPr>
              <w:rPr>
                <w:b/>
                <w:bCs/>
              </w:rPr>
            </w:pPr>
            <w:r w:rsidRPr="0045069A">
              <w:rPr>
                <w:b/>
                <w:bCs/>
              </w:rPr>
              <w:t>Minimum Retention</w:t>
            </w:r>
          </w:p>
        </w:tc>
      </w:tr>
      <w:tr w:rsidR="0045069A" w:rsidRPr="0045069A" w14:paraId="1B2788F7" w14:textId="77777777">
        <w:trPr>
          <w:tblCellSpacing w:w="15" w:type="dxa"/>
        </w:trPr>
        <w:tc>
          <w:tcPr>
            <w:tcW w:w="0" w:type="auto"/>
            <w:vAlign w:val="center"/>
            <w:hideMark/>
          </w:tcPr>
          <w:p w14:paraId="2E98DBA5" w14:textId="77777777" w:rsidR="0045069A" w:rsidRPr="0045069A" w:rsidRDefault="0045069A" w:rsidP="0045069A">
            <w:r w:rsidRPr="0045069A">
              <w:t>Hot</w:t>
            </w:r>
          </w:p>
        </w:tc>
        <w:tc>
          <w:tcPr>
            <w:tcW w:w="0" w:type="auto"/>
            <w:vAlign w:val="center"/>
            <w:hideMark/>
          </w:tcPr>
          <w:p w14:paraId="392F19A4" w14:textId="77777777" w:rsidR="0045069A" w:rsidRPr="0045069A" w:rsidRDefault="0045069A" w:rsidP="0045069A">
            <w:r w:rsidRPr="0045069A">
              <w:t>High storage, low access</w:t>
            </w:r>
          </w:p>
        </w:tc>
        <w:tc>
          <w:tcPr>
            <w:tcW w:w="0" w:type="auto"/>
            <w:vAlign w:val="center"/>
            <w:hideMark/>
          </w:tcPr>
          <w:p w14:paraId="5EF7741B" w14:textId="77777777" w:rsidR="0045069A" w:rsidRPr="0045069A" w:rsidRDefault="0045069A" w:rsidP="0045069A">
            <w:r w:rsidRPr="0045069A">
              <w:t>Frequent access (e.g., active data)</w:t>
            </w:r>
          </w:p>
        </w:tc>
        <w:tc>
          <w:tcPr>
            <w:tcW w:w="0" w:type="auto"/>
            <w:vAlign w:val="center"/>
            <w:hideMark/>
          </w:tcPr>
          <w:p w14:paraId="562E0D3E" w14:textId="77777777" w:rsidR="0045069A" w:rsidRPr="0045069A" w:rsidRDefault="0045069A" w:rsidP="0045069A">
            <w:r w:rsidRPr="0045069A">
              <w:t>Milliseconds</w:t>
            </w:r>
          </w:p>
        </w:tc>
        <w:tc>
          <w:tcPr>
            <w:tcW w:w="0" w:type="auto"/>
            <w:vAlign w:val="center"/>
            <w:hideMark/>
          </w:tcPr>
          <w:p w14:paraId="3FBEF0C5" w14:textId="77777777" w:rsidR="0045069A" w:rsidRPr="0045069A" w:rsidRDefault="0045069A" w:rsidP="0045069A">
            <w:r w:rsidRPr="0045069A">
              <w:t>N/A</w:t>
            </w:r>
          </w:p>
        </w:tc>
      </w:tr>
      <w:tr w:rsidR="0045069A" w:rsidRPr="0045069A" w14:paraId="7F43FC1D" w14:textId="77777777">
        <w:trPr>
          <w:tblCellSpacing w:w="15" w:type="dxa"/>
        </w:trPr>
        <w:tc>
          <w:tcPr>
            <w:tcW w:w="0" w:type="auto"/>
            <w:vAlign w:val="center"/>
            <w:hideMark/>
          </w:tcPr>
          <w:p w14:paraId="56BE2593" w14:textId="77777777" w:rsidR="0045069A" w:rsidRPr="0045069A" w:rsidRDefault="0045069A" w:rsidP="0045069A">
            <w:r w:rsidRPr="0045069A">
              <w:t>Cool</w:t>
            </w:r>
          </w:p>
        </w:tc>
        <w:tc>
          <w:tcPr>
            <w:tcW w:w="0" w:type="auto"/>
            <w:vAlign w:val="center"/>
            <w:hideMark/>
          </w:tcPr>
          <w:p w14:paraId="57B45AEF" w14:textId="77777777" w:rsidR="0045069A" w:rsidRPr="0045069A" w:rsidRDefault="0045069A" w:rsidP="0045069A">
            <w:r w:rsidRPr="0045069A">
              <w:t>Lower storage, higher access</w:t>
            </w:r>
          </w:p>
        </w:tc>
        <w:tc>
          <w:tcPr>
            <w:tcW w:w="0" w:type="auto"/>
            <w:vAlign w:val="center"/>
            <w:hideMark/>
          </w:tcPr>
          <w:p w14:paraId="3D115732" w14:textId="77777777" w:rsidR="0045069A" w:rsidRPr="0045069A" w:rsidRDefault="0045069A" w:rsidP="0045069A">
            <w:r w:rsidRPr="0045069A">
              <w:t>Infrequent access (e.g., backups)</w:t>
            </w:r>
          </w:p>
        </w:tc>
        <w:tc>
          <w:tcPr>
            <w:tcW w:w="0" w:type="auto"/>
            <w:vAlign w:val="center"/>
            <w:hideMark/>
          </w:tcPr>
          <w:p w14:paraId="5D4AE0DE" w14:textId="77777777" w:rsidR="0045069A" w:rsidRPr="0045069A" w:rsidRDefault="0045069A" w:rsidP="0045069A">
            <w:r w:rsidRPr="0045069A">
              <w:t>Milliseconds</w:t>
            </w:r>
          </w:p>
        </w:tc>
        <w:tc>
          <w:tcPr>
            <w:tcW w:w="0" w:type="auto"/>
            <w:vAlign w:val="center"/>
            <w:hideMark/>
          </w:tcPr>
          <w:p w14:paraId="1CA19E56" w14:textId="77777777" w:rsidR="0045069A" w:rsidRPr="0045069A" w:rsidRDefault="0045069A" w:rsidP="0045069A">
            <w:r w:rsidRPr="0045069A">
              <w:t>30 days</w:t>
            </w:r>
          </w:p>
        </w:tc>
      </w:tr>
      <w:tr w:rsidR="0045069A" w:rsidRPr="0045069A" w14:paraId="7A4C33EB" w14:textId="77777777">
        <w:trPr>
          <w:tblCellSpacing w:w="15" w:type="dxa"/>
        </w:trPr>
        <w:tc>
          <w:tcPr>
            <w:tcW w:w="0" w:type="auto"/>
            <w:vAlign w:val="center"/>
            <w:hideMark/>
          </w:tcPr>
          <w:p w14:paraId="6E2BF18C" w14:textId="77777777" w:rsidR="0045069A" w:rsidRPr="0045069A" w:rsidRDefault="0045069A" w:rsidP="0045069A">
            <w:r w:rsidRPr="0045069A">
              <w:t>Cold</w:t>
            </w:r>
          </w:p>
        </w:tc>
        <w:tc>
          <w:tcPr>
            <w:tcW w:w="0" w:type="auto"/>
            <w:vAlign w:val="center"/>
            <w:hideMark/>
          </w:tcPr>
          <w:p w14:paraId="26DE825E" w14:textId="77777777" w:rsidR="0045069A" w:rsidRPr="0045069A" w:rsidRDefault="0045069A" w:rsidP="0045069A">
            <w:r w:rsidRPr="0045069A">
              <w:t>Even lower storage</w:t>
            </w:r>
          </w:p>
        </w:tc>
        <w:tc>
          <w:tcPr>
            <w:tcW w:w="0" w:type="auto"/>
            <w:vAlign w:val="center"/>
            <w:hideMark/>
          </w:tcPr>
          <w:p w14:paraId="413C2963" w14:textId="77777777" w:rsidR="0045069A" w:rsidRPr="0045069A" w:rsidRDefault="0045069A" w:rsidP="0045069A">
            <w:r w:rsidRPr="0045069A">
              <w:t>Rare access but fast retrieval</w:t>
            </w:r>
          </w:p>
        </w:tc>
        <w:tc>
          <w:tcPr>
            <w:tcW w:w="0" w:type="auto"/>
            <w:vAlign w:val="center"/>
            <w:hideMark/>
          </w:tcPr>
          <w:p w14:paraId="3C0CA19E" w14:textId="77777777" w:rsidR="0045069A" w:rsidRPr="0045069A" w:rsidRDefault="0045069A" w:rsidP="0045069A">
            <w:r w:rsidRPr="0045069A">
              <w:t>Milliseconds</w:t>
            </w:r>
          </w:p>
        </w:tc>
        <w:tc>
          <w:tcPr>
            <w:tcW w:w="0" w:type="auto"/>
            <w:vAlign w:val="center"/>
            <w:hideMark/>
          </w:tcPr>
          <w:p w14:paraId="4BA0FE65" w14:textId="77777777" w:rsidR="0045069A" w:rsidRPr="0045069A" w:rsidRDefault="0045069A" w:rsidP="0045069A">
            <w:r w:rsidRPr="0045069A">
              <w:t>90 days</w:t>
            </w:r>
          </w:p>
        </w:tc>
      </w:tr>
      <w:tr w:rsidR="0045069A" w:rsidRPr="0045069A" w14:paraId="265B6006" w14:textId="77777777">
        <w:trPr>
          <w:tblCellSpacing w:w="15" w:type="dxa"/>
        </w:trPr>
        <w:tc>
          <w:tcPr>
            <w:tcW w:w="0" w:type="auto"/>
            <w:vAlign w:val="center"/>
            <w:hideMark/>
          </w:tcPr>
          <w:p w14:paraId="5870A64C" w14:textId="77777777" w:rsidR="0045069A" w:rsidRPr="0045069A" w:rsidRDefault="0045069A" w:rsidP="0045069A">
            <w:r w:rsidRPr="0045069A">
              <w:t>Archive</w:t>
            </w:r>
          </w:p>
        </w:tc>
        <w:tc>
          <w:tcPr>
            <w:tcW w:w="0" w:type="auto"/>
            <w:vAlign w:val="center"/>
            <w:hideMark/>
          </w:tcPr>
          <w:p w14:paraId="74A8890C" w14:textId="77777777" w:rsidR="0045069A" w:rsidRPr="0045069A" w:rsidRDefault="0045069A" w:rsidP="0045069A">
            <w:r w:rsidRPr="0045069A">
              <w:t>Lowest storage, highest access</w:t>
            </w:r>
          </w:p>
        </w:tc>
        <w:tc>
          <w:tcPr>
            <w:tcW w:w="0" w:type="auto"/>
            <w:vAlign w:val="center"/>
            <w:hideMark/>
          </w:tcPr>
          <w:p w14:paraId="009E9098" w14:textId="77777777" w:rsidR="0045069A" w:rsidRPr="0045069A" w:rsidRDefault="0045069A" w:rsidP="0045069A">
            <w:r w:rsidRPr="0045069A">
              <w:t>Long-term archival</w:t>
            </w:r>
          </w:p>
        </w:tc>
        <w:tc>
          <w:tcPr>
            <w:tcW w:w="0" w:type="auto"/>
            <w:vAlign w:val="center"/>
            <w:hideMark/>
          </w:tcPr>
          <w:p w14:paraId="5E1DB4D0" w14:textId="77777777" w:rsidR="0045069A" w:rsidRPr="0045069A" w:rsidRDefault="0045069A" w:rsidP="0045069A">
            <w:r w:rsidRPr="0045069A">
              <w:t>Hours (up to 15)</w:t>
            </w:r>
          </w:p>
        </w:tc>
        <w:tc>
          <w:tcPr>
            <w:tcW w:w="0" w:type="auto"/>
            <w:vAlign w:val="center"/>
            <w:hideMark/>
          </w:tcPr>
          <w:p w14:paraId="34AE861A" w14:textId="77777777" w:rsidR="0045069A" w:rsidRPr="0045069A" w:rsidRDefault="0045069A" w:rsidP="0045069A">
            <w:r w:rsidRPr="0045069A">
              <w:t>180 days</w:t>
            </w:r>
          </w:p>
        </w:tc>
      </w:tr>
    </w:tbl>
    <w:p w14:paraId="1A7F9216" w14:textId="77777777" w:rsidR="0045069A" w:rsidRPr="0045069A" w:rsidRDefault="0045069A" w:rsidP="0045069A">
      <w:pPr>
        <w:numPr>
          <w:ilvl w:val="0"/>
          <w:numId w:val="8"/>
        </w:numPr>
      </w:pPr>
      <w:r w:rsidRPr="0045069A">
        <w:t>Set via upload, Set Blob Tier operation, or lifecycle policy. Early deletion incurs prorated charges.</w:t>
      </w:r>
    </w:p>
    <w:p w14:paraId="2B14098B" w14:textId="77777777" w:rsidR="0045069A" w:rsidRPr="0045069A" w:rsidRDefault="0045069A" w:rsidP="0045069A">
      <w:pPr>
        <w:numPr>
          <w:ilvl w:val="0"/>
          <w:numId w:val="8"/>
        </w:numPr>
      </w:pPr>
      <w:r w:rsidRPr="0045069A">
        <w:rPr>
          <w:b/>
          <w:bCs/>
        </w:rPr>
        <w:t>Lifecycle Management</w:t>
      </w:r>
      <w:r w:rsidRPr="0045069A">
        <w:t>: JSON policies with rules for tiering/deleting based on age, access, or tags. Actions: transition to cooler tiers, delete versions/snapshots. Filters: prefixes, tags. Free to define; billed for operations. Limitations: No premium accounts, no archive rehydration.</w:t>
      </w:r>
    </w:p>
    <w:p w14:paraId="3ABEF223" w14:textId="77777777" w:rsidR="0045069A" w:rsidRPr="0045069A" w:rsidRDefault="0045069A" w:rsidP="0045069A">
      <w:pPr>
        <w:numPr>
          <w:ilvl w:val="0"/>
          <w:numId w:val="8"/>
        </w:numPr>
      </w:pPr>
      <w:r w:rsidRPr="0045069A">
        <w:rPr>
          <w:b/>
          <w:bCs/>
        </w:rPr>
        <w:t>Versioning</w:t>
      </w:r>
      <w:r w:rsidRPr="0045069A">
        <w:t>: Automatically creates versions on writes (e.g., Put Blob). Benefits: Data recovery from errors. Immutable versions; up to 1000 recommended per blob. Costs for storage; use lifecycle to manage.</w:t>
      </w:r>
    </w:p>
    <w:p w14:paraId="4A5BFDFC" w14:textId="77777777" w:rsidR="0045069A" w:rsidRPr="0045069A" w:rsidRDefault="0045069A" w:rsidP="0045069A">
      <w:pPr>
        <w:numPr>
          <w:ilvl w:val="0"/>
          <w:numId w:val="8"/>
        </w:numPr>
      </w:pPr>
      <w:r w:rsidRPr="0045069A">
        <w:rPr>
          <w:b/>
          <w:bCs/>
        </w:rPr>
        <w:t>Immutability</w:t>
      </w:r>
      <w:r w:rsidRPr="0045069A">
        <w:t>: WORM policies for compliance (e.g., SEC 17a-4). Time-based retention (1-146,000 days) or legal holds. Scoped to account/container/blob. Audit logs for locked policies.</w:t>
      </w:r>
    </w:p>
    <w:p w14:paraId="462B7B26" w14:textId="77777777" w:rsidR="0045069A" w:rsidRPr="0045069A" w:rsidRDefault="0045069A" w:rsidP="0045069A">
      <w:pPr>
        <w:numPr>
          <w:ilvl w:val="0"/>
          <w:numId w:val="8"/>
        </w:numPr>
      </w:pPr>
      <w:r w:rsidRPr="0045069A">
        <w:rPr>
          <w:b/>
          <w:bCs/>
        </w:rPr>
        <w:t>Soft Delete</w:t>
      </w:r>
      <w:r w:rsidRPr="0045069A">
        <w:t>: Retains deleted blobs/containers for 1-365 days. Recover via Undelete Blob. Works with versioning for comprehensive protection.</w:t>
      </w:r>
    </w:p>
    <w:p w14:paraId="0D20290A" w14:textId="77777777" w:rsidR="0045069A" w:rsidRPr="0045069A" w:rsidRDefault="0045069A" w:rsidP="0045069A">
      <w:pPr>
        <w:numPr>
          <w:ilvl w:val="0"/>
          <w:numId w:val="8"/>
        </w:numPr>
      </w:pPr>
      <w:r w:rsidRPr="0045069A">
        <w:rPr>
          <w:b/>
          <w:bCs/>
        </w:rPr>
        <w:t>Performance</w:t>
      </w:r>
      <w:r w:rsidRPr="0045069A">
        <w:t>: Standard (GPv2) for general; premium for low-latency/high-throughput.</w:t>
      </w:r>
    </w:p>
    <w:p w14:paraId="25D31C02" w14:textId="77777777" w:rsidR="0045069A" w:rsidRPr="0045069A" w:rsidRDefault="0045069A" w:rsidP="0045069A">
      <w:pPr>
        <w:numPr>
          <w:ilvl w:val="0"/>
          <w:numId w:val="8"/>
        </w:numPr>
      </w:pPr>
      <w:r w:rsidRPr="0045069A">
        <w:rPr>
          <w:b/>
          <w:bCs/>
        </w:rPr>
        <w:t>Integration</w:t>
      </w:r>
      <w:r w:rsidRPr="0045069A">
        <w:t>: With Azure Data Lake for analytics, Functions, CDN for content delivery.</w:t>
      </w:r>
    </w:p>
    <w:p w14:paraId="2EE6351F" w14:textId="77777777" w:rsidR="0045069A" w:rsidRPr="0045069A" w:rsidRDefault="0045069A" w:rsidP="0045069A">
      <w:pPr>
        <w:numPr>
          <w:ilvl w:val="0"/>
          <w:numId w:val="8"/>
        </w:numPr>
      </w:pPr>
      <w:r w:rsidRPr="0045069A">
        <w:rPr>
          <w:b/>
          <w:bCs/>
        </w:rPr>
        <w:t>Security</w:t>
      </w:r>
      <w:r w:rsidRPr="0045069A">
        <w:t>: Encryption, RBAC, SAS, SFTP support.</w:t>
      </w:r>
    </w:p>
    <w:p w14:paraId="5090A92C" w14:textId="77777777" w:rsidR="0045069A" w:rsidRPr="00023F04" w:rsidRDefault="0045069A" w:rsidP="0045069A">
      <w:pPr>
        <w:rPr>
          <w:b/>
          <w:bCs/>
          <w:color w:val="BF4E14" w:themeColor="accent2" w:themeShade="BF"/>
        </w:rPr>
      </w:pPr>
      <w:r w:rsidRPr="00023F04">
        <w:rPr>
          <w:b/>
          <w:bCs/>
          <w:color w:val="BF4E14" w:themeColor="accent2" w:themeShade="BF"/>
        </w:rPr>
        <w:t>Use Cases</w:t>
      </w:r>
    </w:p>
    <w:p w14:paraId="58B6DEB1" w14:textId="77777777" w:rsidR="0045069A" w:rsidRPr="0045069A" w:rsidRDefault="0045069A" w:rsidP="0045069A">
      <w:pPr>
        <w:numPr>
          <w:ilvl w:val="0"/>
          <w:numId w:val="9"/>
        </w:numPr>
      </w:pPr>
      <w:r w:rsidRPr="0045069A">
        <w:t>Serving images/documents to browsers.</w:t>
      </w:r>
    </w:p>
    <w:p w14:paraId="7A8A00BE" w14:textId="77777777" w:rsidR="0045069A" w:rsidRPr="0045069A" w:rsidRDefault="0045069A" w:rsidP="0045069A">
      <w:pPr>
        <w:numPr>
          <w:ilvl w:val="0"/>
          <w:numId w:val="9"/>
        </w:numPr>
      </w:pPr>
      <w:r w:rsidRPr="0045069A">
        <w:t>Distributed file access.</w:t>
      </w:r>
    </w:p>
    <w:p w14:paraId="1B4B6E10" w14:textId="77777777" w:rsidR="0045069A" w:rsidRPr="0045069A" w:rsidRDefault="0045069A" w:rsidP="0045069A">
      <w:pPr>
        <w:numPr>
          <w:ilvl w:val="0"/>
          <w:numId w:val="9"/>
        </w:numPr>
      </w:pPr>
      <w:r w:rsidRPr="0045069A">
        <w:t>Video/audio streaming.</w:t>
      </w:r>
    </w:p>
    <w:p w14:paraId="37CA2B2A" w14:textId="77777777" w:rsidR="0045069A" w:rsidRPr="0045069A" w:rsidRDefault="0045069A" w:rsidP="0045069A">
      <w:pPr>
        <w:numPr>
          <w:ilvl w:val="0"/>
          <w:numId w:val="9"/>
        </w:numPr>
      </w:pPr>
      <w:r w:rsidRPr="0045069A">
        <w:t>Log writing.</w:t>
      </w:r>
    </w:p>
    <w:p w14:paraId="61E6AB72" w14:textId="77777777" w:rsidR="0045069A" w:rsidRPr="0045069A" w:rsidRDefault="0045069A" w:rsidP="0045069A">
      <w:pPr>
        <w:numPr>
          <w:ilvl w:val="0"/>
          <w:numId w:val="9"/>
        </w:numPr>
      </w:pPr>
      <w:r w:rsidRPr="0045069A">
        <w:t>Backup/restore, disaster recovery, archiving.</w:t>
      </w:r>
    </w:p>
    <w:p w14:paraId="694C0F4D" w14:textId="77777777" w:rsidR="0045069A" w:rsidRPr="0045069A" w:rsidRDefault="0045069A" w:rsidP="0045069A">
      <w:pPr>
        <w:numPr>
          <w:ilvl w:val="0"/>
          <w:numId w:val="9"/>
        </w:numPr>
      </w:pPr>
      <w:r w:rsidRPr="0045069A">
        <w:t>Data analysis (on-premises or Azure).</w:t>
      </w:r>
    </w:p>
    <w:p w14:paraId="25F3E37A" w14:textId="77777777" w:rsidR="0045069A" w:rsidRPr="00023F04" w:rsidRDefault="0045069A" w:rsidP="0045069A">
      <w:pPr>
        <w:rPr>
          <w:b/>
          <w:bCs/>
          <w:color w:val="BF4E14" w:themeColor="accent2" w:themeShade="BF"/>
        </w:rPr>
      </w:pPr>
      <w:r w:rsidRPr="00023F04">
        <w:rPr>
          <w:b/>
          <w:bCs/>
          <w:color w:val="BF4E14" w:themeColor="accent2" w:themeShade="BF"/>
        </w:rPr>
        <w:t>Architecting Examples with Real-Life Scenarios</w:t>
      </w:r>
    </w:p>
    <w:p w14:paraId="186A8562" w14:textId="77777777" w:rsidR="0045069A" w:rsidRPr="0045069A" w:rsidRDefault="0045069A" w:rsidP="0045069A">
      <w:pPr>
        <w:numPr>
          <w:ilvl w:val="0"/>
          <w:numId w:val="10"/>
        </w:numPr>
      </w:pPr>
      <w:r w:rsidRPr="0045069A">
        <w:rPr>
          <w:b/>
          <w:bCs/>
        </w:rPr>
        <w:t>Web App Asset Storage</w:t>
      </w:r>
      <w:r w:rsidRPr="0045069A">
        <w:t xml:space="preserve">: In </w:t>
      </w:r>
      <w:proofErr w:type="spellStart"/>
      <w:proofErr w:type="gramStart"/>
      <w:r w:rsidRPr="0045069A">
        <w:t>a</w:t>
      </w:r>
      <w:proofErr w:type="spellEnd"/>
      <w:proofErr w:type="gramEnd"/>
      <w:r w:rsidRPr="0045069A">
        <w:t xml:space="preserve"> e-commerce platform like an online store, use Blob Storage to store product images and videos. Architecture: Upload via web app to block blobs in hot tier for frequent access; lifecycle policy tiers older assets to cool/archive. Real-life: A retail site serves millions of images daily, scaling with CDN integration for low-latency global delivery.</w:t>
      </w:r>
    </w:p>
    <w:p w14:paraId="498BADB5" w14:textId="77777777" w:rsidR="0045069A" w:rsidRPr="0045069A" w:rsidRDefault="0045069A" w:rsidP="0045069A">
      <w:pPr>
        <w:numPr>
          <w:ilvl w:val="0"/>
          <w:numId w:val="10"/>
        </w:numPr>
      </w:pPr>
      <w:r w:rsidRPr="0045069A">
        <w:rPr>
          <w:b/>
          <w:bCs/>
        </w:rPr>
        <w:t>Big Data Analytics</w:t>
      </w:r>
      <w:r w:rsidRPr="0045069A">
        <w:t xml:space="preserve">: For a healthcare analytics firm, store patient records and scans in Data Lake-enabled blobs. Architecture: Ingest via Azure Data Factory, </w:t>
      </w:r>
      <w:proofErr w:type="spellStart"/>
      <w:r w:rsidRPr="0045069A">
        <w:t>analyze</w:t>
      </w:r>
      <w:proofErr w:type="spellEnd"/>
      <w:r w:rsidRPr="0045069A">
        <w:t xml:space="preserve"> with Spark/Presto. Use hot tier for active datasets, archive for compliance. Real-life: Processing petabytes of medical images for AI-driven diagnostics, with hierarchical namespaces for file system-like access.</w:t>
      </w:r>
    </w:p>
    <w:p w14:paraId="0E93DFEF" w14:textId="77777777" w:rsidR="0045069A" w:rsidRPr="0045069A" w:rsidRDefault="0045069A" w:rsidP="0045069A">
      <w:pPr>
        <w:numPr>
          <w:ilvl w:val="0"/>
          <w:numId w:val="10"/>
        </w:numPr>
      </w:pPr>
      <w:r w:rsidRPr="0045069A">
        <w:rPr>
          <w:b/>
          <w:bCs/>
        </w:rPr>
        <w:t>Archival Storage</w:t>
      </w:r>
      <w:r w:rsidRPr="0045069A">
        <w:t>: In financial services, archive transaction logs. Architecture: Append blobs for logs; immutability policies for WORM; soft delete for recovery. Real-life: Banks store audit trails for regulatory compliance, retrieving via rehydration from archive tier during audits.</w:t>
      </w:r>
    </w:p>
    <w:p w14:paraId="5A028BDF" w14:textId="77777777" w:rsidR="0045069A" w:rsidRPr="00023F04" w:rsidRDefault="0045069A" w:rsidP="0045069A">
      <w:pPr>
        <w:rPr>
          <w:b/>
          <w:bCs/>
          <w:color w:val="BF4E14" w:themeColor="accent2" w:themeShade="BF"/>
        </w:rPr>
      </w:pPr>
      <w:r w:rsidRPr="00023F04">
        <w:rPr>
          <w:b/>
          <w:bCs/>
          <w:color w:val="BF4E14" w:themeColor="accent2" w:themeShade="BF"/>
        </w:rPr>
        <w:t>Azure Files</w:t>
      </w:r>
    </w:p>
    <w:p w14:paraId="2EBCBEC2" w14:textId="77777777" w:rsidR="0045069A" w:rsidRPr="0045069A" w:rsidRDefault="0045069A" w:rsidP="0045069A">
      <w:pPr>
        <w:rPr>
          <w:b/>
          <w:bCs/>
        </w:rPr>
      </w:pPr>
      <w:r w:rsidRPr="0045069A">
        <w:rPr>
          <w:b/>
          <w:bCs/>
        </w:rPr>
        <w:t>Overview</w:t>
      </w:r>
    </w:p>
    <w:p w14:paraId="19EEDCAA" w14:textId="77777777" w:rsidR="0045069A" w:rsidRPr="0045069A" w:rsidRDefault="0045069A" w:rsidP="0045069A">
      <w:r w:rsidRPr="0045069A">
        <w:t>Azure Files provides fully managed file shares in the cloud, accessible via SMB, NFS, and REST API. Mountable on Windows, Linux, macOS; cacheable with Azure File Sync for hybrid access.</w:t>
      </w:r>
    </w:p>
    <w:p w14:paraId="7B942478" w14:textId="77777777" w:rsidR="0045069A" w:rsidRPr="0045069A" w:rsidRDefault="0045069A" w:rsidP="0045069A">
      <w:pPr>
        <w:rPr>
          <w:b/>
          <w:bCs/>
        </w:rPr>
      </w:pPr>
      <w:r w:rsidRPr="0045069A">
        <w:rPr>
          <w:b/>
          <w:bCs/>
        </w:rPr>
        <w:t>Features</w:t>
      </w:r>
    </w:p>
    <w:p w14:paraId="7D481111" w14:textId="77777777" w:rsidR="0045069A" w:rsidRPr="0045069A" w:rsidRDefault="0045069A" w:rsidP="0045069A">
      <w:pPr>
        <w:numPr>
          <w:ilvl w:val="0"/>
          <w:numId w:val="11"/>
        </w:numPr>
      </w:pPr>
      <w:r w:rsidRPr="0045069A">
        <w:rPr>
          <w:b/>
          <w:bCs/>
        </w:rPr>
        <w:t>Shared Access and Scalability</w:t>
      </w:r>
      <w:r w:rsidRPr="0045069A">
        <w:t>: SMB/NFS protocols for seamless replacement of on-premises shares; fully managed, resilient.</w:t>
      </w:r>
    </w:p>
    <w:p w14:paraId="50C3B495" w14:textId="77777777" w:rsidR="0045069A" w:rsidRPr="0045069A" w:rsidRDefault="0045069A" w:rsidP="0045069A">
      <w:pPr>
        <w:numPr>
          <w:ilvl w:val="0"/>
          <w:numId w:val="11"/>
        </w:numPr>
      </w:pPr>
      <w:r w:rsidRPr="0045069A">
        <w:rPr>
          <w:b/>
          <w:bCs/>
        </w:rPr>
        <w:t>Tiers</w:t>
      </w:r>
      <w:r w:rsidRPr="0045069A">
        <w:t xml:space="preserv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22"/>
        <w:gridCol w:w="1126"/>
        <w:gridCol w:w="1931"/>
        <w:gridCol w:w="2159"/>
        <w:gridCol w:w="2068"/>
      </w:tblGrid>
      <w:tr w:rsidR="0045069A" w:rsidRPr="0045069A" w14:paraId="3AC2CC25" w14:textId="77777777">
        <w:trPr>
          <w:tblHeader/>
          <w:tblCellSpacing w:w="15" w:type="dxa"/>
        </w:trPr>
        <w:tc>
          <w:tcPr>
            <w:tcW w:w="0" w:type="auto"/>
            <w:vAlign w:val="center"/>
            <w:hideMark/>
          </w:tcPr>
          <w:p w14:paraId="7EF39842" w14:textId="77777777" w:rsidR="0045069A" w:rsidRPr="0045069A" w:rsidRDefault="0045069A" w:rsidP="0045069A">
            <w:pPr>
              <w:rPr>
                <w:b/>
                <w:bCs/>
              </w:rPr>
            </w:pPr>
            <w:r w:rsidRPr="0045069A">
              <w:rPr>
                <w:b/>
                <w:bCs/>
              </w:rPr>
              <w:t>Tier</w:t>
            </w:r>
          </w:p>
        </w:tc>
        <w:tc>
          <w:tcPr>
            <w:tcW w:w="0" w:type="auto"/>
            <w:vAlign w:val="center"/>
            <w:hideMark/>
          </w:tcPr>
          <w:p w14:paraId="62251DE7" w14:textId="77777777" w:rsidR="0045069A" w:rsidRPr="0045069A" w:rsidRDefault="0045069A" w:rsidP="0045069A">
            <w:pPr>
              <w:rPr>
                <w:b/>
                <w:bCs/>
              </w:rPr>
            </w:pPr>
            <w:r w:rsidRPr="0045069A">
              <w:rPr>
                <w:b/>
                <w:bCs/>
              </w:rPr>
              <w:t>Hardware</w:t>
            </w:r>
          </w:p>
        </w:tc>
        <w:tc>
          <w:tcPr>
            <w:tcW w:w="0" w:type="auto"/>
            <w:vAlign w:val="center"/>
            <w:hideMark/>
          </w:tcPr>
          <w:p w14:paraId="44F8FF8F" w14:textId="77777777" w:rsidR="0045069A" w:rsidRPr="0045069A" w:rsidRDefault="0045069A" w:rsidP="0045069A">
            <w:pPr>
              <w:rPr>
                <w:b/>
                <w:bCs/>
              </w:rPr>
            </w:pPr>
            <w:r w:rsidRPr="0045069A">
              <w:rPr>
                <w:b/>
                <w:bCs/>
              </w:rPr>
              <w:t>Performance</w:t>
            </w:r>
          </w:p>
        </w:tc>
        <w:tc>
          <w:tcPr>
            <w:tcW w:w="0" w:type="auto"/>
            <w:vAlign w:val="center"/>
            <w:hideMark/>
          </w:tcPr>
          <w:p w14:paraId="1F70E638" w14:textId="77777777" w:rsidR="0045069A" w:rsidRPr="0045069A" w:rsidRDefault="0045069A" w:rsidP="0045069A">
            <w:pPr>
              <w:rPr>
                <w:b/>
                <w:bCs/>
              </w:rPr>
            </w:pPr>
            <w:r w:rsidRPr="0045069A">
              <w:rPr>
                <w:b/>
                <w:bCs/>
              </w:rPr>
              <w:t>Billing</w:t>
            </w:r>
          </w:p>
        </w:tc>
        <w:tc>
          <w:tcPr>
            <w:tcW w:w="0" w:type="auto"/>
            <w:vAlign w:val="center"/>
            <w:hideMark/>
          </w:tcPr>
          <w:p w14:paraId="493CC0F1" w14:textId="77777777" w:rsidR="0045069A" w:rsidRPr="0045069A" w:rsidRDefault="0045069A" w:rsidP="0045069A">
            <w:pPr>
              <w:rPr>
                <w:b/>
                <w:bCs/>
              </w:rPr>
            </w:pPr>
            <w:r w:rsidRPr="0045069A">
              <w:rPr>
                <w:b/>
                <w:bCs/>
              </w:rPr>
              <w:t>Redundancy</w:t>
            </w:r>
          </w:p>
        </w:tc>
      </w:tr>
      <w:tr w:rsidR="0045069A" w:rsidRPr="0045069A" w14:paraId="42401BCC" w14:textId="77777777">
        <w:trPr>
          <w:tblCellSpacing w:w="15" w:type="dxa"/>
        </w:trPr>
        <w:tc>
          <w:tcPr>
            <w:tcW w:w="0" w:type="auto"/>
            <w:vAlign w:val="center"/>
            <w:hideMark/>
          </w:tcPr>
          <w:p w14:paraId="5E1E852D" w14:textId="77777777" w:rsidR="0045069A" w:rsidRPr="0045069A" w:rsidRDefault="0045069A" w:rsidP="0045069A">
            <w:r w:rsidRPr="0045069A">
              <w:t>Premium</w:t>
            </w:r>
          </w:p>
        </w:tc>
        <w:tc>
          <w:tcPr>
            <w:tcW w:w="0" w:type="auto"/>
            <w:vAlign w:val="center"/>
            <w:hideMark/>
          </w:tcPr>
          <w:p w14:paraId="53E7F21A" w14:textId="77777777" w:rsidR="0045069A" w:rsidRPr="0045069A" w:rsidRDefault="0045069A" w:rsidP="0045069A">
            <w:r w:rsidRPr="0045069A">
              <w:t>SSD</w:t>
            </w:r>
          </w:p>
        </w:tc>
        <w:tc>
          <w:tcPr>
            <w:tcW w:w="0" w:type="auto"/>
            <w:vAlign w:val="center"/>
            <w:hideMark/>
          </w:tcPr>
          <w:p w14:paraId="043FB8B9" w14:textId="77777777" w:rsidR="0045069A" w:rsidRPr="0045069A" w:rsidRDefault="0045069A" w:rsidP="0045069A">
            <w:r w:rsidRPr="0045069A">
              <w:t>Low latency, high IOPS</w:t>
            </w:r>
          </w:p>
        </w:tc>
        <w:tc>
          <w:tcPr>
            <w:tcW w:w="0" w:type="auto"/>
            <w:vAlign w:val="center"/>
            <w:hideMark/>
          </w:tcPr>
          <w:p w14:paraId="1B9E4C8E" w14:textId="77777777" w:rsidR="0045069A" w:rsidRPr="0045069A" w:rsidRDefault="0045069A" w:rsidP="0045069A">
            <w:r w:rsidRPr="0045069A">
              <w:t>Provisioned</w:t>
            </w:r>
          </w:p>
        </w:tc>
        <w:tc>
          <w:tcPr>
            <w:tcW w:w="0" w:type="auto"/>
            <w:vAlign w:val="center"/>
            <w:hideMark/>
          </w:tcPr>
          <w:p w14:paraId="22EB91AB" w14:textId="77777777" w:rsidR="0045069A" w:rsidRPr="0045069A" w:rsidRDefault="0045069A" w:rsidP="0045069A">
            <w:r w:rsidRPr="0045069A">
              <w:t>LRS, ZRS</w:t>
            </w:r>
          </w:p>
        </w:tc>
      </w:tr>
      <w:tr w:rsidR="0045069A" w:rsidRPr="0045069A" w14:paraId="667E9EFF" w14:textId="77777777">
        <w:trPr>
          <w:tblCellSpacing w:w="15" w:type="dxa"/>
        </w:trPr>
        <w:tc>
          <w:tcPr>
            <w:tcW w:w="0" w:type="auto"/>
            <w:vAlign w:val="center"/>
            <w:hideMark/>
          </w:tcPr>
          <w:p w14:paraId="3077304F" w14:textId="77777777" w:rsidR="0045069A" w:rsidRPr="0045069A" w:rsidRDefault="0045069A" w:rsidP="0045069A">
            <w:r w:rsidRPr="0045069A">
              <w:t>Standard</w:t>
            </w:r>
          </w:p>
        </w:tc>
        <w:tc>
          <w:tcPr>
            <w:tcW w:w="0" w:type="auto"/>
            <w:vAlign w:val="center"/>
            <w:hideMark/>
          </w:tcPr>
          <w:p w14:paraId="67852050" w14:textId="77777777" w:rsidR="0045069A" w:rsidRPr="0045069A" w:rsidRDefault="0045069A" w:rsidP="0045069A">
            <w:r w:rsidRPr="0045069A">
              <w:t>HDD</w:t>
            </w:r>
          </w:p>
        </w:tc>
        <w:tc>
          <w:tcPr>
            <w:tcW w:w="0" w:type="auto"/>
            <w:vAlign w:val="center"/>
            <w:hideMark/>
          </w:tcPr>
          <w:p w14:paraId="79358031" w14:textId="77777777" w:rsidR="0045069A" w:rsidRPr="0045069A" w:rsidRDefault="0045069A" w:rsidP="0045069A">
            <w:r w:rsidRPr="0045069A">
              <w:t>Cost-effective</w:t>
            </w:r>
          </w:p>
        </w:tc>
        <w:tc>
          <w:tcPr>
            <w:tcW w:w="0" w:type="auto"/>
            <w:vAlign w:val="center"/>
            <w:hideMark/>
          </w:tcPr>
          <w:p w14:paraId="1483BD8E" w14:textId="77777777" w:rsidR="0045069A" w:rsidRPr="0045069A" w:rsidRDefault="0045069A" w:rsidP="0045069A">
            <w:r w:rsidRPr="0045069A">
              <w:t>Provisioned or pay-as-you-go</w:t>
            </w:r>
          </w:p>
        </w:tc>
        <w:tc>
          <w:tcPr>
            <w:tcW w:w="0" w:type="auto"/>
            <w:vAlign w:val="center"/>
            <w:hideMark/>
          </w:tcPr>
          <w:p w14:paraId="1D0BBDD7" w14:textId="77777777" w:rsidR="0045069A" w:rsidRPr="0045069A" w:rsidRDefault="0045069A" w:rsidP="0045069A">
            <w:r w:rsidRPr="0045069A">
              <w:t>All (LRS, ZRS, GRS, GZRS)</w:t>
            </w:r>
          </w:p>
        </w:tc>
      </w:tr>
    </w:tbl>
    <w:p w14:paraId="22A677D4" w14:textId="77777777" w:rsidR="0045069A" w:rsidRPr="0045069A" w:rsidRDefault="0045069A" w:rsidP="0045069A">
      <w:pPr>
        <w:numPr>
          <w:ilvl w:val="0"/>
          <w:numId w:val="11"/>
        </w:numPr>
      </w:pPr>
      <w:r w:rsidRPr="0045069A">
        <w:rPr>
          <w:b/>
          <w:bCs/>
        </w:rPr>
        <w:t>Security</w:t>
      </w:r>
      <w:r w:rsidRPr="0045069A">
        <w:t>: Encryption in transit (SMB 3.x/HTTPS) and at rest (SSE); identity-based auth (AD DS, Microsoft Entra); soft delete, backups via snapshots; Defender for threat detection.</w:t>
      </w:r>
    </w:p>
    <w:p w14:paraId="674FB5AA" w14:textId="77777777" w:rsidR="0045069A" w:rsidRPr="0045069A" w:rsidRDefault="0045069A" w:rsidP="0045069A">
      <w:pPr>
        <w:numPr>
          <w:ilvl w:val="0"/>
          <w:numId w:val="11"/>
        </w:numPr>
      </w:pPr>
      <w:r w:rsidRPr="0045069A">
        <w:rPr>
          <w:b/>
          <w:bCs/>
        </w:rPr>
        <w:t>Performance</w:t>
      </w:r>
      <w:r w:rsidRPr="0045069A">
        <w:t>: Premium for IO-intensive; standard for general. Azure File Sync for caching.</w:t>
      </w:r>
    </w:p>
    <w:p w14:paraId="77F916B1" w14:textId="77777777" w:rsidR="0045069A" w:rsidRPr="0045069A" w:rsidRDefault="0045069A" w:rsidP="0045069A">
      <w:pPr>
        <w:numPr>
          <w:ilvl w:val="0"/>
          <w:numId w:val="11"/>
        </w:numPr>
      </w:pPr>
      <w:r w:rsidRPr="0045069A">
        <w:rPr>
          <w:b/>
          <w:bCs/>
        </w:rPr>
        <w:t>Hybrid Scenarios</w:t>
      </w:r>
      <w:r w:rsidRPr="0045069A">
        <w:t>: Sync with on-premises Windows servers; VPN/ExpressRoute/private endpoints for access.</w:t>
      </w:r>
    </w:p>
    <w:p w14:paraId="29E87FA2" w14:textId="77777777" w:rsidR="0045069A" w:rsidRPr="00023F04" w:rsidRDefault="0045069A" w:rsidP="0045069A">
      <w:pPr>
        <w:rPr>
          <w:b/>
          <w:bCs/>
          <w:color w:val="BF4E14" w:themeColor="accent2" w:themeShade="BF"/>
        </w:rPr>
      </w:pPr>
      <w:r w:rsidRPr="00023F04">
        <w:rPr>
          <w:b/>
          <w:bCs/>
          <w:color w:val="BF4E14" w:themeColor="accent2" w:themeShade="BF"/>
        </w:rPr>
        <w:t>Use Cases</w:t>
      </w:r>
    </w:p>
    <w:p w14:paraId="57754317" w14:textId="77777777" w:rsidR="0045069A" w:rsidRPr="0045069A" w:rsidRDefault="0045069A" w:rsidP="0045069A">
      <w:pPr>
        <w:numPr>
          <w:ilvl w:val="0"/>
          <w:numId w:val="12"/>
        </w:numPr>
      </w:pPr>
      <w:r w:rsidRPr="0045069A">
        <w:t>Replace/supplement on-premises file servers/NAS.</w:t>
      </w:r>
    </w:p>
    <w:p w14:paraId="489BB002" w14:textId="77777777" w:rsidR="0045069A" w:rsidRPr="0045069A" w:rsidRDefault="0045069A" w:rsidP="0045069A">
      <w:pPr>
        <w:numPr>
          <w:ilvl w:val="0"/>
          <w:numId w:val="12"/>
        </w:numPr>
      </w:pPr>
      <w:r w:rsidRPr="0045069A">
        <w:t>Lift-and-shift applications needing file shares.</w:t>
      </w:r>
    </w:p>
    <w:p w14:paraId="17BC10B9" w14:textId="77777777" w:rsidR="0045069A" w:rsidRPr="0045069A" w:rsidRDefault="0045069A" w:rsidP="0045069A">
      <w:pPr>
        <w:numPr>
          <w:ilvl w:val="0"/>
          <w:numId w:val="12"/>
        </w:numPr>
      </w:pPr>
      <w:r w:rsidRPr="0045069A">
        <w:t>Shared application settings, diagnostics, dev/test tools.</w:t>
      </w:r>
    </w:p>
    <w:p w14:paraId="24DA5470" w14:textId="77777777" w:rsidR="0045069A" w:rsidRPr="0045069A" w:rsidRDefault="0045069A" w:rsidP="0045069A">
      <w:pPr>
        <w:numPr>
          <w:ilvl w:val="0"/>
          <w:numId w:val="12"/>
        </w:numPr>
      </w:pPr>
      <w:r w:rsidRPr="0045069A">
        <w:t>Containerization with persistent volumes.</w:t>
      </w:r>
    </w:p>
    <w:p w14:paraId="66E60E3F" w14:textId="77777777" w:rsidR="0045069A" w:rsidRPr="00023F04" w:rsidRDefault="0045069A" w:rsidP="0045069A">
      <w:pPr>
        <w:rPr>
          <w:b/>
          <w:bCs/>
          <w:color w:val="BF4E14" w:themeColor="accent2" w:themeShade="BF"/>
        </w:rPr>
      </w:pPr>
      <w:r w:rsidRPr="00023F04">
        <w:rPr>
          <w:b/>
          <w:bCs/>
          <w:color w:val="BF4E14" w:themeColor="accent2" w:themeShade="BF"/>
        </w:rPr>
        <w:t>Architecting Examples with Real-Life Scenarios</w:t>
      </w:r>
    </w:p>
    <w:p w14:paraId="22BD849E" w14:textId="77777777" w:rsidR="0045069A" w:rsidRPr="0045069A" w:rsidRDefault="0045069A" w:rsidP="0045069A">
      <w:pPr>
        <w:numPr>
          <w:ilvl w:val="0"/>
          <w:numId w:val="13"/>
        </w:numPr>
      </w:pPr>
      <w:r w:rsidRPr="0045069A">
        <w:rPr>
          <w:b/>
          <w:bCs/>
        </w:rPr>
        <w:t>Replacing On-Prem File Servers</w:t>
      </w:r>
      <w:r w:rsidRPr="0045069A">
        <w:t xml:space="preserve">: In a manufacturing company, migrate shared documents to Azure Files. Architecture: SMB shares synced via Azure File Sync to on-premises servers; premium tier for fast access. Real-life: Teams access CAD files </w:t>
      </w:r>
      <w:proofErr w:type="spellStart"/>
      <w:r w:rsidRPr="0045069A">
        <w:t>hybridly</w:t>
      </w:r>
      <w:proofErr w:type="spellEnd"/>
      <w:r w:rsidRPr="0045069A">
        <w:t>, reducing hardware costs and enabling disaster recovery with GZRS.</w:t>
      </w:r>
    </w:p>
    <w:p w14:paraId="5B95734B" w14:textId="77777777" w:rsidR="0045069A" w:rsidRPr="0045069A" w:rsidRDefault="0045069A" w:rsidP="0045069A">
      <w:pPr>
        <w:numPr>
          <w:ilvl w:val="0"/>
          <w:numId w:val="13"/>
        </w:numPr>
      </w:pPr>
      <w:r w:rsidRPr="0045069A">
        <w:rPr>
          <w:b/>
          <w:bCs/>
        </w:rPr>
        <w:t>DevOps Repositories</w:t>
      </w:r>
      <w:r w:rsidRPr="0045069A">
        <w:t>: For a software firm, store code repos and tools. Architecture: NFS shares for Linux VMs; identity auth with Microsoft Entra. Real-life: CI/CD pipelines access shared scripts, scaling with provisioned IOPS during builds.</w:t>
      </w:r>
    </w:p>
    <w:p w14:paraId="0F74F28B" w14:textId="77777777" w:rsidR="0045069A" w:rsidRPr="0045069A" w:rsidRDefault="0045069A" w:rsidP="0045069A">
      <w:pPr>
        <w:numPr>
          <w:ilvl w:val="0"/>
          <w:numId w:val="13"/>
        </w:numPr>
      </w:pPr>
      <w:r w:rsidRPr="0045069A">
        <w:rPr>
          <w:b/>
          <w:bCs/>
        </w:rPr>
        <w:t>Database Storage</w:t>
      </w:r>
      <w:r w:rsidRPr="0045069A">
        <w:t>: In an enterprise app, use for SQL backups. Architecture: Mount as file share in VMs; lifecycle for archiving. Real-life: E-commerce site backs up databases daily, restoring quickly via snapshots.</w:t>
      </w:r>
    </w:p>
    <w:p w14:paraId="1489805C" w14:textId="77777777" w:rsidR="0045069A" w:rsidRPr="00023F04" w:rsidRDefault="0045069A" w:rsidP="0045069A">
      <w:pPr>
        <w:rPr>
          <w:b/>
          <w:bCs/>
          <w:color w:val="BF4E14" w:themeColor="accent2" w:themeShade="BF"/>
        </w:rPr>
      </w:pPr>
      <w:r w:rsidRPr="00023F04">
        <w:rPr>
          <w:b/>
          <w:bCs/>
          <w:color w:val="BF4E14" w:themeColor="accent2" w:themeShade="BF"/>
        </w:rPr>
        <w:t>Azure Queue Storage</w:t>
      </w:r>
    </w:p>
    <w:p w14:paraId="7A0E164C" w14:textId="77777777" w:rsidR="0045069A" w:rsidRPr="0045069A" w:rsidRDefault="0045069A" w:rsidP="0045069A">
      <w:pPr>
        <w:rPr>
          <w:b/>
          <w:bCs/>
        </w:rPr>
      </w:pPr>
      <w:r w:rsidRPr="0045069A">
        <w:rPr>
          <w:b/>
          <w:bCs/>
        </w:rPr>
        <w:t>Overview</w:t>
      </w:r>
    </w:p>
    <w:p w14:paraId="097A4964" w14:textId="77777777" w:rsidR="0045069A" w:rsidRPr="0045069A" w:rsidRDefault="0045069A" w:rsidP="0045069A">
      <w:r w:rsidRPr="0045069A">
        <w:t>Azure Queue Storage stores large numbers of messages (up to 64 KB each) for asynchronous processing. Accessible via HTTP/HTTPS; FIFO with at-least-once delivery.</w:t>
      </w:r>
    </w:p>
    <w:p w14:paraId="335E2478" w14:textId="77777777" w:rsidR="0045069A" w:rsidRPr="0045069A" w:rsidRDefault="0045069A" w:rsidP="0045069A">
      <w:pPr>
        <w:rPr>
          <w:b/>
          <w:bCs/>
        </w:rPr>
      </w:pPr>
      <w:r w:rsidRPr="0045069A">
        <w:rPr>
          <w:b/>
          <w:bCs/>
        </w:rPr>
        <w:t>Features</w:t>
      </w:r>
    </w:p>
    <w:p w14:paraId="3DA9F0B4" w14:textId="77777777" w:rsidR="0045069A" w:rsidRPr="0045069A" w:rsidRDefault="0045069A" w:rsidP="0045069A">
      <w:pPr>
        <w:numPr>
          <w:ilvl w:val="0"/>
          <w:numId w:val="14"/>
        </w:numPr>
      </w:pPr>
      <w:r w:rsidRPr="0045069A">
        <w:rPr>
          <w:b/>
          <w:bCs/>
        </w:rPr>
        <w:t>Scalability</w:t>
      </w:r>
      <w:r w:rsidRPr="0045069A">
        <w:t>: Millions of messages per queue, up to account capacity; handles bursts.</w:t>
      </w:r>
    </w:p>
    <w:p w14:paraId="3B83EC74" w14:textId="77777777" w:rsidR="0045069A" w:rsidRPr="0045069A" w:rsidRDefault="0045069A" w:rsidP="0045069A">
      <w:pPr>
        <w:numPr>
          <w:ilvl w:val="0"/>
          <w:numId w:val="14"/>
        </w:numPr>
      </w:pPr>
      <w:r w:rsidRPr="0045069A">
        <w:rPr>
          <w:b/>
          <w:bCs/>
        </w:rPr>
        <w:t>Message Properties</w:t>
      </w:r>
      <w:r w:rsidRPr="0045069A">
        <w:t>: Size up to 64 KB; TTL (default 7 days, or unlimited); visibility timeout for processing.</w:t>
      </w:r>
    </w:p>
    <w:p w14:paraId="4F12E76B" w14:textId="77777777" w:rsidR="0045069A" w:rsidRPr="0045069A" w:rsidRDefault="0045069A" w:rsidP="0045069A">
      <w:pPr>
        <w:numPr>
          <w:ilvl w:val="0"/>
          <w:numId w:val="14"/>
        </w:numPr>
      </w:pPr>
      <w:r w:rsidRPr="0045069A">
        <w:rPr>
          <w:b/>
          <w:bCs/>
        </w:rPr>
        <w:t>Integration</w:t>
      </w:r>
      <w:r w:rsidRPr="0045069A">
        <w:t>: With Azure Functions, Logic Apps for triggers; Service Bus for advanced messaging.</w:t>
      </w:r>
    </w:p>
    <w:p w14:paraId="2344E670" w14:textId="77777777" w:rsidR="0045069A" w:rsidRPr="0045069A" w:rsidRDefault="0045069A" w:rsidP="0045069A">
      <w:pPr>
        <w:numPr>
          <w:ilvl w:val="0"/>
          <w:numId w:val="14"/>
        </w:numPr>
      </w:pPr>
      <w:r w:rsidRPr="0045069A">
        <w:rPr>
          <w:b/>
          <w:bCs/>
        </w:rPr>
        <w:t>Security</w:t>
      </w:r>
      <w:r w:rsidRPr="0045069A">
        <w:t>: Shared Key, SAS, Azure AD; monitoring via metrics/logs.</w:t>
      </w:r>
    </w:p>
    <w:p w14:paraId="2549261D" w14:textId="77777777" w:rsidR="0045069A" w:rsidRPr="0045069A" w:rsidRDefault="0045069A" w:rsidP="0045069A">
      <w:pPr>
        <w:numPr>
          <w:ilvl w:val="0"/>
          <w:numId w:val="14"/>
        </w:numPr>
      </w:pPr>
      <w:r w:rsidRPr="0045069A">
        <w:rPr>
          <w:b/>
          <w:bCs/>
        </w:rPr>
        <w:t>Performance</w:t>
      </w:r>
      <w:r w:rsidRPr="0045069A">
        <w:t>: Up to 20,000 messages/second per account; no premium tier, but scalable.</w:t>
      </w:r>
    </w:p>
    <w:p w14:paraId="0247EEB2" w14:textId="77777777" w:rsidR="0045069A" w:rsidRPr="0045069A" w:rsidRDefault="0045069A" w:rsidP="0045069A">
      <w:pPr>
        <w:rPr>
          <w:b/>
          <w:bCs/>
        </w:rPr>
      </w:pPr>
      <w:r w:rsidRPr="0045069A">
        <w:rPr>
          <w:b/>
          <w:bCs/>
        </w:rPr>
        <w:t>Use Cases</w:t>
      </w:r>
    </w:p>
    <w:p w14:paraId="1C9CD312" w14:textId="77777777" w:rsidR="0045069A" w:rsidRPr="0045069A" w:rsidRDefault="0045069A" w:rsidP="0045069A">
      <w:pPr>
        <w:numPr>
          <w:ilvl w:val="0"/>
          <w:numId w:val="15"/>
        </w:numPr>
      </w:pPr>
      <w:r w:rsidRPr="0045069A">
        <w:t xml:space="preserve">Task scheduling, load </w:t>
      </w:r>
      <w:proofErr w:type="spellStart"/>
      <w:r w:rsidRPr="0045069A">
        <w:t>leveling</w:t>
      </w:r>
      <w:proofErr w:type="spellEnd"/>
      <w:r w:rsidRPr="0045069A">
        <w:t>.</w:t>
      </w:r>
    </w:p>
    <w:p w14:paraId="475A1A0E" w14:textId="77777777" w:rsidR="0045069A" w:rsidRPr="0045069A" w:rsidRDefault="0045069A" w:rsidP="0045069A">
      <w:pPr>
        <w:numPr>
          <w:ilvl w:val="0"/>
          <w:numId w:val="15"/>
        </w:numPr>
      </w:pPr>
      <w:r w:rsidRPr="0045069A">
        <w:t>Asynchronous processing (e.g., backlogs).</w:t>
      </w:r>
    </w:p>
    <w:p w14:paraId="66A664A0" w14:textId="77777777" w:rsidR="0045069A" w:rsidRPr="0045069A" w:rsidRDefault="0045069A" w:rsidP="0045069A">
      <w:pPr>
        <w:numPr>
          <w:ilvl w:val="0"/>
          <w:numId w:val="15"/>
        </w:numPr>
      </w:pPr>
      <w:r w:rsidRPr="0045069A">
        <w:t>Decoupling components in microservices.</w:t>
      </w:r>
    </w:p>
    <w:p w14:paraId="186F2A4A" w14:textId="77777777" w:rsidR="0045069A" w:rsidRPr="00023F04" w:rsidRDefault="0045069A" w:rsidP="0045069A">
      <w:pPr>
        <w:rPr>
          <w:b/>
          <w:bCs/>
          <w:color w:val="BF4E14" w:themeColor="accent2" w:themeShade="BF"/>
        </w:rPr>
      </w:pPr>
      <w:r w:rsidRPr="00023F04">
        <w:rPr>
          <w:b/>
          <w:bCs/>
          <w:color w:val="BF4E14" w:themeColor="accent2" w:themeShade="BF"/>
        </w:rPr>
        <w:t>Architecting Examples with Real-Life Scenarios</w:t>
      </w:r>
    </w:p>
    <w:p w14:paraId="7BB61C64" w14:textId="77777777" w:rsidR="0045069A" w:rsidRPr="0045069A" w:rsidRDefault="0045069A" w:rsidP="0045069A">
      <w:pPr>
        <w:numPr>
          <w:ilvl w:val="0"/>
          <w:numId w:val="16"/>
        </w:numPr>
      </w:pPr>
      <w:r w:rsidRPr="0045069A">
        <w:rPr>
          <w:b/>
          <w:bCs/>
        </w:rPr>
        <w:t>Background Job Processing in Web Apps</w:t>
      </w:r>
      <w:r w:rsidRPr="0045069A">
        <w:t>: In a photo-sharing app, queue image uploads for resizing. Architecture: Web front-end enqueues messages; worker processes dequeue and process. Real-life: Social media platform handles uploads asynchronously, scaling workers during peaks.</w:t>
      </w:r>
    </w:p>
    <w:p w14:paraId="146C1B6C" w14:textId="77777777" w:rsidR="0045069A" w:rsidRPr="0045069A" w:rsidRDefault="0045069A" w:rsidP="0045069A">
      <w:pPr>
        <w:numPr>
          <w:ilvl w:val="0"/>
          <w:numId w:val="16"/>
        </w:numPr>
      </w:pPr>
      <w:r w:rsidRPr="0045069A">
        <w:rPr>
          <w:b/>
          <w:bCs/>
        </w:rPr>
        <w:t>Order Processing in E-Commerce</w:t>
      </w:r>
      <w:r w:rsidRPr="0045069A">
        <w:t>: Queue orders for inventory checks/payment. Architecture: FIFO queues with TTL; integrate with Functions for auto-scaling. Real-life: Online retailer processes Black Friday orders, decoupling front-end from back-end to handle surges without downtime.</w:t>
      </w:r>
    </w:p>
    <w:p w14:paraId="1264B1B7" w14:textId="77777777" w:rsidR="0045069A" w:rsidRPr="0045069A" w:rsidRDefault="0045069A" w:rsidP="0045069A">
      <w:pPr>
        <w:numPr>
          <w:ilvl w:val="0"/>
          <w:numId w:val="16"/>
        </w:numPr>
      </w:pPr>
      <w:r w:rsidRPr="0045069A">
        <w:rPr>
          <w:b/>
          <w:bCs/>
        </w:rPr>
        <w:t>Microservices Communication</w:t>
      </w:r>
      <w:r w:rsidRPr="0045069A">
        <w:t xml:space="preserve">: In a banking app, queue transaction requests between services. Architecture: Use for load </w:t>
      </w:r>
      <w:proofErr w:type="spellStart"/>
      <w:r w:rsidRPr="0045069A">
        <w:t>leveling</w:t>
      </w:r>
      <w:proofErr w:type="spellEnd"/>
      <w:r w:rsidRPr="0045069A">
        <w:t>; monitor queue length to scale. Real-life: Fintech app buffers fraud checks, ensuring reliability across components.</w:t>
      </w:r>
    </w:p>
    <w:p w14:paraId="3C0264CA" w14:textId="77777777" w:rsidR="0045069A" w:rsidRPr="00023F04" w:rsidRDefault="0045069A" w:rsidP="0045069A">
      <w:pPr>
        <w:rPr>
          <w:b/>
          <w:bCs/>
          <w:color w:val="BF4E14" w:themeColor="accent2" w:themeShade="BF"/>
        </w:rPr>
      </w:pPr>
      <w:r w:rsidRPr="00023F04">
        <w:rPr>
          <w:b/>
          <w:bCs/>
          <w:color w:val="BF4E14" w:themeColor="accent2" w:themeShade="BF"/>
        </w:rPr>
        <w:t>Azure Table Storage</w:t>
      </w:r>
    </w:p>
    <w:p w14:paraId="42E172C6" w14:textId="77777777" w:rsidR="0045069A" w:rsidRPr="0045069A" w:rsidRDefault="0045069A" w:rsidP="0045069A">
      <w:pPr>
        <w:rPr>
          <w:b/>
          <w:bCs/>
        </w:rPr>
      </w:pPr>
      <w:r w:rsidRPr="0045069A">
        <w:rPr>
          <w:b/>
          <w:bCs/>
        </w:rPr>
        <w:t>Overview</w:t>
      </w:r>
    </w:p>
    <w:p w14:paraId="5DFCE427" w14:textId="77777777" w:rsidR="0045069A" w:rsidRPr="0045069A" w:rsidRDefault="0045069A" w:rsidP="0045069A">
      <w:r w:rsidRPr="0045069A">
        <w:t xml:space="preserve">Azure Table Storage is a NoSQL key-value store for semi-structured data, </w:t>
      </w:r>
      <w:proofErr w:type="spellStart"/>
      <w:r w:rsidRPr="0045069A">
        <w:t>schemaless</w:t>
      </w:r>
      <w:proofErr w:type="spellEnd"/>
      <w:r w:rsidRPr="0045069A">
        <w:t xml:space="preserve"> for flexibility. Stores entities (up to 1 MB) with properties; fast, low-cost access.</w:t>
      </w:r>
    </w:p>
    <w:p w14:paraId="49C99E49" w14:textId="77777777" w:rsidR="0045069A" w:rsidRPr="0045069A" w:rsidRDefault="0045069A" w:rsidP="0045069A">
      <w:pPr>
        <w:rPr>
          <w:b/>
          <w:bCs/>
        </w:rPr>
      </w:pPr>
      <w:r w:rsidRPr="0045069A">
        <w:rPr>
          <w:b/>
          <w:bCs/>
        </w:rPr>
        <w:t>Features</w:t>
      </w:r>
    </w:p>
    <w:p w14:paraId="56CA227F" w14:textId="77777777" w:rsidR="0045069A" w:rsidRPr="0045069A" w:rsidRDefault="0045069A" w:rsidP="0045069A">
      <w:pPr>
        <w:numPr>
          <w:ilvl w:val="0"/>
          <w:numId w:val="17"/>
        </w:numPr>
      </w:pPr>
      <w:r w:rsidRPr="0045069A">
        <w:rPr>
          <w:b/>
          <w:bCs/>
        </w:rPr>
        <w:t>Schema-less and Scalable</w:t>
      </w:r>
      <w:r w:rsidRPr="0045069A">
        <w:t>: Adaptable data; terabytes per table, auto-scaling.</w:t>
      </w:r>
    </w:p>
    <w:p w14:paraId="239A4305" w14:textId="77777777" w:rsidR="0045069A" w:rsidRPr="0045069A" w:rsidRDefault="0045069A" w:rsidP="0045069A">
      <w:pPr>
        <w:numPr>
          <w:ilvl w:val="0"/>
          <w:numId w:val="17"/>
        </w:numPr>
      </w:pPr>
      <w:r w:rsidRPr="0045069A">
        <w:rPr>
          <w:b/>
          <w:bCs/>
        </w:rPr>
        <w:t>Entity Properties</w:t>
      </w:r>
      <w:r w:rsidRPr="0045069A">
        <w:t xml:space="preserve">: </w:t>
      </w:r>
      <w:proofErr w:type="spellStart"/>
      <w:r w:rsidRPr="0045069A">
        <w:t>PartitionKey</w:t>
      </w:r>
      <w:proofErr w:type="spellEnd"/>
      <w:r w:rsidRPr="0045069A">
        <w:t xml:space="preserve"> (for grouping/fast queries), </w:t>
      </w:r>
      <w:proofErr w:type="spellStart"/>
      <w:r w:rsidRPr="0045069A">
        <w:t>RowKey</w:t>
      </w:r>
      <w:proofErr w:type="spellEnd"/>
      <w:r w:rsidRPr="0045069A">
        <w:t xml:space="preserve"> (unique ID), Timestamp; up to 252 custom properties.</w:t>
      </w:r>
    </w:p>
    <w:p w14:paraId="7009EB55" w14:textId="77777777" w:rsidR="0045069A" w:rsidRPr="0045069A" w:rsidRDefault="0045069A" w:rsidP="0045069A">
      <w:pPr>
        <w:numPr>
          <w:ilvl w:val="0"/>
          <w:numId w:val="17"/>
        </w:numPr>
      </w:pPr>
      <w:r w:rsidRPr="0045069A">
        <w:rPr>
          <w:b/>
          <w:bCs/>
        </w:rPr>
        <w:t>Querying</w:t>
      </w:r>
      <w:r w:rsidRPr="0045069A">
        <w:t>: OData protocol, LINQ; clustered indexes for efficiency.</w:t>
      </w:r>
    </w:p>
    <w:p w14:paraId="479617E3" w14:textId="77777777" w:rsidR="0045069A" w:rsidRPr="0045069A" w:rsidRDefault="0045069A" w:rsidP="0045069A">
      <w:pPr>
        <w:numPr>
          <w:ilvl w:val="0"/>
          <w:numId w:val="17"/>
        </w:numPr>
      </w:pPr>
      <w:r w:rsidRPr="0045069A">
        <w:rPr>
          <w:b/>
          <w:bCs/>
        </w:rPr>
        <w:t>Performance</w:t>
      </w:r>
      <w:r w:rsidRPr="0045069A">
        <w:t>: Atomic operations within partitions; low cost vs. SQL for similar volumes.</w:t>
      </w:r>
    </w:p>
    <w:p w14:paraId="641F2A9E" w14:textId="77777777" w:rsidR="0045069A" w:rsidRPr="0045069A" w:rsidRDefault="0045069A" w:rsidP="0045069A">
      <w:pPr>
        <w:numPr>
          <w:ilvl w:val="0"/>
          <w:numId w:val="17"/>
        </w:numPr>
      </w:pPr>
      <w:r w:rsidRPr="0045069A">
        <w:rPr>
          <w:b/>
          <w:bCs/>
        </w:rPr>
        <w:t>Comparison to Cosmos DB Table API</w:t>
      </w:r>
      <w:r w:rsidRPr="0045069A">
        <w:t>: Cosmos offers higher perf, global distro, auto-indexing; serverless mode.</w:t>
      </w:r>
    </w:p>
    <w:p w14:paraId="1AB2D05C" w14:textId="77777777" w:rsidR="0045069A" w:rsidRPr="0045069A" w:rsidRDefault="0045069A" w:rsidP="0045069A">
      <w:pPr>
        <w:numPr>
          <w:ilvl w:val="0"/>
          <w:numId w:val="17"/>
        </w:numPr>
      </w:pPr>
      <w:r w:rsidRPr="0045069A">
        <w:rPr>
          <w:b/>
          <w:bCs/>
        </w:rPr>
        <w:t>Security</w:t>
      </w:r>
      <w:r w:rsidRPr="0045069A">
        <w:t>: Shared Key, SAS, Azure AD; encryption at rest.</w:t>
      </w:r>
    </w:p>
    <w:p w14:paraId="58F00E8B" w14:textId="77777777" w:rsidR="0045069A" w:rsidRPr="00023F04" w:rsidRDefault="0045069A" w:rsidP="0045069A">
      <w:pPr>
        <w:rPr>
          <w:b/>
          <w:bCs/>
          <w:color w:val="BF4E14" w:themeColor="accent2" w:themeShade="BF"/>
        </w:rPr>
      </w:pPr>
      <w:r w:rsidRPr="00023F04">
        <w:rPr>
          <w:b/>
          <w:bCs/>
          <w:color w:val="BF4E14" w:themeColor="accent2" w:themeShade="BF"/>
        </w:rPr>
        <w:t>Use Cases</w:t>
      </w:r>
    </w:p>
    <w:p w14:paraId="0C6AE263" w14:textId="77777777" w:rsidR="0045069A" w:rsidRPr="0045069A" w:rsidRDefault="0045069A" w:rsidP="0045069A">
      <w:pPr>
        <w:numPr>
          <w:ilvl w:val="0"/>
          <w:numId w:val="18"/>
        </w:numPr>
      </w:pPr>
      <w:r w:rsidRPr="0045069A">
        <w:t>Flexible datasets (user data, metadata, IoT).</w:t>
      </w:r>
    </w:p>
    <w:p w14:paraId="7B7B950D" w14:textId="77777777" w:rsidR="0045069A" w:rsidRPr="0045069A" w:rsidRDefault="0045069A" w:rsidP="0045069A">
      <w:pPr>
        <w:numPr>
          <w:ilvl w:val="0"/>
          <w:numId w:val="18"/>
        </w:numPr>
      </w:pPr>
      <w:r w:rsidRPr="0045069A">
        <w:t>Denormalized data without joins/procedures.</w:t>
      </w:r>
    </w:p>
    <w:p w14:paraId="4F12108D" w14:textId="77777777" w:rsidR="0045069A" w:rsidRPr="0045069A" w:rsidRDefault="0045069A" w:rsidP="0045069A">
      <w:pPr>
        <w:numPr>
          <w:ilvl w:val="0"/>
          <w:numId w:val="18"/>
        </w:numPr>
      </w:pPr>
      <w:r w:rsidRPr="0045069A">
        <w:t>Web-scale apps with fast queries.</w:t>
      </w:r>
    </w:p>
    <w:p w14:paraId="0311E2BE" w14:textId="77777777" w:rsidR="0045069A" w:rsidRPr="00023F04" w:rsidRDefault="0045069A" w:rsidP="0045069A">
      <w:pPr>
        <w:rPr>
          <w:b/>
          <w:bCs/>
          <w:color w:val="BF4E14" w:themeColor="accent2" w:themeShade="BF"/>
        </w:rPr>
      </w:pPr>
      <w:r w:rsidRPr="00023F04">
        <w:rPr>
          <w:b/>
          <w:bCs/>
          <w:color w:val="BF4E14" w:themeColor="accent2" w:themeShade="BF"/>
        </w:rPr>
        <w:t>Architecting Examples with Real-Life Scenarios</w:t>
      </w:r>
    </w:p>
    <w:p w14:paraId="60344D9E" w14:textId="77777777" w:rsidR="0045069A" w:rsidRPr="0045069A" w:rsidRDefault="0045069A" w:rsidP="0045069A">
      <w:pPr>
        <w:numPr>
          <w:ilvl w:val="0"/>
          <w:numId w:val="19"/>
        </w:numPr>
      </w:pPr>
      <w:r w:rsidRPr="0045069A">
        <w:rPr>
          <w:b/>
          <w:bCs/>
        </w:rPr>
        <w:t>Logging Application Events</w:t>
      </w:r>
      <w:r w:rsidRPr="0045069A">
        <w:t>: In a monitoring tool, store logs. Architecture: Partition by date/device; query via OData. Real-life: IoT platform logs sensor data from millions of devices, scaling cheaply for analysis.</w:t>
      </w:r>
    </w:p>
    <w:p w14:paraId="519281E3" w14:textId="77777777" w:rsidR="0045069A" w:rsidRPr="0045069A" w:rsidRDefault="0045069A" w:rsidP="0045069A">
      <w:pPr>
        <w:numPr>
          <w:ilvl w:val="0"/>
          <w:numId w:val="19"/>
        </w:numPr>
      </w:pPr>
      <w:r w:rsidRPr="0045069A">
        <w:rPr>
          <w:b/>
          <w:bCs/>
        </w:rPr>
        <w:t>Storing Configuration Data</w:t>
      </w:r>
      <w:r w:rsidRPr="0045069A">
        <w:t xml:space="preserve">: For a SaaS app, store user settings. Architecture: </w:t>
      </w:r>
      <w:proofErr w:type="spellStart"/>
      <w:r w:rsidRPr="0045069A">
        <w:t>Schemaless</w:t>
      </w:r>
      <w:proofErr w:type="spellEnd"/>
      <w:r w:rsidRPr="0045069A">
        <w:t xml:space="preserve"> entities; partition by tenant. Real-life: Multi-tenant CRM stores preferences, querying quickly without schema changes.</w:t>
      </w:r>
    </w:p>
    <w:p w14:paraId="7C8DC9FD" w14:textId="77777777" w:rsidR="0045069A" w:rsidRPr="0045069A" w:rsidRDefault="0045069A" w:rsidP="0045069A">
      <w:pPr>
        <w:numPr>
          <w:ilvl w:val="0"/>
          <w:numId w:val="19"/>
        </w:numPr>
      </w:pPr>
      <w:r w:rsidRPr="0045069A">
        <w:rPr>
          <w:b/>
          <w:bCs/>
        </w:rPr>
        <w:t>Simple CRM Systems</w:t>
      </w:r>
      <w:r w:rsidRPr="0045069A">
        <w:t xml:space="preserve">: Store contacts/profiles. Architecture: </w:t>
      </w:r>
      <w:proofErr w:type="spellStart"/>
      <w:r w:rsidRPr="0045069A">
        <w:t>Denormalize</w:t>
      </w:r>
      <w:proofErr w:type="spellEnd"/>
      <w:r w:rsidRPr="0045069A">
        <w:t xml:space="preserve"> for fast access; EGTs for transactions. Real-life: Small business app manages leads, costing less than SQL while handling growth.</w:t>
      </w:r>
    </w:p>
    <w:p w14:paraId="422869BC" w14:textId="77777777" w:rsidR="0071167D" w:rsidRDefault="0071167D"/>
    <w:sectPr w:rsidR="0071167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D76B7"/>
    <w:multiLevelType w:val="multilevel"/>
    <w:tmpl w:val="26D8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464F1"/>
    <w:multiLevelType w:val="multilevel"/>
    <w:tmpl w:val="91CE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D44C7"/>
    <w:multiLevelType w:val="multilevel"/>
    <w:tmpl w:val="731A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E7D35"/>
    <w:multiLevelType w:val="multilevel"/>
    <w:tmpl w:val="6286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B65A4"/>
    <w:multiLevelType w:val="multilevel"/>
    <w:tmpl w:val="198E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01BC9"/>
    <w:multiLevelType w:val="multilevel"/>
    <w:tmpl w:val="666A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44206"/>
    <w:multiLevelType w:val="multilevel"/>
    <w:tmpl w:val="5B70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554E1"/>
    <w:multiLevelType w:val="multilevel"/>
    <w:tmpl w:val="EA3E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540947"/>
    <w:multiLevelType w:val="multilevel"/>
    <w:tmpl w:val="3B7C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546BC"/>
    <w:multiLevelType w:val="multilevel"/>
    <w:tmpl w:val="9CDC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8E431B"/>
    <w:multiLevelType w:val="multilevel"/>
    <w:tmpl w:val="3466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B02889"/>
    <w:multiLevelType w:val="multilevel"/>
    <w:tmpl w:val="AE12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2579BD"/>
    <w:multiLevelType w:val="multilevel"/>
    <w:tmpl w:val="273E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BC7B13"/>
    <w:multiLevelType w:val="multilevel"/>
    <w:tmpl w:val="AC5A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613950"/>
    <w:multiLevelType w:val="multilevel"/>
    <w:tmpl w:val="FBA6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175615"/>
    <w:multiLevelType w:val="multilevel"/>
    <w:tmpl w:val="4AFA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BA23C3"/>
    <w:multiLevelType w:val="multilevel"/>
    <w:tmpl w:val="3A0A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E16188"/>
    <w:multiLevelType w:val="multilevel"/>
    <w:tmpl w:val="BDA8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C003F3"/>
    <w:multiLevelType w:val="multilevel"/>
    <w:tmpl w:val="78BE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6188941">
    <w:abstractNumId w:val="11"/>
  </w:num>
  <w:num w:numId="2" w16cid:durableId="1962415439">
    <w:abstractNumId w:val="2"/>
  </w:num>
  <w:num w:numId="3" w16cid:durableId="992412848">
    <w:abstractNumId w:val="3"/>
  </w:num>
  <w:num w:numId="4" w16cid:durableId="1711219849">
    <w:abstractNumId w:val="18"/>
  </w:num>
  <w:num w:numId="5" w16cid:durableId="2027635127">
    <w:abstractNumId w:val="14"/>
  </w:num>
  <w:num w:numId="6" w16cid:durableId="1262762075">
    <w:abstractNumId w:val="15"/>
  </w:num>
  <w:num w:numId="7" w16cid:durableId="1705868163">
    <w:abstractNumId w:val="8"/>
  </w:num>
  <w:num w:numId="8" w16cid:durableId="1552425593">
    <w:abstractNumId w:val="6"/>
  </w:num>
  <w:num w:numId="9" w16cid:durableId="990790011">
    <w:abstractNumId w:val="1"/>
  </w:num>
  <w:num w:numId="10" w16cid:durableId="1226336987">
    <w:abstractNumId w:val="10"/>
  </w:num>
  <w:num w:numId="11" w16cid:durableId="838159776">
    <w:abstractNumId w:val="7"/>
  </w:num>
  <w:num w:numId="12" w16cid:durableId="1949504449">
    <w:abstractNumId w:val="13"/>
  </w:num>
  <w:num w:numId="13" w16cid:durableId="1888906433">
    <w:abstractNumId w:val="17"/>
  </w:num>
  <w:num w:numId="14" w16cid:durableId="750850873">
    <w:abstractNumId w:val="0"/>
  </w:num>
  <w:num w:numId="15" w16cid:durableId="619335348">
    <w:abstractNumId w:val="4"/>
  </w:num>
  <w:num w:numId="16" w16cid:durableId="903106980">
    <w:abstractNumId w:val="5"/>
  </w:num>
  <w:num w:numId="17" w16cid:durableId="188878780">
    <w:abstractNumId w:val="9"/>
  </w:num>
  <w:num w:numId="18" w16cid:durableId="1444500019">
    <w:abstractNumId w:val="16"/>
  </w:num>
  <w:num w:numId="19" w16cid:durableId="14235992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69A"/>
    <w:rsid w:val="00023F04"/>
    <w:rsid w:val="000E4980"/>
    <w:rsid w:val="002F057D"/>
    <w:rsid w:val="0045069A"/>
    <w:rsid w:val="004B5273"/>
    <w:rsid w:val="0071167D"/>
    <w:rsid w:val="008932E5"/>
    <w:rsid w:val="00C2515B"/>
    <w:rsid w:val="00D00A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F31B7"/>
  <w15:chartTrackingRefBased/>
  <w15:docId w15:val="{CAB63E7B-D07B-46C1-822B-CE076852B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6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06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06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06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6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6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6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6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6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6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06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06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06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06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06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6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6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69A"/>
    <w:rPr>
      <w:rFonts w:eastAsiaTheme="majorEastAsia" w:cstheme="majorBidi"/>
      <w:color w:val="272727" w:themeColor="text1" w:themeTint="D8"/>
    </w:rPr>
  </w:style>
  <w:style w:type="paragraph" w:styleId="Title">
    <w:name w:val="Title"/>
    <w:basedOn w:val="Normal"/>
    <w:next w:val="Normal"/>
    <w:link w:val="TitleChar"/>
    <w:uiPriority w:val="10"/>
    <w:qFormat/>
    <w:rsid w:val="004506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6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6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6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69A"/>
    <w:pPr>
      <w:spacing w:before="160"/>
      <w:jc w:val="center"/>
    </w:pPr>
    <w:rPr>
      <w:i/>
      <w:iCs/>
      <w:color w:val="404040" w:themeColor="text1" w:themeTint="BF"/>
    </w:rPr>
  </w:style>
  <w:style w:type="character" w:customStyle="1" w:styleId="QuoteChar">
    <w:name w:val="Quote Char"/>
    <w:basedOn w:val="DefaultParagraphFont"/>
    <w:link w:val="Quote"/>
    <w:uiPriority w:val="29"/>
    <w:rsid w:val="0045069A"/>
    <w:rPr>
      <w:i/>
      <w:iCs/>
      <w:color w:val="404040" w:themeColor="text1" w:themeTint="BF"/>
    </w:rPr>
  </w:style>
  <w:style w:type="paragraph" w:styleId="ListParagraph">
    <w:name w:val="List Paragraph"/>
    <w:basedOn w:val="Normal"/>
    <w:uiPriority w:val="34"/>
    <w:qFormat/>
    <w:rsid w:val="0045069A"/>
    <w:pPr>
      <w:ind w:left="720"/>
      <w:contextualSpacing/>
    </w:pPr>
  </w:style>
  <w:style w:type="character" w:styleId="IntenseEmphasis">
    <w:name w:val="Intense Emphasis"/>
    <w:basedOn w:val="DefaultParagraphFont"/>
    <w:uiPriority w:val="21"/>
    <w:qFormat/>
    <w:rsid w:val="0045069A"/>
    <w:rPr>
      <w:i/>
      <w:iCs/>
      <w:color w:val="0F4761" w:themeColor="accent1" w:themeShade="BF"/>
    </w:rPr>
  </w:style>
  <w:style w:type="paragraph" w:styleId="IntenseQuote">
    <w:name w:val="Intense Quote"/>
    <w:basedOn w:val="Normal"/>
    <w:next w:val="Normal"/>
    <w:link w:val="IntenseQuoteChar"/>
    <w:uiPriority w:val="30"/>
    <w:qFormat/>
    <w:rsid w:val="004506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69A"/>
    <w:rPr>
      <w:i/>
      <w:iCs/>
      <w:color w:val="0F4761" w:themeColor="accent1" w:themeShade="BF"/>
    </w:rPr>
  </w:style>
  <w:style w:type="character" w:styleId="IntenseReference">
    <w:name w:val="Intense Reference"/>
    <w:basedOn w:val="DefaultParagraphFont"/>
    <w:uiPriority w:val="32"/>
    <w:qFormat/>
    <w:rsid w:val="0045069A"/>
    <w:rPr>
      <w:b/>
      <w:bCs/>
      <w:smallCaps/>
      <w:color w:val="0F4761" w:themeColor="accent1" w:themeShade="BF"/>
      <w:spacing w:val="5"/>
    </w:rPr>
  </w:style>
  <w:style w:type="character" w:styleId="Hyperlink">
    <w:name w:val="Hyperlink"/>
    <w:basedOn w:val="DefaultParagraphFont"/>
    <w:uiPriority w:val="99"/>
    <w:unhideWhenUsed/>
    <w:rsid w:val="0045069A"/>
    <w:rPr>
      <w:color w:val="467886" w:themeColor="hyperlink"/>
      <w:u w:val="single"/>
    </w:rPr>
  </w:style>
  <w:style w:type="character" w:styleId="UnresolvedMention">
    <w:name w:val="Unresolved Mention"/>
    <w:basedOn w:val="DefaultParagraphFont"/>
    <w:uiPriority w:val="99"/>
    <w:semiHidden/>
    <w:unhideWhenUsed/>
    <w:rsid w:val="004506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zure.microsoft.com/pricing/details/stor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26</TotalTime>
  <Pages>1</Pages>
  <Words>1816</Words>
  <Characters>11803</Characters>
  <Application>Microsoft Office Word</Application>
  <DocSecurity>0</DocSecurity>
  <Lines>286</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Lodha</dc:creator>
  <cp:keywords/>
  <dc:description/>
  <cp:lastModifiedBy>Ajay Lodha</cp:lastModifiedBy>
  <cp:revision>4</cp:revision>
  <dcterms:created xsi:type="dcterms:W3CDTF">2025-08-11T18:00:00Z</dcterms:created>
  <dcterms:modified xsi:type="dcterms:W3CDTF">2025-08-22T10:20:00Z</dcterms:modified>
</cp:coreProperties>
</file>