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D5FE1" w14:textId="77777777" w:rsidR="00BF76E6" w:rsidRDefault="00283E37">
      <w:pPr>
        <w:pStyle w:val="Heading1"/>
      </w:pPr>
      <w:r>
        <w:t>Azure Load Balancer Services – Comparison</w:t>
      </w:r>
    </w:p>
    <w:p w14:paraId="64440FB4" w14:textId="77777777" w:rsidR="00BF76E6" w:rsidRDefault="00283E37">
      <w:r>
        <w:t>This document provides a detailed comparison of Azure's advanced load balancing and traffic distribution services: Azure Load Balancer (ALB), Application Gateway (AGW), Traffic Manager, and Azure Front Door.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857"/>
        <w:gridCol w:w="1694"/>
        <w:gridCol w:w="1700"/>
        <w:gridCol w:w="1694"/>
      </w:tblGrid>
      <w:tr w:rsidR="00BF76E6" w14:paraId="27D080BC" w14:textId="77777777">
        <w:tc>
          <w:tcPr>
            <w:tcW w:w="1728" w:type="dxa"/>
          </w:tcPr>
          <w:p w14:paraId="221B6BD9" w14:textId="77777777" w:rsidR="00BF76E6" w:rsidRDefault="00283E37">
            <w:r>
              <w:t>Feature / Service</w:t>
            </w:r>
          </w:p>
        </w:tc>
        <w:tc>
          <w:tcPr>
            <w:tcW w:w="1728" w:type="dxa"/>
          </w:tcPr>
          <w:p w14:paraId="11051630" w14:textId="77777777" w:rsidR="00BF76E6" w:rsidRDefault="00283E37">
            <w:r>
              <w:t>Azure Load Balancer (ALB)</w:t>
            </w:r>
          </w:p>
        </w:tc>
        <w:tc>
          <w:tcPr>
            <w:tcW w:w="1728" w:type="dxa"/>
          </w:tcPr>
          <w:p w14:paraId="0B30E551" w14:textId="77777777" w:rsidR="00BF76E6" w:rsidRDefault="00283E37">
            <w:r>
              <w:t>Application Gateway (AGW)</w:t>
            </w:r>
          </w:p>
        </w:tc>
        <w:tc>
          <w:tcPr>
            <w:tcW w:w="1728" w:type="dxa"/>
          </w:tcPr>
          <w:p w14:paraId="6DD9F88A" w14:textId="77777777" w:rsidR="00BF76E6" w:rsidRDefault="00283E37">
            <w:r>
              <w:t>Traffic Manager</w:t>
            </w:r>
          </w:p>
        </w:tc>
        <w:tc>
          <w:tcPr>
            <w:tcW w:w="1728" w:type="dxa"/>
          </w:tcPr>
          <w:p w14:paraId="5E20B51A" w14:textId="77777777" w:rsidR="00BF76E6" w:rsidRDefault="00283E37">
            <w:r>
              <w:t>Azure Front Door</w:t>
            </w:r>
          </w:p>
        </w:tc>
      </w:tr>
      <w:tr w:rsidR="00BF76E6" w14:paraId="2BD4604E" w14:textId="77777777">
        <w:tc>
          <w:tcPr>
            <w:tcW w:w="1728" w:type="dxa"/>
          </w:tcPr>
          <w:p w14:paraId="04E7816B" w14:textId="77777777" w:rsidR="00BF76E6" w:rsidRDefault="00283E37">
            <w:r>
              <w:t>OSI Layer</w:t>
            </w:r>
          </w:p>
        </w:tc>
        <w:tc>
          <w:tcPr>
            <w:tcW w:w="1728" w:type="dxa"/>
          </w:tcPr>
          <w:p w14:paraId="405CA689" w14:textId="77777777" w:rsidR="00BF76E6" w:rsidRDefault="00283E37">
            <w:r>
              <w:t>Layer 4 (Transport)</w:t>
            </w:r>
          </w:p>
        </w:tc>
        <w:tc>
          <w:tcPr>
            <w:tcW w:w="1728" w:type="dxa"/>
          </w:tcPr>
          <w:p w14:paraId="3D6DA63E" w14:textId="77777777" w:rsidR="00BF76E6" w:rsidRDefault="00283E37">
            <w:r>
              <w:t>Layer 7 (Application)</w:t>
            </w:r>
          </w:p>
        </w:tc>
        <w:tc>
          <w:tcPr>
            <w:tcW w:w="1728" w:type="dxa"/>
          </w:tcPr>
          <w:p w14:paraId="328F7583" w14:textId="77777777" w:rsidR="00BF76E6" w:rsidRDefault="00283E37">
            <w:r>
              <w:t>DNS-based (Layer 7)</w:t>
            </w:r>
          </w:p>
        </w:tc>
        <w:tc>
          <w:tcPr>
            <w:tcW w:w="1728" w:type="dxa"/>
          </w:tcPr>
          <w:p w14:paraId="449BE606" w14:textId="77777777" w:rsidR="00BF76E6" w:rsidRDefault="00283E37">
            <w:r>
              <w:t>Layer 7 (Application)</w:t>
            </w:r>
          </w:p>
        </w:tc>
      </w:tr>
      <w:tr w:rsidR="00BF76E6" w14:paraId="4752DC6C" w14:textId="77777777">
        <w:tc>
          <w:tcPr>
            <w:tcW w:w="1728" w:type="dxa"/>
          </w:tcPr>
          <w:p w14:paraId="0D7F47F0" w14:textId="77777777" w:rsidR="00BF76E6" w:rsidRDefault="00283E37">
            <w:r>
              <w:t>Protocol Support</w:t>
            </w:r>
          </w:p>
        </w:tc>
        <w:tc>
          <w:tcPr>
            <w:tcW w:w="1728" w:type="dxa"/>
          </w:tcPr>
          <w:p w14:paraId="66F76D1F" w14:textId="77777777" w:rsidR="00BF76E6" w:rsidRDefault="00283E37">
            <w:r>
              <w:t>TCP, UDP</w:t>
            </w:r>
          </w:p>
        </w:tc>
        <w:tc>
          <w:tcPr>
            <w:tcW w:w="1728" w:type="dxa"/>
          </w:tcPr>
          <w:p w14:paraId="3D221B2C" w14:textId="77777777" w:rsidR="00BF76E6" w:rsidRDefault="00283E37">
            <w:r>
              <w:t>HTTP, HTTPS</w:t>
            </w:r>
          </w:p>
        </w:tc>
        <w:tc>
          <w:tcPr>
            <w:tcW w:w="1728" w:type="dxa"/>
          </w:tcPr>
          <w:p w14:paraId="607949D0" w14:textId="77777777" w:rsidR="00BF76E6" w:rsidRDefault="00283E37">
            <w:r>
              <w:t>HTTP, HTTPS, TCP</w:t>
            </w:r>
          </w:p>
        </w:tc>
        <w:tc>
          <w:tcPr>
            <w:tcW w:w="1728" w:type="dxa"/>
          </w:tcPr>
          <w:p w14:paraId="2811A0CF" w14:textId="77777777" w:rsidR="00BF76E6" w:rsidRDefault="00283E37">
            <w:r>
              <w:t>HTTP, HTTPS</w:t>
            </w:r>
          </w:p>
        </w:tc>
      </w:tr>
      <w:tr w:rsidR="00BF76E6" w14:paraId="6AE548DC" w14:textId="77777777">
        <w:tc>
          <w:tcPr>
            <w:tcW w:w="1728" w:type="dxa"/>
          </w:tcPr>
          <w:p w14:paraId="50DEF00D" w14:textId="77777777" w:rsidR="00BF76E6" w:rsidRDefault="00283E37">
            <w:r>
              <w:t>Routing Type</w:t>
            </w:r>
          </w:p>
        </w:tc>
        <w:tc>
          <w:tcPr>
            <w:tcW w:w="1728" w:type="dxa"/>
          </w:tcPr>
          <w:p w14:paraId="13AC143E" w14:textId="77777777" w:rsidR="00BF76E6" w:rsidRDefault="00283E37">
            <w:r>
              <w:t>IP-based</w:t>
            </w:r>
          </w:p>
        </w:tc>
        <w:tc>
          <w:tcPr>
            <w:tcW w:w="1728" w:type="dxa"/>
          </w:tcPr>
          <w:p w14:paraId="4B91491E" w14:textId="77777777" w:rsidR="00BF76E6" w:rsidRDefault="00283E37">
            <w:r>
              <w:t>URL/path-based</w:t>
            </w:r>
          </w:p>
        </w:tc>
        <w:tc>
          <w:tcPr>
            <w:tcW w:w="1728" w:type="dxa"/>
          </w:tcPr>
          <w:p w14:paraId="1FAEDF63" w14:textId="77777777" w:rsidR="00BF76E6" w:rsidRDefault="00283E37">
            <w:r>
              <w:t>DNS-based</w:t>
            </w:r>
          </w:p>
        </w:tc>
        <w:tc>
          <w:tcPr>
            <w:tcW w:w="1728" w:type="dxa"/>
          </w:tcPr>
          <w:p w14:paraId="12BCAA7D" w14:textId="77777777" w:rsidR="00BF76E6" w:rsidRDefault="00283E37">
            <w:r>
              <w:t>URL/path-based</w:t>
            </w:r>
          </w:p>
        </w:tc>
      </w:tr>
      <w:tr w:rsidR="00BF76E6" w14:paraId="085A6EC9" w14:textId="77777777">
        <w:tc>
          <w:tcPr>
            <w:tcW w:w="1728" w:type="dxa"/>
          </w:tcPr>
          <w:p w14:paraId="79291CC0" w14:textId="77777777" w:rsidR="00BF76E6" w:rsidRDefault="00283E37">
            <w:r>
              <w:t>Global Reach</w:t>
            </w:r>
          </w:p>
        </w:tc>
        <w:tc>
          <w:tcPr>
            <w:tcW w:w="1728" w:type="dxa"/>
          </w:tcPr>
          <w:p w14:paraId="3940E344" w14:textId="77777777" w:rsidR="00BF76E6" w:rsidRDefault="00283E37">
            <w:r>
              <w:t>No (regional only)</w:t>
            </w:r>
          </w:p>
        </w:tc>
        <w:tc>
          <w:tcPr>
            <w:tcW w:w="1728" w:type="dxa"/>
          </w:tcPr>
          <w:p w14:paraId="095B88BD" w14:textId="77777777" w:rsidR="00BF76E6" w:rsidRDefault="00283E37">
            <w:r>
              <w:t>No (regional only)</w:t>
            </w:r>
          </w:p>
        </w:tc>
        <w:tc>
          <w:tcPr>
            <w:tcW w:w="1728" w:type="dxa"/>
          </w:tcPr>
          <w:p w14:paraId="179976C1" w14:textId="77777777" w:rsidR="00BF76E6" w:rsidRDefault="00283E37">
            <w:r>
              <w:t>Yes</w:t>
            </w:r>
          </w:p>
        </w:tc>
        <w:tc>
          <w:tcPr>
            <w:tcW w:w="1728" w:type="dxa"/>
          </w:tcPr>
          <w:p w14:paraId="756D9783" w14:textId="77777777" w:rsidR="00BF76E6" w:rsidRDefault="00283E37">
            <w:r>
              <w:t>Yes</w:t>
            </w:r>
          </w:p>
        </w:tc>
      </w:tr>
      <w:tr w:rsidR="00BF76E6" w14:paraId="335CCB30" w14:textId="77777777">
        <w:tc>
          <w:tcPr>
            <w:tcW w:w="1728" w:type="dxa"/>
          </w:tcPr>
          <w:p w14:paraId="1058C19B" w14:textId="77777777" w:rsidR="00BF76E6" w:rsidRDefault="00283E37">
            <w:r>
              <w:t>SSL Termination</w:t>
            </w:r>
          </w:p>
        </w:tc>
        <w:tc>
          <w:tcPr>
            <w:tcW w:w="1728" w:type="dxa"/>
          </w:tcPr>
          <w:p w14:paraId="38080DB5" w14:textId="77777777" w:rsidR="00BF76E6" w:rsidRDefault="00283E37">
            <w:r>
              <w:t>No</w:t>
            </w:r>
          </w:p>
        </w:tc>
        <w:tc>
          <w:tcPr>
            <w:tcW w:w="1728" w:type="dxa"/>
          </w:tcPr>
          <w:p w14:paraId="2802ADA6" w14:textId="77777777" w:rsidR="00BF76E6" w:rsidRDefault="00283E37">
            <w:r>
              <w:t>Yes</w:t>
            </w:r>
          </w:p>
        </w:tc>
        <w:tc>
          <w:tcPr>
            <w:tcW w:w="1728" w:type="dxa"/>
          </w:tcPr>
          <w:p w14:paraId="09CC8B6E" w14:textId="77777777" w:rsidR="00BF76E6" w:rsidRDefault="00283E37">
            <w:r>
              <w:t>No</w:t>
            </w:r>
          </w:p>
        </w:tc>
        <w:tc>
          <w:tcPr>
            <w:tcW w:w="1728" w:type="dxa"/>
          </w:tcPr>
          <w:p w14:paraId="070DB170" w14:textId="77777777" w:rsidR="00BF76E6" w:rsidRDefault="00283E37">
            <w:r>
              <w:t>Yes</w:t>
            </w:r>
          </w:p>
        </w:tc>
      </w:tr>
      <w:tr w:rsidR="00BF76E6" w14:paraId="095CD143" w14:textId="77777777">
        <w:tc>
          <w:tcPr>
            <w:tcW w:w="1728" w:type="dxa"/>
          </w:tcPr>
          <w:p w14:paraId="09EBBE71" w14:textId="77777777" w:rsidR="00BF76E6" w:rsidRDefault="00283E37">
            <w:r>
              <w:t>Web Application Firewall</w:t>
            </w:r>
          </w:p>
        </w:tc>
        <w:tc>
          <w:tcPr>
            <w:tcW w:w="1728" w:type="dxa"/>
          </w:tcPr>
          <w:p w14:paraId="33F5ABE6" w14:textId="77777777" w:rsidR="00BF76E6" w:rsidRDefault="00283E37">
            <w:r>
              <w:t>No</w:t>
            </w:r>
          </w:p>
        </w:tc>
        <w:tc>
          <w:tcPr>
            <w:tcW w:w="1728" w:type="dxa"/>
          </w:tcPr>
          <w:p w14:paraId="72D06EE4" w14:textId="77777777" w:rsidR="00BF76E6" w:rsidRDefault="00283E37">
            <w:r>
              <w:t>Yes</w:t>
            </w:r>
          </w:p>
        </w:tc>
        <w:tc>
          <w:tcPr>
            <w:tcW w:w="1728" w:type="dxa"/>
          </w:tcPr>
          <w:p w14:paraId="413B26F3" w14:textId="77777777" w:rsidR="00BF76E6" w:rsidRDefault="00283E37">
            <w:r>
              <w:t>No</w:t>
            </w:r>
          </w:p>
        </w:tc>
        <w:tc>
          <w:tcPr>
            <w:tcW w:w="1728" w:type="dxa"/>
          </w:tcPr>
          <w:p w14:paraId="15521784" w14:textId="77777777" w:rsidR="00BF76E6" w:rsidRDefault="00283E37">
            <w:r>
              <w:t>Yes</w:t>
            </w:r>
          </w:p>
        </w:tc>
      </w:tr>
      <w:tr w:rsidR="00BF76E6" w14:paraId="66AB8E54" w14:textId="77777777">
        <w:tc>
          <w:tcPr>
            <w:tcW w:w="1728" w:type="dxa"/>
          </w:tcPr>
          <w:p w14:paraId="48D4B48E" w14:textId="77777777" w:rsidR="00BF76E6" w:rsidRDefault="00283E37">
            <w:r>
              <w:t>Health Probes</w:t>
            </w:r>
          </w:p>
        </w:tc>
        <w:tc>
          <w:tcPr>
            <w:tcW w:w="1728" w:type="dxa"/>
          </w:tcPr>
          <w:p w14:paraId="231F94CA" w14:textId="77777777" w:rsidR="00BF76E6" w:rsidRDefault="00283E37">
            <w:r>
              <w:t>Basic TCP/HTTP</w:t>
            </w:r>
          </w:p>
        </w:tc>
        <w:tc>
          <w:tcPr>
            <w:tcW w:w="1728" w:type="dxa"/>
          </w:tcPr>
          <w:p w14:paraId="0D9BBDC3" w14:textId="77777777" w:rsidR="00BF76E6" w:rsidRDefault="00283E37">
            <w:r>
              <w:t>Path-based HTTP</w:t>
            </w:r>
          </w:p>
        </w:tc>
        <w:tc>
          <w:tcPr>
            <w:tcW w:w="1728" w:type="dxa"/>
          </w:tcPr>
          <w:p w14:paraId="2ACB940B" w14:textId="77777777" w:rsidR="00BF76E6" w:rsidRDefault="00283E37">
            <w:r>
              <w:t>Endpoint monitoring</w:t>
            </w:r>
          </w:p>
        </w:tc>
        <w:tc>
          <w:tcPr>
            <w:tcW w:w="1728" w:type="dxa"/>
          </w:tcPr>
          <w:p w14:paraId="5EFB384B" w14:textId="77777777" w:rsidR="00BF76E6" w:rsidRDefault="00283E37">
            <w:r>
              <w:t>Path-based HTTP</w:t>
            </w:r>
          </w:p>
        </w:tc>
      </w:tr>
      <w:tr w:rsidR="00BF76E6" w14:paraId="26542BB2" w14:textId="77777777">
        <w:tc>
          <w:tcPr>
            <w:tcW w:w="1728" w:type="dxa"/>
          </w:tcPr>
          <w:p w14:paraId="5E801ABC" w14:textId="77777777" w:rsidR="00BF76E6" w:rsidRDefault="00283E37">
            <w:r>
              <w:t>Autoscaling Support</w:t>
            </w:r>
          </w:p>
        </w:tc>
        <w:tc>
          <w:tcPr>
            <w:tcW w:w="1728" w:type="dxa"/>
          </w:tcPr>
          <w:p w14:paraId="738E7F8D" w14:textId="77777777" w:rsidR="00BF76E6" w:rsidRDefault="00283E37">
            <w:r>
              <w:t>Yes</w:t>
            </w:r>
          </w:p>
        </w:tc>
        <w:tc>
          <w:tcPr>
            <w:tcW w:w="1728" w:type="dxa"/>
          </w:tcPr>
          <w:p w14:paraId="3CC03B95" w14:textId="77777777" w:rsidR="00BF76E6" w:rsidRDefault="00283E37">
            <w:r>
              <w:t>Yes</w:t>
            </w:r>
          </w:p>
        </w:tc>
        <w:tc>
          <w:tcPr>
            <w:tcW w:w="1728" w:type="dxa"/>
          </w:tcPr>
          <w:p w14:paraId="35BAAA9B" w14:textId="77777777" w:rsidR="00BF76E6" w:rsidRDefault="00283E37">
            <w:r>
              <w:t>No</w:t>
            </w:r>
          </w:p>
        </w:tc>
        <w:tc>
          <w:tcPr>
            <w:tcW w:w="1728" w:type="dxa"/>
          </w:tcPr>
          <w:p w14:paraId="552FD03A" w14:textId="77777777" w:rsidR="00BF76E6" w:rsidRDefault="00283E37">
            <w:r>
              <w:t>Yes</w:t>
            </w:r>
          </w:p>
        </w:tc>
      </w:tr>
      <w:tr w:rsidR="00BF76E6" w14:paraId="191C1B9A" w14:textId="77777777">
        <w:tc>
          <w:tcPr>
            <w:tcW w:w="1728" w:type="dxa"/>
          </w:tcPr>
          <w:p w14:paraId="061D115A" w14:textId="77777777" w:rsidR="00BF76E6" w:rsidRDefault="00283E37">
            <w:r>
              <w:t>Custom Routing Rules</w:t>
            </w:r>
          </w:p>
        </w:tc>
        <w:tc>
          <w:tcPr>
            <w:tcW w:w="1728" w:type="dxa"/>
          </w:tcPr>
          <w:p w14:paraId="242F5A53" w14:textId="77777777" w:rsidR="00BF76E6" w:rsidRDefault="00283E37">
            <w:r>
              <w:t>No</w:t>
            </w:r>
          </w:p>
        </w:tc>
        <w:tc>
          <w:tcPr>
            <w:tcW w:w="1728" w:type="dxa"/>
          </w:tcPr>
          <w:p w14:paraId="47A8F792" w14:textId="77777777" w:rsidR="00BF76E6" w:rsidRDefault="00283E37">
            <w:r>
              <w:t>Yes</w:t>
            </w:r>
          </w:p>
        </w:tc>
        <w:tc>
          <w:tcPr>
            <w:tcW w:w="1728" w:type="dxa"/>
          </w:tcPr>
          <w:p w14:paraId="382E7894" w14:textId="77777777" w:rsidR="00BF76E6" w:rsidRDefault="00283E37">
            <w:r>
              <w:t>Yes (priority, performance)</w:t>
            </w:r>
          </w:p>
        </w:tc>
        <w:tc>
          <w:tcPr>
            <w:tcW w:w="1728" w:type="dxa"/>
          </w:tcPr>
          <w:p w14:paraId="69D485C1" w14:textId="77777777" w:rsidR="00BF76E6" w:rsidRDefault="00283E37">
            <w:r>
              <w:t>Yes (priority, latency, geo)</w:t>
            </w:r>
          </w:p>
        </w:tc>
      </w:tr>
      <w:tr w:rsidR="00BF76E6" w14:paraId="1E04EF86" w14:textId="77777777">
        <w:tc>
          <w:tcPr>
            <w:tcW w:w="1728" w:type="dxa"/>
          </w:tcPr>
          <w:p w14:paraId="665B984B" w14:textId="77777777" w:rsidR="00BF76E6" w:rsidRDefault="00283E37">
            <w:r>
              <w:t>IP Type</w:t>
            </w:r>
          </w:p>
        </w:tc>
        <w:tc>
          <w:tcPr>
            <w:tcW w:w="1728" w:type="dxa"/>
          </w:tcPr>
          <w:p w14:paraId="62EE5BAC" w14:textId="77777777" w:rsidR="00BF76E6" w:rsidRDefault="00283E37">
            <w:r>
              <w:t>Public &amp; Private</w:t>
            </w:r>
          </w:p>
        </w:tc>
        <w:tc>
          <w:tcPr>
            <w:tcW w:w="1728" w:type="dxa"/>
          </w:tcPr>
          <w:p w14:paraId="6D3FBAEF" w14:textId="77777777" w:rsidR="00BF76E6" w:rsidRDefault="00283E37">
            <w:r>
              <w:t>Public &amp; Private</w:t>
            </w:r>
          </w:p>
        </w:tc>
        <w:tc>
          <w:tcPr>
            <w:tcW w:w="1728" w:type="dxa"/>
          </w:tcPr>
          <w:p w14:paraId="40F360C7" w14:textId="77777777" w:rsidR="00BF76E6" w:rsidRDefault="00283E37">
            <w:r>
              <w:t>DNS-based</w:t>
            </w:r>
          </w:p>
        </w:tc>
        <w:tc>
          <w:tcPr>
            <w:tcW w:w="1728" w:type="dxa"/>
          </w:tcPr>
          <w:p w14:paraId="53D4992B" w14:textId="77777777" w:rsidR="00BF76E6" w:rsidRDefault="00283E37">
            <w:r>
              <w:t>Public</w:t>
            </w:r>
          </w:p>
        </w:tc>
      </w:tr>
      <w:tr w:rsidR="00BF76E6" w14:paraId="5945B2D0" w14:textId="77777777">
        <w:tc>
          <w:tcPr>
            <w:tcW w:w="1728" w:type="dxa"/>
          </w:tcPr>
          <w:p w14:paraId="3E65A68C" w14:textId="77777777" w:rsidR="00BF76E6" w:rsidRDefault="00283E37">
            <w:r>
              <w:t>Use Case</w:t>
            </w:r>
          </w:p>
        </w:tc>
        <w:tc>
          <w:tcPr>
            <w:tcW w:w="1728" w:type="dxa"/>
          </w:tcPr>
          <w:p w14:paraId="5CB30B8B" w14:textId="77777777" w:rsidR="00BF76E6" w:rsidRDefault="00283E37">
            <w:r>
              <w:t>Internal/external traffic</w:t>
            </w:r>
          </w:p>
        </w:tc>
        <w:tc>
          <w:tcPr>
            <w:tcW w:w="1728" w:type="dxa"/>
          </w:tcPr>
          <w:p w14:paraId="5BCEC6A9" w14:textId="77777777" w:rsidR="00BF76E6" w:rsidRDefault="00283E37">
            <w:r>
              <w:t>Web apps with advanced routing</w:t>
            </w:r>
          </w:p>
        </w:tc>
        <w:tc>
          <w:tcPr>
            <w:tcW w:w="1728" w:type="dxa"/>
          </w:tcPr>
          <w:p w14:paraId="26A82234" w14:textId="77777777" w:rsidR="00BF76E6" w:rsidRDefault="00283E37">
            <w:r>
              <w:t>Geo-distributed failover</w:t>
            </w:r>
          </w:p>
        </w:tc>
        <w:tc>
          <w:tcPr>
            <w:tcW w:w="1728" w:type="dxa"/>
          </w:tcPr>
          <w:p w14:paraId="1B34F272" w14:textId="77777777" w:rsidR="00BF76E6" w:rsidRDefault="00283E37">
            <w:r>
              <w:t>Global web apps, CDN, WAF</w:t>
            </w:r>
          </w:p>
        </w:tc>
      </w:tr>
      <w:tr w:rsidR="00BF76E6" w14:paraId="2A5A005C" w14:textId="77777777">
        <w:tc>
          <w:tcPr>
            <w:tcW w:w="1728" w:type="dxa"/>
          </w:tcPr>
          <w:p w14:paraId="61E9C6A1" w14:textId="77777777" w:rsidR="00BF76E6" w:rsidRDefault="00283E37">
            <w:r>
              <w:t>Cost</w:t>
            </w:r>
          </w:p>
        </w:tc>
        <w:tc>
          <w:tcPr>
            <w:tcW w:w="1728" w:type="dxa"/>
          </w:tcPr>
          <w:p w14:paraId="6075EBFF" w14:textId="77777777" w:rsidR="00BF76E6" w:rsidRDefault="00283E37">
            <w:r>
              <w:t>Low</w:t>
            </w:r>
          </w:p>
        </w:tc>
        <w:tc>
          <w:tcPr>
            <w:tcW w:w="1728" w:type="dxa"/>
          </w:tcPr>
          <w:p w14:paraId="26EB89DA" w14:textId="77777777" w:rsidR="00BF76E6" w:rsidRDefault="00283E37">
            <w:r>
              <w:t>Moderate</w:t>
            </w:r>
          </w:p>
        </w:tc>
        <w:tc>
          <w:tcPr>
            <w:tcW w:w="1728" w:type="dxa"/>
          </w:tcPr>
          <w:p w14:paraId="35143F78" w14:textId="77777777" w:rsidR="00BF76E6" w:rsidRDefault="00283E37">
            <w:r>
              <w:t>Low</w:t>
            </w:r>
          </w:p>
        </w:tc>
        <w:tc>
          <w:tcPr>
            <w:tcW w:w="1728" w:type="dxa"/>
          </w:tcPr>
          <w:p w14:paraId="64D3BF2D" w14:textId="77777777" w:rsidR="00BF76E6" w:rsidRDefault="00283E37">
            <w:r>
              <w:t>Higher</w:t>
            </w:r>
          </w:p>
        </w:tc>
      </w:tr>
    </w:tbl>
    <w:p w14:paraId="59CC892F" w14:textId="77777777" w:rsidR="00BF76E6" w:rsidRDefault="00283E37">
      <w:pPr>
        <w:pStyle w:val="Heading2"/>
      </w:pPr>
      <w:r>
        <w:t>Summary Recommendations</w:t>
      </w:r>
    </w:p>
    <w:p w14:paraId="16B7C005" w14:textId="77777777" w:rsidR="00BF76E6" w:rsidRDefault="00283E37">
      <w:r>
        <w:t>- Azure Load Balancer (ALB): Best for basic TCP/UDP traffic, internal or external.</w:t>
      </w:r>
    </w:p>
    <w:p w14:paraId="224E4188" w14:textId="77777777" w:rsidR="00BF76E6" w:rsidRDefault="00283E37">
      <w:r>
        <w:t>- Application Gateway (AGW): Ideal for web apps needing SSL, WAF, and path-based routing.</w:t>
      </w:r>
    </w:p>
    <w:p w14:paraId="2F34BD59" w14:textId="77777777" w:rsidR="00BF76E6" w:rsidRDefault="00283E37">
      <w:r>
        <w:t>- Traffic Manager: Use for DNS-based global failover and geo-routing.</w:t>
      </w:r>
    </w:p>
    <w:p w14:paraId="1550C8FD" w14:textId="77777777" w:rsidR="00BF76E6" w:rsidRDefault="00283E37">
      <w:r>
        <w:t>- Azure Front Door: Best for global web apps needing acceleration, WAF, and smart routing.</w:t>
      </w:r>
    </w:p>
    <w:sectPr w:rsidR="00BF76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54328">
    <w:abstractNumId w:val="8"/>
  </w:num>
  <w:num w:numId="2" w16cid:durableId="1116674973">
    <w:abstractNumId w:val="6"/>
  </w:num>
  <w:num w:numId="3" w16cid:durableId="1529641552">
    <w:abstractNumId w:val="5"/>
  </w:num>
  <w:num w:numId="4" w16cid:durableId="241523574">
    <w:abstractNumId w:val="4"/>
  </w:num>
  <w:num w:numId="5" w16cid:durableId="881332856">
    <w:abstractNumId w:val="7"/>
  </w:num>
  <w:num w:numId="6" w16cid:durableId="1150975659">
    <w:abstractNumId w:val="3"/>
  </w:num>
  <w:num w:numId="7" w16cid:durableId="2033876229">
    <w:abstractNumId w:val="2"/>
  </w:num>
  <w:num w:numId="8" w16cid:durableId="168447462">
    <w:abstractNumId w:val="1"/>
  </w:num>
  <w:num w:numId="9" w16cid:durableId="150597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4C55"/>
    <w:rsid w:val="00283E37"/>
    <w:rsid w:val="0029639D"/>
    <w:rsid w:val="002965CF"/>
    <w:rsid w:val="00326F90"/>
    <w:rsid w:val="003B1E09"/>
    <w:rsid w:val="00770DE7"/>
    <w:rsid w:val="008932E5"/>
    <w:rsid w:val="00AA1D8D"/>
    <w:rsid w:val="00B47730"/>
    <w:rsid w:val="00BF76E6"/>
    <w:rsid w:val="00CB0664"/>
    <w:rsid w:val="00EA4EE5"/>
    <w:rsid w:val="00FC693F"/>
    <w:rsid w:val="00F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455C6F4-AB7C-480B-8AB1-974B44AC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1264</Characters>
  <Application>Microsoft Office Word</Application>
  <DocSecurity>0</DocSecurity>
  <Lines>114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4</cp:revision>
  <dcterms:created xsi:type="dcterms:W3CDTF">2025-08-21T12:03:00Z</dcterms:created>
  <dcterms:modified xsi:type="dcterms:W3CDTF">2025-08-22T10:21:00Z</dcterms:modified>
  <cp:category/>
</cp:coreProperties>
</file>