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C27B0" w14:textId="0206109F" w:rsidR="00DD462C" w:rsidRDefault="00DD462C" w:rsidP="000907F9">
      <w:pPr>
        <w:jc w:val="both"/>
      </w:pPr>
    </w:p>
    <w:p w14:paraId="062764CF" w14:textId="2A84D355" w:rsidR="00E63F68" w:rsidRDefault="00E63F68" w:rsidP="000907F9">
      <w:pPr>
        <w:spacing w:after="80"/>
        <w:jc w:val="both"/>
      </w:pPr>
      <w:r>
        <w:t>BMA400:</w:t>
      </w:r>
    </w:p>
    <w:p w14:paraId="10619C5B" w14:textId="38DB1EBA" w:rsidR="00E63F68" w:rsidRDefault="00E63F68" w:rsidP="000907F9">
      <w:pPr>
        <w:pStyle w:val="Akapitzlist"/>
        <w:numPr>
          <w:ilvl w:val="0"/>
          <w:numId w:val="2"/>
        </w:numPr>
        <w:spacing w:after="80"/>
        <w:contextualSpacing w:val="0"/>
        <w:jc w:val="both"/>
      </w:pPr>
      <w:r>
        <w:t xml:space="preserve">Tryb pracy: </w:t>
      </w:r>
      <w:proofErr w:type="spellStart"/>
      <w:r>
        <w:t>low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– po wykryciu ruchu automatycznie przechodzi do </w:t>
      </w:r>
      <w:proofErr w:type="spellStart"/>
      <w:r>
        <w:t>normal</w:t>
      </w:r>
      <w:proofErr w:type="spellEnd"/>
      <w:r>
        <w:t>.</w:t>
      </w:r>
    </w:p>
    <w:p w14:paraId="321F4502" w14:textId="6CDA16C5" w:rsidR="003D1C4B" w:rsidRDefault="006A6E11" w:rsidP="000907F9">
      <w:pPr>
        <w:pStyle w:val="Akapitzlist"/>
        <w:numPr>
          <w:ilvl w:val="0"/>
          <w:numId w:val="2"/>
        </w:numPr>
        <w:spacing w:after="80"/>
        <w:contextualSpacing w:val="0"/>
        <w:jc w:val="both"/>
      </w:pPr>
      <w:r>
        <w:t xml:space="preserve">Zasada działania: </w:t>
      </w:r>
      <w:r w:rsidR="001C7CD4">
        <w:t>czujnik reaguje na ruch w jakiejkolwiek osi, trzeba dostosować, żeby nie zbierał małych drgań, jak np. wiatr zawieje. Jak wykryje ruch, to wybudza STM</w:t>
      </w:r>
    </w:p>
    <w:p w14:paraId="0E80BE09" w14:textId="7C119800" w:rsidR="00A8411B" w:rsidRDefault="00A8411B" w:rsidP="000907F9">
      <w:pPr>
        <w:pStyle w:val="Akapitzlist"/>
        <w:numPr>
          <w:ilvl w:val="0"/>
          <w:numId w:val="2"/>
        </w:numPr>
        <w:contextualSpacing w:val="0"/>
      </w:pPr>
      <w:r>
        <w:t>Dane są przesyłane przez I2C do STM32</w:t>
      </w:r>
    </w:p>
    <w:p w14:paraId="1C669C79" w14:textId="77777777" w:rsidR="00D6718E" w:rsidRDefault="00D6718E" w:rsidP="000907F9">
      <w:pPr>
        <w:spacing w:after="80"/>
      </w:pPr>
      <w:r>
        <w:t>STM32:</w:t>
      </w:r>
    </w:p>
    <w:p w14:paraId="278D8C39" w14:textId="2C24B611" w:rsidR="00D6718E" w:rsidRDefault="00D6718E" w:rsidP="000907F9">
      <w:pPr>
        <w:pStyle w:val="Akapitzlist"/>
        <w:numPr>
          <w:ilvl w:val="0"/>
          <w:numId w:val="1"/>
        </w:numPr>
        <w:spacing w:after="80"/>
        <w:contextualSpacing w:val="0"/>
        <w:jc w:val="both"/>
      </w:pPr>
      <w:r>
        <w:t xml:space="preserve">Tryb uśpienia: STOP – wybudzanie przerwaniem z czujnika. Można potem spróbować ustawić tryb SLEEP, bo to się odbywa na pinie, który </w:t>
      </w:r>
      <w:r w:rsidR="00670C03">
        <w:t>zamiast jako EXTI0</w:t>
      </w:r>
      <w:r w:rsidR="00CE4798">
        <w:t xml:space="preserve"> (przerwanie)</w:t>
      </w:r>
      <w:r w:rsidR="00670C03">
        <w:t xml:space="preserve">, </w:t>
      </w:r>
      <w:r>
        <w:t>może być skonfigurowany jako SYS_WKUP (chyba tak się nazywał</w:t>
      </w:r>
      <w:r w:rsidR="00CE4798">
        <w:t xml:space="preserve"> – on może ze SLEEP wybudzić</w:t>
      </w:r>
      <w:r>
        <w:t>), tylko trzeba kod zmodyfikowa</w:t>
      </w:r>
      <w:r w:rsidR="009A382A">
        <w:t>ć odrobinę, żeby nie było tego fragmentu z ustawieniem flagi w przerwaniu</w:t>
      </w:r>
      <w:r>
        <w:t>.</w:t>
      </w:r>
    </w:p>
    <w:p w14:paraId="20EAB049" w14:textId="1EA9980B" w:rsidR="00D6718E" w:rsidRDefault="00D6718E" w:rsidP="000907F9">
      <w:pPr>
        <w:pStyle w:val="Akapitzlist"/>
        <w:numPr>
          <w:ilvl w:val="0"/>
          <w:numId w:val="1"/>
        </w:numPr>
        <w:spacing w:after="80"/>
        <w:ind w:left="714" w:hanging="357"/>
        <w:contextualSpacing w:val="0"/>
        <w:jc w:val="both"/>
      </w:pPr>
      <w:r>
        <w:t xml:space="preserve">Przeliczone </w:t>
      </w:r>
      <w:r w:rsidR="003A031F">
        <w:t xml:space="preserve">procenty </w:t>
      </w:r>
      <w:r>
        <w:t xml:space="preserve">są przesyłane </w:t>
      </w:r>
      <w:r w:rsidR="003A031F">
        <w:t xml:space="preserve">na bieżąco </w:t>
      </w:r>
      <w:r>
        <w:t>do ESP przez UART</w:t>
      </w:r>
      <w:r w:rsidR="005C4040">
        <w:t xml:space="preserve">. </w:t>
      </w:r>
    </w:p>
    <w:p w14:paraId="6679980A" w14:textId="77777777" w:rsidR="00D6718E" w:rsidRDefault="00D6718E" w:rsidP="000907F9">
      <w:pPr>
        <w:pStyle w:val="Akapitzlist"/>
        <w:numPr>
          <w:ilvl w:val="0"/>
          <w:numId w:val="1"/>
        </w:numPr>
        <w:spacing w:after="80"/>
        <w:ind w:left="714" w:hanging="357"/>
        <w:contextualSpacing w:val="0"/>
        <w:jc w:val="both"/>
      </w:pPr>
      <w:r>
        <w:t xml:space="preserve">Uwaga: w kodzie w pliku z przerwaniami (stmf4xx_it.c – jakoś tak) trzeba po każdej zapisanej konfiguracji w GUI usuwać wygenerowaną automatycznie linię. Ona powinna wywoływać przerwanie w </w:t>
      </w:r>
      <w:proofErr w:type="spellStart"/>
      <w:r>
        <w:t>main.c</w:t>
      </w:r>
      <w:proofErr w:type="spellEnd"/>
      <w:r>
        <w:t>, ale tego nie robi, ręczne wywoływanie napisane dalej już działa.</w:t>
      </w:r>
    </w:p>
    <w:p w14:paraId="1FE63EC5" w14:textId="2C3D63E4" w:rsidR="0041595A" w:rsidRDefault="0041595A" w:rsidP="000907F9">
      <w:pPr>
        <w:pStyle w:val="Akapitzlist"/>
        <w:numPr>
          <w:ilvl w:val="0"/>
          <w:numId w:val="1"/>
        </w:numPr>
        <w:contextualSpacing w:val="0"/>
        <w:jc w:val="both"/>
      </w:pPr>
      <w:r>
        <w:t xml:space="preserve">Trzeba </w:t>
      </w:r>
      <w:r w:rsidR="00DD462C">
        <w:t xml:space="preserve">np. analizatorem stanów logicznych </w:t>
      </w:r>
      <w:r>
        <w:t>sprawdzić czy po wybudzaniu się nie powoduje jakichś skoków na PA5 (EN_IO)</w:t>
      </w:r>
      <w:r w:rsidR="00DD462C">
        <w:t xml:space="preserve"> i ew. skorygować w programie, bo to by bardzo dużo energii pobierało.</w:t>
      </w:r>
    </w:p>
    <w:p w14:paraId="58C26AEC" w14:textId="4E1B93C9" w:rsidR="00C66473" w:rsidRDefault="00C66473" w:rsidP="000907F9">
      <w:pPr>
        <w:spacing w:after="80"/>
        <w:jc w:val="both"/>
      </w:pPr>
      <w:r>
        <w:t>ESP</w:t>
      </w:r>
      <w:r w:rsidR="005C4040">
        <w:t>8266</w:t>
      </w:r>
      <w:r>
        <w:t>:</w:t>
      </w:r>
    </w:p>
    <w:p w14:paraId="36A3C29A" w14:textId="2FBA5815" w:rsidR="00C66473" w:rsidRDefault="00BC52D6" w:rsidP="000907F9">
      <w:pPr>
        <w:pStyle w:val="Akapitzlist"/>
        <w:numPr>
          <w:ilvl w:val="0"/>
          <w:numId w:val="3"/>
        </w:numPr>
        <w:spacing w:after="80"/>
        <w:contextualSpacing w:val="0"/>
        <w:jc w:val="both"/>
      </w:pPr>
      <w:r>
        <w:t xml:space="preserve">On ma być zawsze wyłączony. Będzie aktywowany przez </w:t>
      </w:r>
      <w:r w:rsidR="00B22B27">
        <w:t>STM32</w:t>
      </w:r>
      <w:r>
        <w:t xml:space="preserve"> na pinie </w:t>
      </w:r>
      <w:r w:rsidR="00130CF0">
        <w:t>EN_</w:t>
      </w:r>
      <w:r w:rsidR="008659E7">
        <w:t>ESP</w:t>
      </w:r>
      <w:r w:rsidR="00B22B27">
        <w:t xml:space="preserve"> w momencie wysyłania danych</w:t>
      </w:r>
      <w:r w:rsidR="00130CF0">
        <w:t>.</w:t>
      </w:r>
    </w:p>
    <w:p w14:paraId="1BA5364D" w14:textId="23F52120" w:rsidR="00700DB2" w:rsidRDefault="00D87D73" w:rsidP="000907F9">
      <w:pPr>
        <w:pStyle w:val="Akapitzlist"/>
        <w:numPr>
          <w:ilvl w:val="0"/>
          <w:numId w:val="3"/>
        </w:numPr>
        <w:ind w:left="714" w:hanging="357"/>
        <w:contextualSpacing w:val="0"/>
        <w:jc w:val="both"/>
      </w:pPr>
      <w:r>
        <w:t>Przesyła procent otwarcia do drugiego ESP przez ESP-NOW</w:t>
      </w:r>
      <w:r w:rsidR="00716144">
        <w:t>.</w:t>
      </w:r>
    </w:p>
    <w:p w14:paraId="21C7B32E" w14:textId="78036076" w:rsidR="000907F9" w:rsidRDefault="000907F9" w:rsidP="000907F9">
      <w:pPr>
        <w:spacing w:after="80"/>
        <w:jc w:val="both"/>
      </w:pPr>
      <w:r>
        <w:t>Zasada działania:</w:t>
      </w:r>
    </w:p>
    <w:p w14:paraId="4B335233" w14:textId="72CC2C2F" w:rsidR="000907F9" w:rsidRDefault="000907F9" w:rsidP="000907F9">
      <w:pPr>
        <w:pStyle w:val="Akapitzlist"/>
        <w:numPr>
          <w:ilvl w:val="0"/>
          <w:numId w:val="6"/>
        </w:numPr>
        <w:spacing w:after="80"/>
        <w:contextualSpacing w:val="0"/>
        <w:jc w:val="both"/>
      </w:pPr>
      <w:r>
        <w:t>STM wybudzany ze SLEEP przy wykryciu ruchu.</w:t>
      </w:r>
    </w:p>
    <w:p w14:paraId="0CA9B1E1" w14:textId="01DEAB01" w:rsidR="00E916CC" w:rsidRDefault="00E916CC" w:rsidP="000907F9">
      <w:pPr>
        <w:pStyle w:val="Akapitzlist"/>
        <w:numPr>
          <w:ilvl w:val="0"/>
          <w:numId w:val="6"/>
        </w:numPr>
        <w:spacing w:after="80"/>
        <w:contextualSpacing w:val="0"/>
        <w:jc w:val="both"/>
      </w:pPr>
      <w:r>
        <w:t xml:space="preserve">Co STM robi zanim </w:t>
      </w:r>
    </w:p>
    <w:p w14:paraId="35678B48" w14:textId="5511EEA9" w:rsidR="000907F9" w:rsidRDefault="000907F9" w:rsidP="000907F9">
      <w:pPr>
        <w:pStyle w:val="Akapitzlist"/>
        <w:numPr>
          <w:ilvl w:val="0"/>
          <w:numId w:val="6"/>
        </w:numPr>
        <w:spacing w:after="80"/>
        <w:ind w:left="714" w:hanging="357"/>
        <w:contextualSpacing w:val="0"/>
        <w:jc w:val="both"/>
      </w:pPr>
      <w:r>
        <w:t>ESP wysyła do STM maksymalny czas otwarcia i zamknięcia.</w:t>
      </w:r>
    </w:p>
    <w:p w14:paraId="5A0DB582" w14:textId="1763FC9E" w:rsidR="00D25A2F" w:rsidRDefault="00D25A2F" w:rsidP="000907F9">
      <w:pPr>
        <w:pStyle w:val="Akapitzlist"/>
        <w:numPr>
          <w:ilvl w:val="0"/>
          <w:numId w:val="6"/>
        </w:numPr>
        <w:spacing w:after="80"/>
        <w:ind w:left="714" w:hanging="357"/>
        <w:contextualSpacing w:val="0"/>
        <w:jc w:val="both"/>
      </w:pPr>
      <w:r>
        <w:t>BMA400 sprawdza w którą stronę porusza się brama</w:t>
      </w:r>
      <w:r w:rsidR="00EA7E57">
        <w:t>.</w:t>
      </w:r>
    </w:p>
    <w:p w14:paraId="0547F714" w14:textId="6E1EEE7F" w:rsidR="00D25A2F" w:rsidRDefault="006C4961" w:rsidP="00D25A2F">
      <w:pPr>
        <w:pStyle w:val="Akapitzlist"/>
        <w:numPr>
          <w:ilvl w:val="0"/>
          <w:numId w:val="6"/>
        </w:numPr>
        <w:spacing w:after="80"/>
        <w:ind w:left="714" w:hanging="357"/>
        <w:contextualSpacing w:val="0"/>
        <w:jc w:val="both"/>
      </w:pPr>
      <w:r>
        <w:t>Procent otwarcia będzie wysyłany do ESP</w:t>
      </w:r>
      <w:r w:rsidR="000907F9">
        <w:t xml:space="preserve"> co np. 2 s. ESP będzie tylko wtedy </w:t>
      </w:r>
      <w:r w:rsidR="00277F2B">
        <w:t>uruchamiany</w:t>
      </w:r>
      <w:r w:rsidR="000907F9">
        <w:t xml:space="preserve"> (min. 200 ms na </w:t>
      </w:r>
      <w:r w:rsidR="00277F2B">
        <w:t>inicjalizację</w:t>
      </w:r>
      <w:r w:rsidR="000907F9">
        <w:t>).</w:t>
      </w:r>
    </w:p>
    <w:sectPr w:rsidR="00D25A2F" w:rsidSect="00C66473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F5AC4"/>
    <w:multiLevelType w:val="hybridMultilevel"/>
    <w:tmpl w:val="600AB3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357FE"/>
    <w:multiLevelType w:val="hybridMultilevel"/>
    <w:tmpl w:val="EE666B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31B82"/>
    <w:multiLevelType w:val="hybridMultilevel"/>
    <w:tmpl w:val="9DC66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63E71"/>
    <w:multiLevelType w:val="hybridMultilevel"/>
    <w:tmpl w:val="8392E8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9541B"/>
    <w:multiLevelType w:val="hybridMultilevel"/>
    <w:tmpl w:val="95D6D6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F75DE"/>
    <w:multiLevelType w:val="hybridMultilevel"/>
    <w:tmpl w:val="1054BC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429590">
    <w:abstractNumId w:val="5"/>
  </w:num>
  <w:num w:numId="2" w16cid:durableId="368072790">
    <w:abstractNumId w:val="2"/>
  </w:num>
  <w:num w:numId="3" w16cid:durableId="9571448">
    <w:abstractNumId w:val="1"/>
  </w:num>
  <w:num w:numId="4" w16cid:durableId="1281380797">
    <w:abstractNumId w:val="0"/>
  </w:num>
  <w:num w:numId="5" w16cid:durableId="2087606530">
    <w:abstractNumId w:val="4"/>
  </w:num>
  <w:num w:numId="6" w16cid:durableId="1346977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9F"/>
    <w:rsid w:val="000444B8"/>
    <w:rsid w:val="000827DD"/>
    <w:rsid w:val="000907F9"/>
    <w:rsid w:val="001216C1"/>
    <w:rsid w:val="00130CF0"/>
    <w:rsid w:val="00143833"/>
    <w:rsid w:val="00167569"/>
    <w:rsid w:val="001C7CD4"/>
    <w:rsid w:val="001D7D4E"/>
    <w:rsid w:val="002673A2"/>
    <w:rsid w:val="00277F2B"/>
    <w:rsid w:val="0036330A"/>
    <w:rsid w:val="00366480"/>
    <w:rsid w:val="00383F7D"/>
    <w:rsid w:val="003A031F"/>
    <w:rsid w:val="003D1C4B"/>
    <w:rsid w:val="0041595A"/>
    <w:rsid w:val="004B1627"/>
    <w:rsid w:val="004D21E5"/>
    <w:rsid w:val="004D62DF"/>
    <w:rsid w:val="004F6768"/>
    <w:rsid w:val="005B579F"/>
    <w:rsid w:val="005C4040"/>
    <w:rsid w:val="005D3238"/>
    <w:rsid w:val="00670C03"/>
    <w:rsid w:val="006A6E11"/>
    <w:rsid w:val="006B7C93"/>
    <w:rsid w:val="006C4961"/>
    <w:rsid w:val="00700DB2"/>
    <w:rsid w:val="00704DF0"/>
    <w:rsid w:val="00716144"/>
    <w:rsid w:val="00724BD0"/>
    <w:rsid w:val="007449CA"/>
    <w:rsid w:val="007516CB"/>
    <w:rsid w:val="008659E7"/>
    <w:rsid w:val="008B0211"/>
    <w:rsid w:val="008C69B2"/>
    <w:rsid w:val="00983696"/>
    <w:rsid w:val="009A382A"/>
    <w:rsid w:val="009B1FD5"/>
    <w:rsid w:val="009D55F1"/>
    <w:rsid w:val="00A029C4"/>
    <w:rsid w:val="00A107CA"/>
    <w:rsid w:val="00A10935"/>
    <w:rsid w:val="00A422D6"/>
    <w:rsid w:val="00A52422"/>
    <w:rsid w:val="00A8411B"/>
    <w:rsid w:val="00B22B27"/>
    <w:rsid w:val="00B53703"/>
    <w:rsid w:val="00B63A0E"/>
    <w:rsid w:val="00BC52D6"/>
    <w:rsid w:val="00BD0EC6"/>
    <w:rsid w:val="00BD18E9"/>
    <w:rsid w:val="00C5197A"/>
    <w:rsid w:val="00C66473"/>
    <w:rsid w:val="00CE3D3F"/>
    <w:rsid w:val="00CE4798"/>
    <w:rsid w:val="00CE564B"/>
    <w:rsid w:val="00D135F9"/>
    <w:rsid w:val="00D25A2F"/>
    <w:rsid w:val="00D6718E"/>
    <w:rsid w:val="00D87D73"/>
    <w:rsid w:val="00DD462C"/>
    <w:rsid w:val="00E212D1"/>
    <w:rsid w:val="00E215D9"/>
    <w:rsid w:val="00E33048"/>
    <w:rsid w:val="00E63F68"/>
    <w:rsid w:val="00E916CC"/>
    <w:rsid w:val="00EA7E57"/>
    <w:rsid w:val="00EB0CC4"/>
    <w:rsid w:val="00F50ED4"/>
    <w:rsid w:val="00FA28D5"/>
    <w:rsid w:val="00FA721A"/>
    <w:rsid w:val="00FC5D46"/>
    <w:rsid w:val="00F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92393"/>
  <w15:chartTrackingRefBased/>
  <w15:docId w15:val="{9F44D393-485D-4A9D-A6AB-C07EA2C6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B5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B5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B5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B5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B5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B5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B5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B5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B5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5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B5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B5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B579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B579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B579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B579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B579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B579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B5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B5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5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B5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B5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B579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B579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B579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B5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B579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B5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235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Becmer (275821)</dc:creator>
  <cp:keywords/>
  <dc:description/>
  <cp:lastModifiedBy>Aleksandra Becmer (275821)</cp:lastModifiedBy>
  <cp:revision>53</cp:revision>
  <cp:lastPrinted>2025-07-15T13:48:00Z</cp:lastPrinted>
  <dcterms:created xsi:type="dcterms:W3CDTF">2025-07-15T13:13:00Z</dcterms:created>
  <dcterms:modified xsi:type="dcterms:W3CDTF">2025-07-21T14:53:00Z</dcterms:modified>
</cp:coreProperties>
</file>