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764CF" w14:textId="2A84D355" w:rsidR="00E63F68" w:rsidRDefault="00E63F68" w:rsidP="000907F9">
      <w:pPr>
        <w:spacing w:after="80"/>
        <w:jc w:val="both"/>
      </w:pPr>
      <w:r>
        <w:t>BMA400:</w:t>
      </w:r>
    </w:p>
    <w:p w14:paraId="10619C5B" w14:textId="38DB1EBA" w:rsidR="00E63F68" w:rsidRDefault="00E63F68" w:rsidP="000907F9">
      <w:pPr>
        <w:pStyle w:val="Akapitzlist"/>
        <w:numPr>
          <w:ilvl w:val="0"/>
          <w:numId w:val="2"/>
        </w:numPr>
        <w:spacing w:after="80"/>
        <w:contextualSpacing w:val="0"/>
        <w:jc w:val="both"/>
      </w:pPr>
      <w:r>
        <w:t>Tryb pracy: low power – po wykryciu ruchu automatycznie przechodzi do normal.</w:t>
      </w:r>
    </w:p>
    <w:p w14:paraId="321F4502" w14:textId="6CDA16C5" w:rsidR="003D1C4B" w:rsidRDefault="006A6E11" w:rsidP="000907F9">
      <w:pPr>
        <w:pStyle w:val="Akapitzlist"/>
        <w:numPr>
          <w:ilvl w:val="0"/>
          <w:numId w:val="2"/>
        </w:numPr>
        <w:spacing w:after="80"/>
        <w:contextualSpacing w:val="0"/>
        <w:jc w:val="both"/>
      </w:pPr>
      <w:r>
        <w:t xml:space="preserve">Zasada działania: </w:t>
      </w:r>
      <w:r w:rsidR="001C7CD4">
        <w:t>czujnik reaguje na ruch w jakiejkolwiek osi, trzeba dostosować, żeby nie zbierał małych drgań, jak np. wiatr zawieje. Jak wykryje ruch, to wybudza STM</w:t>
      </w:r>
    </w:p>
    <w:p w14:paraId="0E80BE09" w14:textId="7C119800" w:rsidR="00A8411B" w:rsidRDefault="00A8411B" w:rsidP="000907F9">
      <w:pPr>
        <w:pStyle w:val="Akapitzlist"/>
        <w:numPr>
          <w:ilvl w:val="0"/>
          <w:numId w:val="2"/>
        </w:numPr>
        <w:contextualSpacing w:val="0"/>
      </w:pPr>
      <w:r>
        <w:t>Dane są przesyłane przez I2C do STM32</w:t>
      </w:r>
    </w:p>
    <w:p w14:paraId="1C669C79" w14:textId="77777777" w:rsidR="00D6718E" w:rsidRDefault="00D6718E" w:rsidP="000907F9">
      <w:pPr>
        <w:spacing w:after="80"/>
      </w:pPr>
      <w:r>
        <w:t>STM32:</w:t>
      </w:r>
    </w:p>
    <w:p w14:paraId="278D8C39" w14:textId="465E2F76" w:rsidR="00D6718E" w:rsidRDefault="00D6718E" w:rsidP="000907F9">
      <w:pPr>
        <w:pStyle w:val="Akapitzlist"/>
        <w:numPr>
          <w:ilvl w:val="0"/>
          <w:numId w:val="1"/>
        </w:numPr>
        <w:spacing w:after="80"/>
        <w:contextualSpacing w:val="0"/>
        <w:jc w:val="both"/>
      </w:pPr>
      <w:r>
        <w:t>Tryb uśpienia: S</w:t>
      </w:r>
      <w:r w:rsidR="00D504D4">
        <w:t>TANDBY</w:t>
      </w:r>
      <w:r>
        <w:t xml:space="preserve"> – wybudzanie </w:t>
      </w:r>
      <w:r w:rsidR="00F001C5">
        <w:t>sygnałem</w:t>
      </w:r>
      <w:r>
        <w:t xml:space="preserve"> z</w:t>
      </w:r>
      <w:r w:rsidR="00F001C5">
        <w:t xml:space="preserve"> INT</w:t>
      </w:r>
      <w:r>
        <w:t xml:space="preserve"> czujnika.</w:t>
      </w:r>
    </w:p>
    <w:p w14:paraId="20EAB049" w14:textId="1EA9980B" w:rsidR="00D6718E" w:rsidRDefault="00D6718E" w:rsidP="000907F9">
      <w:pPr>
        <w:pStyle w:val="Akapitzlist"/>
        <w:numPr>
          <w:ilvl w:val="0"/>
          <w:numId w:val="1"/>
        </w:numPr>
        <w:spacing w:after="80"/>
        <w:ind w:left="714" w:hanging="357"/>
        <w:contextualSpacing w:val="0"/>
        <w:jc w:val="both"/>
      </w:pPr>
      <w:r>
        <w:t xml:space="preserve">Przeliczone </w:t>
      </w:r>
      <w:r w:rsidR="003A031F">
        <w:t xml:space="preserve">procenty </w:t>
      </w:r>
      <w:r>
        <w:t xml:space="preserve">są przesyłane </w:t>
      </w:r>
      <w:r w:rsidR="003A031F">
        <w:t xml:space="preserve">na bieżąco </w:t>
      </w:r>
      <w:r>
        <w:t>do ESP przez UART</w:t>
      </w:r>
      <w:r w:rsidR="005C4040">
        <w:t xml:space="preserve">. </w:t>
      </w:r>
    </w:p>
    <w:p w14:paraId="1FE63EC5" w14:textId="2C3D63E4" w:rsidR="0041595A" w:rsidRDefault="0041595A" w:rsidP="000907F9">
      <w:pPr>
        <w:pStyle w:val="Akapitzlist"/>
        <w:numPr>
          <w:ilvl w:val="0"/>
          <w:numId w:val="1"/>
        </w:numPr>
        <w:contextualSpacing w:val="0"/>
        <w:jc w:val="both"/>
      </w:pPr>
      <w:r>
        <w:t xml:space="preserve">Trzeba </w:t>
      </w:r>
      <w:r w:rsidR="00DD462C">
        <w:t xml:space="preserve">np. analizatorem stanów logicznych </w:t>
      </w:r>
      <w:r>
        <w:t>sprawdzić czy po wybudzaniu się nie powoduje jakichś skoków na PA5 (EN_IO)</w:t>
      </w:r>
      <w:r w:rsidR="00DD462C">
        <w:t xml:space="preserve"> i ew. skorygować w programie, bo to by bardzo dużo energii pobierało.</w:t>
      </w:r>
    </w:p>
    <w:p w14:paraId="58C26AEC" w14:textId="4E1B93C9" w:rsidR="00C66473" w:rsidRDefault="00C66473" w:rsidP="000907F9">
      <w:pPr>
        <w:spacing w:after="80"/>
        <w:jc w:val="both"/>
      </w:pPr>
      <w:r>
        <w:t>ESP</w:t>
      </w:r>
      <w:r w:rsidR="005C4040">
        <w:t>8266</w:t>
      </w:r>
      <w:r>
        <w:t>:</w:t>
      </w:r>
    </w:p>
    <w:p w14:paraId="36A3C29A" w14:textId="18FC7A94" w:rsidR="00C66473" w:rsidRDefault="00636684" w:rsidP="000907F9">
      <w:pPr>
        <w:pStyle w:val="Akapitzlist"/>
        <w:numPr>
          <w:ilvl w:val="0"/>
          <w:numId w:val="3"/>
        </w:numPr>
        <w:spacing w:after="80"/>
        <w:contextualSpacing w:val="0"/>
        <w:jc w:val="both"/>
      </w:pPr>
      <w:r>
        <w:t>Z</w:t>
      </w:r>
      <w:r w:rsidR="00BC52D6">
        <w:t xml:space="preserve">awsze wyłączony. </w:t>
      </w:r>
      <w:r>
        <w:t>A</w:t>
      </w:r>
      <w:r w:rsidR="00BC52D6">
        <w:t xml:space="preserve">ktywowany przez </w:t>
      </w:r>
      <w:r w:rsidR="00B22B27">
        <w:t>STM32</w:t>
      </w:r>
      <w:r w:rsidR="00BC52D6">
        <w:t xml:space="preserve"> na pinie </w:t>
      </w:r>
      <w:r w:rsidR="00130CF0">
        <w:t>EN_</w:t>
      </w:r>
      <w:r w:rsidR="008659E7">
        <w:t>ESP</w:t>
      </w:r>
      <w:r w:rsidR="00B22B27">
        <w:t xml:space="preserve"> </w:t>
      </w:r>
      <w:r>
        <w:t>podczas</w:t>
      </w:r>
      <w:r w:rsidR="00B22B27">
        <w:t xml:space="preserve"> </w:t>
      </w:r>
      <w:r>
        <w:t>transmisji</w:t>
      </w:r>
      <w:r w:rsidR="00130CF0">
        <w:t>.</w:t>
      </w:r>
    </w:p>
    <w:p w14:paraId="1BA5364D" w14:textId="23F52120" w:rsidR="00700DB2" w:rsidRDefault="00D87D73" w:rsidP="000907F9">
      <w:pPr>
        <w:pStyle w:val="Akapitzlist"/>
        <w:numPr>
          <w:ilvl w:val="0"/>
          <w:numId w:val="3"/>
        </w:numPr>
        <w:ind w:left="714" w:hanging="357"/>
        <w:contextualSpacing w:val="0"/>
        <w:jc w:val="both"/>
      </w:pPr>
      <w:r>
        <w:t>Przesyła procent otwarcia do drugiego ESP przez ESP-NOW</w:t>
      </w:r>
      <w:r w:rsidR="00716144">
        <w:t>.</w:t>
      </w:r>
    </w:p>
    <w:p w14:paraId="21C7B32E" w14:textId="78036076" w:rsidR="000907F9" w:rsidRDefault="000907F9" w:rsidP="000907F9">
      <w:pPr>
        <w:spacing w:after="80"/>
        <w:jc w:val="both"/>
      </w:pPr>
      <w:r>
        <w:t>Zasada działania:</w:t>
      </w:r>
    </w:p>
    <w:p w14:paraId="6ECEC1CE" w14:textId="38C187C0" w:rsidR="00C01FAA" w:rsidRPr="00C01FAA" w:rsidRDefault="00C01FAA" w:rsidP="00C01FAA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 w:rsidRPr="00C01FAA">
        <w:t xml:space="preserve">BMA400 w trybie low-power monitoruje </w:t>
      </w:r>
      <w:r>
        <w:t>wszystkie osie</w:t>
      </w:r>
      <w:r w:rsidRPr="00C01FAA">
        <w:t>.</w:t>
      </w:r>
    </w:p>
    <w:p w14:paraId="0CEDF719" w14:textId="740C1F3E" w:rsidR="00C01FAA" w:rsidRPr="00C01FAA" w:rsidRDefault="00C01FAA" w:rsidP="00C01FAA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 w:rsidRPr="00C01FAA">
        <w:t xml:space="preserve">Wykrycie ruchu </w:t>
      </w:r>
      <w:r w:rsidRPr="00C01FAA">
        <w:rPr>
          <w:rFonts w:ascii="Cambria Math" w:hAnsi="Cambria Math" w:cs="Cambria Math"/>
        </w:rPr>
        <w:t>⇒</w:t>
      </w:r>
      <w:r w:rsidRPr="00C01FAA">
        <w:t xml:space="preserve"> wake-up interrupt </w:t>
      </w:r>
      <w:r w:rsidRPr="00C01FAA">
        <w:rPr>
          <w:rFonts w:ascii="Cambria Math" w:hAnsi="Cambria Math" w:cs="Cambria Math"/>
        </w:rPr>
        <w:t>⇒</w:t>
      </w:r>
      <w:r w:rsidRPr="00C01FAA">
        <w:t xml:space="preserve"> przej</w:t>
      </w:r>
      <w:r w:rsidRPr="00C01FAA">
        <w:rPr>
          <w:rFonts w:ascii="Aptos" w:hAnsi="Aptos" w:cs="Aptos"/>
        </w:rPr>
        <w:t>ś</w:t>
      </w:r>
      <w:r w:rsidRPr="00C01FAA">
        <w:t xml:space="preserve">cie w tryb normal </w:t>
      </w:r>
      <w:r w:rsidRPr="00C01FAA">
        <w:rPr>
          <w:rFonts w:ascii="Cambria Math" w:hAnsi="Cambria Math" w:cs="Cambria Math"/>
        </w:rPr>
        <w:t>⇒</w:t>
      </w:r>
      <w:r w:rsidRPr="00C01FAA">
        <w:t xml:space="preserve"> INT1 = LOW.</w:t>
      </w:r>
    </w:p>
    <w:p w14:paraId="202D25EB" w14:textId="4BEE0F26" w:rsidR="00C01FAA" w:rsidRDefault="00C01FAA" w:rsidP="00C01FAA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 w:rsidRPr="00C01FAA">
        <w:t>STM32 wybudzany z STANDBY przez pin PWR_WAKEUP_PIN1.</w:t>
      </w:r>
    </w:p>
    <w:p w14:paraId="2FE9D380" w14:textId="77777777" w:rsidR="009055BB" w:rsidRDefault="009055BB" w:rsidP="009055BB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 w:rsidRPr="009055BB">
        <w:t>STM32 co wybudzenie odczytuje FIFO z BMA400. Dzieli 32 próbki z osi Y na 4 bloki po 8. Dla każdego bloku liczy odchylenie standardowe. Jeżeli różnica odchylenia między sąsiednimi blokami przekracza 5 LSB (~5 mg), to uznaje to za oznakę ruchu bramy. Detekcja wykonywana jest cyklicznie przez cały czas, gdy FIFO dostarcza dane – czyli przez cały czas ruchu.</w:t>
      </w:r>
    </w:p>
    <w:p w14:paraId="792B5C84" w14:textId="6B7A7A37" w:rsidR="00635711" w:rsidRDefault="009055BB" w:rsidP="009055BB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 w:rsidRPr="009055BB">
        <w:t xml:space="preserve">Podczas wykrytego ruchu STM32 jest w stanie aktywnym. </w:t>
      </w:r>
      <w:r w:rsidR="005618B8">
        <w:t>TIM14 przepełnia się co 1 ms</w:t>
      </w:r>
      <w:r w:rsidRPr="009055BB">
        <w:t>. Gdy wartość czasu osiągnie wielokrotność 2 s, STM32 wysyła aktualny czas do ESP przez UART.</w:t>
      </w:r>
    </w:p>
    <w:p w14:paraId="65A9B8E4" w14:textId="423FB4C7" w:rsidR="00AF4CD6" w:rsidRDefault="009055BB" w:rsidP="009055BB">
      <w:pPr>
        <w:pStyle w:val="Akapitzlist"/>
        <w:numPr>
          <w:ilvl w:val="0"/>
          <w:numId w:val="6"/>
        </w:numPr>
        <w:spacing w:after="80"/>
        <w:ind w:left="714" w:hanging="357"/>
        <w:contextualSpacing w:val="0"/>
        <w:jc w:val="both"/>
      </w:pPr>
      <w:r w:rsidRPr="009055BB">
        <w:t>Gdy przestanie wykrywać ruch (brama zatrzyma się), STM32 pobiera bieżący czas otwarcia i wysyła go do ESP. Potem przechodzi w tryb standby – wybudzenie następuje przez przerwanie z BMA400.</w:t>
      </w:r>
    </w:p>
    <w:sectPr w:rsidR="00AF4CD6" w:rsidSect="00C66473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F5AC4"/>
    <w:multiLevelType w:val="hybridMultilevel"/>
    <w:tmpl w:val="600AB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357FE"/>
    <w:multiLevelType w:val="hybridMultilevel"/>
    <w:tmpl w:val="EE666B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31B82"/>
    <w:multiLevelType w:val="hybridMultilevel"/>
    <w:tmpl w:val="9DC66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63E71"/>
    <w:multiLevelType w:val="hybridMultilevel"/>
    <w:tmpl w:val="8392E8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9541B"/>
    <w:multiLevelType w:val="hybridMultilevel"/>
    <w:tmpl w:val="95D6D6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F75DE"/>
    <w:multiLevelType w:val="hybridMultilevel"/>
    <w:tmpl w:val="1054BC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429590">
    <w:abstractNumId w:val="5"/>
  </w:num>
  <w:num w:numId="2" w16cid:durableId="368072790">
    <w:abstractNumId w:val="2"/>
  </w:num>
  <w:num w:numId="3" w16cid:durableId="9571448">
    <w:abstractNumId w:val="1"/>
  </w:num>
  <w:num w:numId="4" w16cid:durableId="1281380797">
    <w:abstractNumId w:val="0"/>
  </w:num>
  <w:num w:numId="5" w16cid:durableId="2087606530">
    <w:abstractNumId w:val="4"/>
  </w:num>
  <w:num w:numId="6" w16cid:durableId="1346977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9F"/>
    <w:rsid w:val="0002616C"/>
    <w:rsid w:val="000444B8"/>
    <w:rsid w:val="000827DD"/>
    <w:rsid w:val="000907F9"/>
    <w:rsid w:val="001216C1"/>
    <w:rsid w:val="00130CF0"/>
    <w:rsid w:val="00143833"/>
    <w:rsid w:val="00167569"/>
    <w:rsid w:val="00176CB2"/>
    <w:rsid w:val="001A6DC1"/>
    <w:rsid w:val="001C7CD4"/>
    <w:rsid w:val="001D7D4E"/>
    <w:rsid w:val="002673A2"/>
    <w:rsid w:val="00277F2B"/>
    <w:rsid w:val="002A16BF"/>
    <w:rsid w:val="0036330A"/>
    <w:rsid w:val="00366480"/>
    <w:rsid w:val="003740F6"/>
    <w:rsid w:val="00383F7D"/>
    <w:rsid w:val="003A031F"/>
    <w:rsid w:val="003D1C4B"/>
    <w:rsid w:val="003F275F"/>
    <w:rsid w:val="00407C72"/>
    <w:rsid w:val="0041595A"/>
    <w:rsid w:val="004B1627"/>
    <w:rsid w:val="004D21E5"/>
    <w:rsid w:val="004D62DF"/>
    <w:rsid w:val="004F6768"/>
    <w:rsid w:val="005618B8"/>
    <w:rsid w:val="005B579F"/>
    <w:rsid w:val="005C4040"/>
    <w:rsid w:val="005D3238"/>
    <w:rsid w:val="00635711"/>
    <w:rsid w:val="006361B9"/>
    <w:rsid w:val="00636684"/>
    <w:rsid w:val="00651859"/>
    <w:rsid w:val="00670C03"/>
    <w:rsid w:val="006A6E11"/>
    <w:rsid w:val="006B7C93"/>
    <w:rsid w:val="006C4961"/>
    <w:rsid w:val="006D72C5"/>
    <w:rsid w:val="00700DB2"/>
    <w:rsid w:val="00704DF0"/>
    <w:rsid w:val="00716144"/>
    <w:rsid w:val="00722EC8"/>
    <w:rsid w:val="00724BD0"/>
    <w:rsid w:val="007449CA"/>
    <w:rsid w:val="007516CB"/>
    <w:rsid w:val="00833ECC"/>
    <w:rsid w:val="008659E7"/>
    <w:rsid w:val="008709E5"/>
    <w:rsid w:val="008B0211"/>
    <w:rsid w:val="008C0C7B"/>
    <w:rsid w:val="008C5F19"/>
    <w:rsid w:val="008C69B2"/>
    <w:rsid w:val="009055BB"/>
    <w:rsid w:val="009239D7"/>
    <w:rsid w:val="00957A65"/>
    <w:rsid w:val="00983696"/>
    <w:rsid w:val="009A382A"/>
    <w:rsid w:val="009B1FD5"/>
    <w:rsid w:val="009D55F1"/>
    <w:rsid w:val="00A029C4"/>
    <w:rsid w:val="00A107CA"/>
    <w:rsid w:val="00A10935"/>
    <w:rsid w:val="00A422D6"/>
    <w:rsid w:val="00A52422"/>
    <w:rsid w:val="00A8411B"/>
    <w:rsid w:val="00AD4884"/>
    <w:rsid w:val="00AF4CD6"/>
    <w:rsid w:val="00B22B27"/>
    <w:rsid w:val="00B53703"/>
    <w:rsid w:val="00B63A0E"/>
    <w:rsid w:val="00BC52D6"/>
    <w:rsid w:val="00BD0EC6"/>
    <w:rsid w:val="00BD18E9"/>
    <w:rsid w:val="00C01FAA"/>
    <w:rsid w:val="00C42677"/>
    <w:rsid w:val="00C5197A"/>
    <w:rsid w:val="00C66473"/>
    <w:rsid w:val="00CE3D3F"/>
    <w:rsid w:val="00CE4798"/>
    <w:rsid w:val="00CE564B"/>
    <w:rsid w:val="00D135F9"/>
    <w:rsid w:val="00D25A2F"/>
    <w:rsid w:val="00D36B34"/>
    <w:rsid w:val="00D504D4"/>
    <w:rsid w:val="00D66ACD"/>
    <w:rsid w:val="00D6718E"/>
    <w:rsid w:val="00D87D73"/>
    <w:rsid w:val="00DD462C"/>
    <w:rsid w:val="00E212D1"/>
    <w:rsid w:val="00E215D9"/>
    <w:rsid w:val="00E33048"/>
    <w:rsid w:val="00E63F68"/>
    <w:rsid w:val="00E916CC"/>
    <w:rsid w:val="00E91D00"/>
    <w:rsid w:val="00E94DB5"/>
    <w:rsid w:val="00EA582D"/>
    <w:rsid w:val="00EA7E57"/>
    <w:rsid w:val="00EB0CC4"/>
    <w:rsid w:val="00EF09EE"/>
    <w:rsid w:val="00F001C5"/>
    <w:rsid w:val="00F12444"/>
    <w:rsid w:val="00F50ED4"/>
    <w:rsid w:val="00FA28D5"/>
    <w:rsid w:val="00FA721A"/>
    <w:rsid w:val="00FC5D46"/>
    <w:rsid w:val="00FD42F8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2393"/>
  <w15:chartTrackingRefBased/>
  <w15:docId w15:val="{9F44D393-485D-4A9D-A6AB-C07EA2C6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5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B5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5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B5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B5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B5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B5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B5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B5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5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B5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5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B579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B579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B579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B579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B579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B579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B5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5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B5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B5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B5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B579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B57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B57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B5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B57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B5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239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Becmer</dc:creator>
  <cp:keywords/>
  <dc:description/>
  <cp:lastModifiedBy>Aleksandra Becmer (275821)</cp:lastModifiedBy>
  <cp:revision>79</cp:revision>
  <cp:lastPrinted>2025-07-15T13:48:00Z</cp:lastPrinted>
  <dcterms:created xsi:type="dcterms:W3CDTF">2025-07-15T13:13:00Z</dcterms:created>
  <dcterms:modified xsi:type="dcterms:W3CDTF">2025-07-31T11:12:00Z</dcterms:modified>
</cp:coreProperties>
</file>