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8E1" w:rsidRPr="00C81667" w:rsidRDefault="00D271C4" w:rsidP="005668E1">
      <w:pPr>
        <w:pStyle w:val="Titre1"/>
        <w:rPr>
          <w:rFonts w:eastAsia="Times New Roman"/>
          <w:lang w:val="en-US"/>
        </w:rPr>
      </w:pPr>
      <w:bookmarkStart w:id="0" w:name="DSL_Development_That_Does_Not_Hu"/>
      <w:bookmarkEnd w:id="0"/>
      <w:r w:rsidRPr="00C81667">
        <w:rPr>
          <w:rFonts w:eastAsia="Times New Roman"/>
          <w:lang w:val="en-US"/>
        </w:rPr>
        <w:t>DSL Development That Does Not Hurt</w:t>
      </w:r>
    </w:p>
    <w:p w:rsidR="005668E1" w:rsidRPr="00C81667" w:rsidRDefault="005668E1" w:rsidP="005668E1">
      <w:pPr>
        <w:pStyle w:val="Titre3"/>
        <w:rPr>
          <w:rFonts w:eastAsia="Times New Roman"/>
          <w:lang w:val="en-US"/>
        </w:rPr>
      </w:pPr>
      <w:r w:rsidRPr="00C81667">
        <w:rPr>
          <w:rFonts w:eastAsia="Times New Roman"/>
          <w:lang w:val="en-US"/>
        </w:rPr>
        <w:t>Development of a data type specification language</w:t>
      </w:r>
    </w:p>
    <w:p w:rsidR="005668E1" w:rsidRPr="00C81667" w:rsidRDefault="005668E1" w:rsidP="005668E1">
      <w:pPr>
        <w:rPr>
          <w:lang w:val="en-US"/>
        </w:rPr>
      </w:pPr>
    </w:p>
    <w:p w:rsidR="00D271C4" w:rsidRPr="00C81667" w:rsidRDefault="005668E1" w:rsidP="005668E1">
      <w:pPr>
        <w:pStyle w:val="Citation"/>
        <w:rPr>
          <w:rFonts w:eastAsia="Times New Roman"/>
          <w:sz w:val="20"/>
          <w:szCs w:val="20"/>
          <w:lang w:val="en-US"/>
        </w:rPr>
      </w:pPr>
      <w:r w:rsidRPr="00C81667">
        <w:rPr>
          <w:rFonts w:eastAsia="Times New Roman"/>
          <w:sz w:val="20"/>
          <w:szCs w:val="20"/>
          <w:lang w:val="en-US"/>
        </w:rPr>
        <w:t xml:space="preserve">Author:  Antoine </w:t>
      </w:r>
      <w:proofErr w:type="spellStart"/>
      <w:r w:rsidRPr="00C81667">
        <w:rPr>
          <w:rFonts w:eastAsia="Times New Roman"/>
          <w:sz w:val="20"/>
          <w:szCs w:val="20"/>
          <w:lang w:val="en-US"/>
        </w:rPr>
        <w:t>Logean</w:t>
      </w:r>
      <w:proofErr w:type="spellEnd"/>
    </w:p>
    <w:p w:rsidR="0085129F" w:rsidRPr="00C81667" w:rsidRDefault="0085129F" w:rsidP="00D271C4">
      <w:pPr>
        <w:pStyle w:val="Titre2"/>
        <w:rPr>
          <w:rFonts w:eastAsia="Times New Roman"/>
          <w:lang w:val="en-US"/>
        </w:rPr>
      </w:pPr>
      <w:bookmarkStart w:id="1" w:name="Introduction"/>
      <w:bookmarkEnd w:id="1"/>
      <w:r w:rsidRPr="00C81667">
        <w:rPr>
          <w:rFonts w:eastAsia="Times New Roman"/>
          <w:lang w:val="en-US"/>
        </w:rPr>
        <w:t>Abstract</w:t>
      </w:r>
    </w:p>
    <w:p w:rsidR="001810DC" w:rsidRPr="00C81667" w:rsidRDefault="001810DC" w:rsidP="00D271C4">
      <w:pPr>
        <w:pStyle w:val="Titre2"/>
        <w:rPr>
          <w:b w:val="0"/>
          <w:bCs w:val="0"/>
          <w:sz w:val="24"/>
          <w:szCs w:val="24"/>
          <w:lang w:val="en-US"/>
        </w:rPr>
      </w:pPr>
      <w:r w:rsidRPr="00C81667">
        <w:rPr>
          <w:b w:val="0"/>
          <w:bCs w:val="0"/>
          <w:sz w:val="24"/>
          <w:szCs w:val="24"/>
          <w:lang w:val="en-US"/>
        </w:rPr>
        <w:t xml:space="preserve">The development of a textual external domain specific language with </w:t>
      </w:r>
      <w:proofErr w:type="spellStart"/>
      <w:r w:rsidRPr="00C81667">
        <w:rPr>
          <w:b w:val="0"/>
          <w:bCs w:val="0"/>
          <w:sz w:val="24"/>
          <w:szCs w:val="24"/>
          <w:lang w:val="en-US"/>
        </w:rPr>
        <w:t>Xtext</w:t>
      </w:r>
      <w:proofErr w:type="spellEnd"/>
      <w:r w:rsidRPr="00C81667">
        <w:rPr>
          <w:b w:val="0"/>
          <w:bCs w:val="0"/>
          <w:sz w:val="24"/>
          <w:szCs w:val="24"/>
          <w:lang w:val="en-US"/>
        </w:rPr>
        <w:t xml:space="preserve"> …</w:t>
      </w:r>
    </w:p>
    <w:p w:rsidR="00D271C4" w:rsidRPr="00C81667" w:rsidRDefault="00D271C4" w:rsidP="00D271C4">
      <w:pPr>
        <w:pStyle w:val="Titre2"/>
        <w:rPr>
          <w:rFonts w:eastAsia="Times New Roman"/>
          <w:lang w:val="en-US"/>
        </w:rPr>
      </w:pPr>
      <w:r w:rsidRPr="00C81667">
        <w:rPr>
          <w:rFonts w:eastAsia="Times New Roman"/>
          <w:lang w:val="en-US"/>
        </w:rPr>
        <w:t xml:space="preserve">Introduction </w:t>
      </w:r>
    </w:p>
    <w:p w:rsidR="00D271C4" w:rsidRPr="00C81667" w:rsidRDefault="00D271C4" w:rsidP="002A33B6">
      <w:pPr>
        <w:pStyle w:val="NormalWeb"/>
        <w:jc w:val="both"/>
        <w:rPr>
          <w:lang w:val="en-US"/>
        </w:rPr>
      </w:pPr>
      <w:r w:rsidRPr="00C81667">
        <w:rPr>
          <w:lang w:val="en-US"/>
        </w:rPr>
        <w:t xml:space="preserve">Model driven engineering is often wrongly associated with the use of the Unified Modeling Language (UML). If UML is a </w:t>
      </w:r>
      <w:proofErr w:type="spellStart"/>
      <w:r w:rsidRPr="00C81667">
        <w:rPr>
          <w:lang w:val="en-US"/>
        </w:rPr>
        <w:t>defacto</w:t>
      </w:r>
      <w:proofErr w:type="spellEnd"/>
      <w:r w:rsidRPr="00C81667">
        <w:rPr>
          <w:lang w:val="en-US"/>
        </w:rPr>
        <w:t xml:space="preserve"> standard as modeling language, there are many cases where it is not well suited. Most of the time </w:t>
      </w:r>
      <w:proofErr w:type="gramStart"/>
      <w:r w:rsidRPr="00C81667">
        <w:rPr>
          <w:lang w:val="en-US"/>
        </w:rPr>
        <w:t xml:space="preserve">its use is forced by the management that believes that the use of some </w:t>
      </w:r>
      <w:r w:rsidR="0085129F" w:rsidRPr="00C81667">
        <w:rPr>
          <w:lang w:val="en-US"/>
        </w:rPr>
        <w:t>tooling’s</w:t>
      </w:r>
      <w:r w:rsidRPr="00C81667">
        <w:rPr>
          <w:lang w:val="en-US"/>
        </w:rPr>
        <w:t xml:space="preserve"> or </w:t>
      </w:r>
      <w:r w:rsidR="0085129F" w:rsidRPr="00C81667">
        <w:rPr>
          <w:lang w:val="en-US"/>
        </w:rPr>
        <w:t>standard</w:t>
      </w:r>
      <w:r w:rsidRPr="00C81667">
        <w:rPr>
          <w:lang w:val="en-US"/>
        </w:rPr>
        <w:t xml:space="preserve"> notations will lead to a better design</w:t>
      </w:r>
      <w:proofErr w:type="gramEnd"/>
      <w:r w:rsidRPr="00C81667">
        <w:rPr>
          <w:lang w:val="en-US"/>
        </w:rPr>
        <w:t xml:space="preserve">. This is a big mistake. Indeed UML is certainly as complex as a big and cryptic programming language. Most of the time somebody without experience will get lost in the tooling and notations, </w:t>
      </w:r>
      <w:r w:rsidR="0085129F" w:rsidRPr="00C81667">
        <w:rPr>
          <w:lang w:val="en-US"/>
        </w:rPr>
        <w:t>forgetting</w:t>
      </w:r>
      <w:r w:rsidRPr="00C81667">
        <w:rPr>
          <w:lang w:val="en-US"/>
        </w:rPr>
        <w:t xml:space="preserve"> the most important: the design of a business specific model. Worst is the fact that in many cases the model produced is not formal and will be not "executed". UML should only be used as high level sketching </w:t>
      </w:r>
      <w:proofErr w:type="gramStart"/>
      <w:r w:rsidRPr="00C81667">
        <w:rPr>
          <w:lang w:val="en-US"/>
        </w:rPr>
        <w:t>language that help</w:t>
      </w:r>
      <w:proofErr w:type="gramEnd"/>
      <w:r w:rsidRPr="00C81667">
        <w:rPr>
          <w:lang w:val="en-US"/>
        </w:rPr>
        <w:t xml:space="preserve"> to communicate a design. It should not be used as formal modeling languages. </w:t>
      </w:r>
    </w:p>
    <w:p w:rsidR="00D271C4" w:rsidRPr="00C81667" w:rsidRDefault="00D271C4" w:rsidP="002A33B6">
      <w:pPr>
        <w:pStyle w:val="NormalWeb"/>
        <w:jc w:val="both"/>
        <w:rPr>
          <w:lang w:val="en-US"/>
        </w:rPr>
      </w:pPr>
      <w:r w:rsidRPr="00C81667">
        <w:rPr>
          <w:lang w:val="en-US"/>
        </w:rPr>
        <w:t xml:space="preserve">So how can we define our model so that it will have </w:t>
      </w:r>
      <w:proofErr w:type="spellStart"/>
      <w:r w:rsidRPr="00C81667">
        <w:rPr>
          <w:lang w:val="en-US"/>
        </w:rPr>
        <w:t>i</w:t>
      </w:r>
      <w:proofErr w:type="spellEnd"/>
      <w:r w:rsidRPr="00C81667">
        <w:rPr>
          <w:lang w:val="en-US"/>
        </w:rPr>
        <w:t xml:space="preserve">) a high abstraction level (platform independent) and ii) a formal aspect (can be interpreted by a computer)? A very elegant way is to develop a dedicated programming language, a </w:t>
      </w:r>
      <w:proofErr w:type="gramStart"/>
      <w:r w:rsidRPr="00C81667">
        <w:rPr>
          <w:lang w:val="en-US"/>
        </w:rPr>
        <w:t>so called</w:t>
      </w:r>
      <w:proofErr w:type="gramEnd"/>
      <w:r w:rsidRPr="00C81667">
        <w:rPr>
          <w:lang w:val="en-US"/>
        </w:rPr>
        <w:t xml:space="preserve"> Domain Specific Language (DSL). A few years ago the technical </w:t>
      </w:r>
      <w:r w:rsidR="0085129F" w:rsidRPr="00C81667">
        <w:rPr>
          <w:lang w:val="en-US"/>
        </w:rPr>
        <w:t>development</w:t>
      </w:r>
      <w:r w:rsidRPr="00C81667">
        <w:rPr>
          <w:lang w:val="en-US"/>
        </w:rPr>
        <w:t xml:space="preserve"> of a DSL was a very difficult and </w:t>
      </w:r>
      <w:proofErr w:type="gramStart"/>
      <w:r w:rsidRPr="00C81667">
        <w:rPr>
          <w:lang w:val="en-US"/>
        </w:rPr>
        <w:t>time consuming</w:t>
      </w:r>
      <w:proofErr w:type="gramEnd"/>
      <w:r w:rsidRPr="00C81667">
        <w:rPr>
          <w:lang w:val="en-US"/>
        </w:rPr>
        <w:t xml:space="preserve"> task. Today there are emerging frameworks that make possible the development of DSLs in a couple of hours. I will show in this article how by using </w:t>
      </w:r>
      <w:proofErr w:type="spellStart"/>
      <w:r w:rsidRPr="00C81667">
        <w:rPr>
          <w:lang w:val="en-US"/>
        </w:rPr>
        <w:t>Xtext</w:t>
      </w:r>
      <w:proofErr w:type="spellEnd"/>
      <w:r w:rsidRPr="00C81667">
        <w:rPr>
          <w:lang w:val="en-US"/>
        </w:rPr>
        <w:t xml:space="preserve"> from </w:t>
      </w:r>
      <w:proofErr w:type="spellStart"/>
      <w:r w:rsidRPr="00C81667">
        <w:rPr>
          <w:lang w:val="en-US"/>
        </w:rPr>
        <w:t>openArchitectureWare</w:t>
      </w:r>
      <w:proofErr w:type="spellEnd"/>
      <w:r w:rsidRPr="00C81667">
        <w:rPr>
          <w:lang w:val="en-US"/>
        </w:rPr>
        <w:t xml:space="preserve"> (</w:t>
      </w:r>
      <w:proofErr w:type="spellStart"/>
      <w:r w:rsidRPr="00C81667">
        <w:rPr>
          <w:lang w:val="en-US"/>
        </w:rPr>
        <w:t>oAW</w:t>
      </w:r>
      <w:proofErr w:type="spellEnd"/>
      <w:r w:rsidRPr="00C81667">
        <w:rPr>
          <w:lang w:val="en-US"/>
        </w:rPr>
        <w:t xml:space="preserve">) you can implement your own business driven </w:t>
      </w:r>
      <w:r w:rsidR="0085129F" w:rsidRPr="00C81667">
        <w:rPr>
          <w:lang w:val="en-US"/>
        </w:rPr>
        <w:t>programming</w:t>
      </w:r>
      <w:r w:rsidRPr="00C81667">
        <w:rPr>
          <w:lang w:val="en-US"/>
        </w:rPr>
        <w:t xml:space="preserve"> language. We will first design and implement the grammar of the language, generate the DSL tooling (the DSL-parser and DSL-editor) and finally </w:t>
      </w:r>
      <w:proofErr w:type="spellStart"/>
      <w:r w:rsidRPr="00C81667">
        <w:rPr>
          <w:lang w:val="en-US"/>
        </w:rPr>
        <w:t>writte</w:t>
      </w:r>
      <w:proofErr w:type="spellEnd"/>
      <w:r w:rsidRPr="00C81667">
        <w:rPr>
          <w:lang w:val="en-US"/>
        </w:rPr>
        <w:t xml:space="preserve"> a DSL generator. </w:t>
      </w:r>
    </w:p>
    <w:p w:rsidR="00A022C9" w:rsidRDefault="00A022C9">
      <w:pPr>
        <w:spacing w:after="200" w:line="276" w:lineRule="auto"/>
        <w:rPr>
          <w:rFonts w:eastAsia="Times New Roman"/>
          <w:b/>
          <w:bCs/>
          <w:sz w:val="36"/>
          <w:szCs w:val="36"/>
          <w:lang w:val="en-US"/>
        </w:rPr>
      </w:pPr>
      <w:bookmarkStart w:id="2" w:name="Terminology"/>
      <w:bookmarkEnd w:id="2"/>
      <w:r>
        <w:rPr>
          <w:rFonts w:eastAsia="Times New Roman"/>
          <w:lang w:val="en-US"/>
        </w:rPr>
        <w:br w:type="page"/>
      </w:r>
    </w:p>
    <w:p w:rsidR="00D271C4" w:rsidRPr="00C81667" w:rsidRDefault="00D271C4" w:rsidP="00D271C4">
      <w:pPr>
        <w:pStyle w:val="Titre2"/>
        <w:rPr>
          <w:rFonts w:eastAsia="Times New Roman"/>
          <w:lang w:val="en-US"/>
        </w:rPr>
      </w:pPr>
      <w:r w:rsidRPr="00C81667">
        <w:rPr>
          <w:rFonts w:eastAsia="Times New Roman"/>
          <w:lang w:val="en-US"/>
        </w:rPr>
        <w:t xml:space="preserve">Terminology </w:t>
      </w:r>
    </w:p>
    <w:p w:rsidR="00D271C4" w:rsidRPr="00C81667" w:rsidRDefault="00D271C4" w:rsidP="00465871">
      <w:pPr>
        <w:pStyle w:val="NormalWeb"/>
        <w:jc w:val="both"/>
        <w:rPr>
          <w:lang w:val="en-US"/>
        </w:rPr>
      </w:pPr>
      <w:r w:rsidRPr="00C81667">
        <w:rPr>
          <w:lang w:val="en-US"/>
        </w:rPr>
        <w:t>Prior to start we have to define some important concepts. (</w:t>
      </w:r>
      <w:proofErr w:type="gramStart"/>
      <w:r w:rsidRPr="00C81667">
        <w:rPr>
          <w:lang w:val="en-US"/>
        </w:rPr>
        <w:t>see</w:t>
      </w:r>
      <w:proofErr w:type="gramEnd"/>
      <w:r w:rsidRPr="00C81667">
        <w:rPr>
          <w:lang w:val="en-US"/>
        </w:rPr>
        <w:t xml:space="preserve"> figure 1) that we will use along this article. </w:t>
      </w:r>
    </w:p>
    <w:p w:rsidR="00C81667" w:rsidRDefault="00C81667" w:rsidP="00C81667">
      <w:pPr>
        <w:pStyle w:val="NormalWeb"/>
        <w:keepNext/>
        <w:jc w:val="both"/>
      </w:pPr>
      <w:r w:rsidRPr="00C81667">
        <w:rPr>
          <w:noProof/>
          <w:lang w:val="fr-FR" w:eastAsia="fr-FR"/>
        </w:rPr>
        <w:drawing>
          <wp:inline distT="0" distB="0" distL="0" distR="0">
            <wp:extent cx="5760720" cy="3556507"/>
            <wp:effectExtent l="19050" t="0" r="0" b="0"/>
            <wp:docPr id="1" name="Bild 1" descr="DSLconcepts.jpg"/>
            <wp:cNvGraphicFramePr/>
            <a:graphic xmlns:a="http://schemas.openxmlformats.org/drawingml/2006/main">
              <a:graphicData uri="http://schemas.openxmlformats.org/drawingml/2006/picture">
                <pic:pic xmlns:pic="http://schemas.openxmlformats.org/drawingml/2006/picture">
                  <pic:nvPicPr>
                    <pic:cNvPr id="6" name="Grafik 5" descr="DSLconcepts.jpg"/>
                    <pic:cNvPicPr>
                      <a:picLocks noChangeAspect="1"/>
                    </pic:cNvPicPr>
                  </pic:nvPicPr>
                  <pic:blipFill>
                    <a:blip r:embed="rId5" cstate="print"/>
                    <a:stretch>
                      <a:fillRect/>
                    </a:stretch>
                  </pic:blipFill>
                  <pic:spPr>
                    <a:xfrm>
                      <a:off x="0" y="0"/>
                      <a:ext cx="5760720" cy="3556507"/>
                    </a:xfrm>
                    <a:prstGeom prst="rect">
                      <a:avLst/>
                    </a:prstGeom>
                  </pic:spPr>
                </pic:pic>
              </a:graphicData>
            </a:graphic>
          </wp:inline>
        </w:drawing>
      </w:r>
    </w:p>
    <w:p w:rsidR="00C81667" w:rsidRPr="00C81667" w:rsidRDefault="00C81667" w:rsidP="00C81667">
      <w:pPr>
        <w:pStyle w:val="Lgende"/>
        <w:jc w:val="both"/>
        <w:rPr>
          <w:lang w:val="en-US"/>
        </w:rPr>
      </w:pPr>
      <w:r w:rsidRPr="00C81667">
        <w:rPr>
          <w:lang w:val="en-US"/>
        </w:rPr>
        <w:t xml:space="preserve">Figure </w:t>
      </w:r>
      <w:r w:rsidR="0058302F">
        <w:fldChar w:fldCharType="begin"/>
      </w:r>
      <w:r w:rsidRPr="00C81667">
        <w:rPr>
          <w:lang w:val="en-US"/>
        </w:rPr>
        <w:instrText xml:space="preserve"> SEQ Figure \* ARABIC </w:instrText>
      </w:r>
      <w:r w:rsidR="0058302F">
        <w:fldChar w:fldCharType="separate"/>
      </w:r>
      <w:r w:rsidR="00411015">
        <w:rPr>
          <w:noProof/>
          <w:lang w:val="en-US"/>
        </w:rPr>
        <w:t>1</w:t>
      </w:r>
      <w:r w:rsidR="0058302F">
        <w:fldChar w:fldCharType="end"/>
      </w:r>
      <w:r w:rsidRPr="00C81667">
        <w:rPr>
          <w:lang w:val="en-US"/>
        </w:rPr>
        <w:t>: Overview of important concepts associated with the development of DSLs</w:t>
      </w:r>
    </w:p>
    <w:p w:rsidR="00D271C4" w:rsidRPr="00C81667" w:rsidRDefault="00D271C4" w:rsidP="00465871">
      <w:pPr>
        <w:pStyle w:val="NormalWeb"/>
        <w:jc w:val="both"/>
        <w:rPr>
          <w:lang w:val="en-US"/>
        </w:rPr>
      </w:pPr>
      <w:r w:rsidRPr="00C81667">
        <w:rPr>
          <w:lang w:val="en-US"/>
        </w:rPr>
        <w:t xml:space="preserve">By opposition to </w:t>
      </w:r>
      <w:proofErr w:type="gramStart"/>
      <w:r w:rsidRPr="00C81667">
        <w:rPr>
          <w:lang w:val="en-US"/>
        </w:rPr>
        <w:t>general purpose</w:t>
      </w:r>
      <w:proofErr w:type="gramEnd"/>
      <w:r w:rsidRPr="00C81667">
        <w:rPr>
          <w:lang w:val="en-US"/>
        </w:rPr>
        <w:t xml:space="preserve"> language (GPL) like Java, a DSL focus on one specific </w:t>
      </w:r>
      <w:r w:rsidRPr="00C81667">
        <w:rPr>
          <w:rStyle w:val="lev"/>
          <w:lang w:val="en-US"/>
        </w:rPr>
        <w:t>domain</w:t>
      </w:r>
      <w:r w:rsidRPr="00C81667">
        <w:rPr>
          <w:lang w:val="en-US"/>
        </w:rPr>
        <w:t>. Domains can be business driven (private banking, aircraft</w:t>
      </w:r>
      <w:proofErr w:type="gramStart"/>
      <w:r w:rsidRPr="00C81667">
        <w:rPr>
          <w:lang w:val="en-US"/>
        </w:rPr>
        <w:t>,...</w:t>
      </w:r>
      <w:proofErr w:type="gramEnd"/>
      <w:r w:rsidRPr="00C81667">
        <w:rPr>
          <w:lang w:val="en-US"/>
        </w:rPr>
        <w:t xml:space="preserve">) or technical driven (representing a view point a an software architecture). Our aim is to </w:t>
      </w:r>
      <w:r w:rsidR="0085129F" w:rsidRPr="00C81667">
        <w:rPr>
          <w:lang w:val="en-US"/>
        </w:rPr>
        <w:t>describe</w:t>
      </w:r>
      <w:r w:rsidRPr="00C81667">
        <w:rPr>
          <w:lang w:val="en-US"/>
        </w:rPr>
        <w:t xml:space="preserve"> formally a domain. The formal description of a domain is called </w:t>
      </w:r>
      <w:proofErr w:type="spellStart"/>
      <w:r w:rsidRPr="00C81667">
        <w:rPr>
          <w:rStyle w:val="lev"/>
          <w:lang w:val="en-US"/>
        </w:rPr>
        <w:t>metamodel</w:t>
      </w:r>
      <w:proofErr w:type="spellEnd"/>
      <w:r w:rsidRPr="00C81667">
        <w:rPr>
          <w:lang w:val="en-US"/>
        </w:rPr>
        <w:t xml:space="preserve">. A </w:t>
      </w:r>
      <w:proofErr w:type="spellStart"/>
      <w:r w:rsidRPr="00C81667">
        <w:rPr>
          <w:lang w:val="en-US"/>
        </w:rPr>
        <w:t>metamodel</w:t>
      </w:r>
      <w:proofErr w:type="spellEnd"/>
      <w:r w:rsidRPr="00C81667">
        <w:rPr>
          <w:lang w:val="en-US"/>
        </w:rPr>
        <w:t xml:space="preserve"> is made of an </w:t>
      </w:r>
      <w:r w:rsidRPr="00C81667">
        <w:rPr>
          <w:rStyle w:val="lev"/>
          <w:lang w:val="en-US"/>
        </w:rPr>
        <w:t>abstract syntax</w:t>
      </w:r>
      <w:r w:rsidRPr="00C81667">
        <w:rPr>
          <w:lang w:val="en-US"/>
        </w:rPr>
        <w:t xml:space="preserve"> and of </w:t>
      </w:r>
      <w:proofErr w:type="gramStart"/>
      <w:r w:rsidRPr="00C81667">
        <w:rPr>
          <w:lang w:val="en-US"/>
        </w:rPr>
        <w:t xml:space="preserve">a </w:t>
      </w:r>
      <w:r w:rsidRPr="00C81667">
        <w:rPr>
          <w:rStyle w:val="lev"/>
          <w:lang w:val="en-US"/>
        </w:rPr>
        <w:t>static</w:t>
      </w:r>
      <w:proofErr w:type="gramEnd"/>
      <w:r w:rsidRPr="00C81667">
        <w:rPr>
          <w:rStyle w:val="lev"/>
          <w:lang w:val="en-US"/>
        </w:rPr>
        <w:t xml:space="preserve"> semantic</w:t>
      </w:r>
      <w:r w:rsidRPr="00C81667">
        <w:rPr>
          <w:lang w:val="en-US"/>
        </w:rPr>
        <w:t xml:space="preserve">: the abstract syntax defines the different concepts and their relations. The static semantic defines the rules (constrains) that a model has to </w:t>
      </w:r>
      <w:r w:rsidR="0085129F" w:rsidRPr="00C81667">
        <w:rPr>
          <w:lang w:val="en-US"/>
        </w:rPr>
        <w:t>fulfill</w:t>
      </w:r>
      <w:r w:rsidRPr="00C81667">
        <w:rPr>
          <w:lang w:val="en-US"/>
        </w:rPr>
        <w:t xml:space="preserve"> in order to be well formed. They are based on t</w:t>
      </w:r>
      <w:r w:rsidR="002A33B6" w:rsidRPr="00C81667">
        <w:rPr>
          <w:lang w:val="en-US"/>
        </w:rPr>
        <w:t>he abstract syntax and are thus</w:t>
      </w:r>
      <w:r w:rsidRPr="00C81667">
        <w:rPr>
          <w:lang w:val="en-US"/>
        </w:rPr>
        <w:t xml:space="preserve"> dependant of them. In Java for </w:t>
      </w:r>
      <w:proofErr w:type="gramStart"/>
      <w:r w:rsidRPr="00C81667">
        <w:rPr>
          <w:lang w:val="en-US"/>
        </w:rPr>
        <w:t>example are</w:t>
      </w:r>
      <w:proofErr w:type="gramEnd"/>
      <w:r w:rsidRPr="00C81667">
        <w:rPr>
          <w:lang w:val="en-US"/>
        </w:rPr>
        <w:t xml:space="preserve"> these constraints are used by the compiler to give error messages like "variable have to be declared" or "casting error". The </w:t>
      </w:r>
      <w:r w:rsidR="0085129F" w:rsidRPr="00C81667">
        <w:rPr>
          <w:rStyle w:val="lev"/>
          <w:lang w:val="en-US"/>
        </w:rPr>
        <w:t>concrete</w:t>
      </w:r>
      <w:r w:rsidRPr="00C81667">
        <w:rPr>
          <w:rStyle w:val="lev"/>
          <w:lang w:val="en-US"/>
        </w:rPr>
        <w:t xml:space="preserve"> syntax</w:t>
      </w:r>
      <w:r w:rsidRPr="00C81667">
        <w:rPr>
          <w:lang w:val="en-US"/>
        </w:rPr>
        <w:t xml:space="preserve"> describes how the </w:t>
      </w:r>
      <w:proofErr w:type="gramStart"/>
      <w:r w:rsidRPr="00C81667">
        <w:rPr>
          <w:lang w:val="en-US"/>
        </w:rPr>
        <w:t>language look</w:t>
      </w:r>
      <w:proofErr w:type="gramEnd"/>
      <w:r w:rsidRPr="00C81667">
        <w:rPr>
          <w:lang w:val="en-US"/>
        </w:rPr>
        <w:t xml:space="preserve"> like: for example the concept of Class is represented in UML as a rectangle and in Java as the key world Class. The DSL programs are written by using this concrete syntax. There is a parser or an </w:t>
      </w:r>
      <w:r w:rsidR="001810DC" w:rsidRPr="00C81667">
        <w:rPr>
          <w:lang w:val="en-US"/>
        </w:rPr>
        <w:t>“</w:t>
      </w:r>
      <w:proofErr w:type="spellStart"/>
      <w:r w:rsidRPr="00C81667">
        <w:rPr>
          <w:lang w:val="en-US"/>
        </w:rPr>
        <w:t>instantiator</w:t>
      </w:r>
      <w:proofErr w:type="spellEnd"/>
      <w:r w:rsidR="001810DC" w:rsidRPr="00C81667">
        <w:rPr>
          <w:lang w:val="en-US"/>
        </w:rPr>
        <w:t>”</w:t>
      </w:r>
      <w:r w:rsidRPr="00C81667">
        <w:rPr>
          <w:lang w:val="en-US"/>
        </w:rPr>
        <w:t xml:space="preserve"> that read</w:t>
      </w:r>
      <w:r w:rsidR="001810DC" w:rsidRPr="00C81667">
        <w:rPr>
          <w:lang w:val="en-US"/>
        </w:rPr>
        <w:t>s</w:t>
      </w:r>
      <w:r w:rsidRPr="00C81667">
        <w:rPr>
          <w:lang w:val="en-US"/>
        </w:rPr>
        <w:t xml:space="preserve"> the concrete syntax and </w:t>
      </w:r>
      <w:r w:rsidR="0085129F" w:rsidRPr="00C81667">
        <w:rPr>
          <w:lang w:val="en-US"/>
        </w:rPr>
        <w:t>instantiate</w:t>
      </w:r>
      <w:r w:rsidRPr="00C81667">
        <w:rPr>
          <w:lang w:val="en-US"/>
        </w:rPr>
        <w:t xml:space="preserve"> the </w:t>
      </w:r>
      <w:r w:rsidR="0085129F" w:rsidRPr="00C81667">
        <w:rPr>
          <w:lang w:val="en-US"/>
        </w:rPr>
        <w:t>corresponding</w:t>
      </w:r>
      <w:r w:rsidRPr="00C81667">
        <w:rPr>
          <w:lang w:val="en-US"/>
        </w:rPr>
        <w:t xml:space="preserve"> classes of the abstract syntax (the </w:t>
      </w:r>
      <w:proofErr w:type="spellStart"/>
      <w:r w:rsidRPr="00C81667">
        <w:rPr>
          <w:lang w:val="en-US"/>
        </w:rPr>
        <w:t>metamodel</w:t>
      </w:r>
      <w:proofErr w:type="spellEnd"/>
      <w:r w:rsidRPr="00C81667">
        <w:rPr>
          <w:lang w:val="en-US"/>
        </w:rPr>
        <w:t xml:space="preserve">). The following processing of the DSL program is made on this object network (also called parser tree). </w:t>
      </w:r>
    </w:p>
    <w:p w:rsidR="00D271C4" w:rsidRPr="00C81667" w:rsidRDefault="00D271C4" w:rsidP="00465871">
      <w:pPr>
        <w:pStyle w:val="NormalWeb"/>
        <w:jc w:val="both"/>
        <w:rPr>
          <w:lang w:val="en-US"/>
        </w:rPr>
      </w:pPr>
      <w:r w:rsidRPr="00C81667">
        <w:rPr>
          <w:lang w:val="en-US"/>
        </w:rPr>
        <w:t xml:space="preserve">A DSL can be seen as a programming language for a specific domain. This means that any concept of the language should have a precise business meaning or </w:t>
      </w:r>
      <w:r w:rsidRPr="00C81667">
        <w:rPr>
          <w:rStyle w:val="lev"/>
          <w:lang w:val="en-US"/>
        </w:rPr>
        <w:t>semantic</w:t>
      </w:r>
      <w:r w:rsidRPr="00C81667">
        <w:rPr>
          <w:lang w:val="en-US"/>
        </w:rPr>
        <w:t xml:space="preserve">. </w:t>
      </w:r>
    </w:p>
    <w:p w:rsidR="00D271C4" w:rsidRPr="00C81667" w:rsidRDefault="00D271C4" w:rsidP="00465871">
      <w:pPr>
        <w:pStyle w:val="NormalWeb"/>
        <w:jc w:val="both"/>
        <w:rPr>
          <w:lang w:val="en-US"/>
        </w:rPr>
      </w:pPr>
      <w:r w:rsidRPr="00C81667">
        <w:rPr>
          <w:lang w:val="en-US"/>
        </w:rPr>
        <w:t xml:space="preserve">A </w:t>
      </w:r>
      <w:r w:rsidRPr="00C81667">
        <w:rPr>
          <w:rStyle w:val="lev"/>
          <w:lang w:val="en-US"/>
        </w:rPr>
        <w:t>formal model</w:t>
      </w:r>
      <w:r w:rsidRPr="00C81667">
        <w:rPr>
          <w:lang w:val="en-US"/>
        </w:rPr>
        <w:t xml:space="preserve"> is simply a program that is written with the DSL. Formal means here that it can be read or executed by a computer with the help of an interpreter or a code generator. </w:t>
      </w:r>
    </w:p>
    <w:p w:rsidR="00D271C4" w:rsidRPr="00C81667" w:rsidRDefault="00D271C4" w:rsidP="00D271C4">
      <w:pPr>
        <w:pStyle w:val="Titre2"/>
        <w:rPr>
          <w:rFonts w:eastAsia="Times New Roman"/>
          <w:lang w:val="en-US"/>
        </w:rPr>
      </w:pPr>
      <w:bookmarkStart w:id="3" w:name="Development_Process"/>
      <w:bookmarkEnd w:id="3"/>
      <w:r w:rsidRPr="00C81667">
        <w:rPr>
          <w:rFonts w:eastAsia="Times New Roman"/>
          <w:lang w:val="en-US"/>
        </w:rPr>
        <w:t xml:space="preserve">Development Process </w:t>
      </w:r>
    </w:p>
    <w:p w:rsidR="00C81667" w:rsidRDefault="00C81667" w:rsidP="00C81667">
      <w:pPr>
        <w:pStyle w:val="NormalWeb"/>
        <w:keepNext/>
      </w:pPr>
      <w:r w:rsidRPr="00C81667">
        <w:rPr>
          <w:i/>
          <w:iCs/>
          <w:noProof/>
          <w:lang w:val="fr-FR" w:eastAsia="fr-FR"/>
        </w:rPr>
        <w:drawing>
          <wp:inline distT="0" distB="0" distL="0" distR="0">
            <wp:extent cx="5760720" cy="4840205"/>
            <wp:effectExtent l="19050" t="0" r="0" b="0"/>
            <wp:docPr id="2" name="Bild 2" descr="DSL_development_activities.png"/>
            <wp:cNvGraphicFramePr/>
            <a:graphic xmlns:a="http://schemas.openxmlformats.org/drawingml/2006/main">
              <a:graphicData uri="http://schemas.openxmlformats.org/drawingml/2006/picture">
                <pic:pic xmlns:pic="http://schemas.openxmlformats.org/drawingml/2006/picture">
                  <pic:nvPicPr>
                    <pic:cNvPr id="4" name="Grafik 3" descr="DSL_development_activities.png"/>
                    <pic:cNvPicPr>
                      <a:picLocks noChangeAspect="1"/>
                    </pic:cNvPicPr>
                  </pic:nvPicPr>
                  <pic:blipFill>
                    <a:blip r:embed="rId6" cstate="print"/>
                    <a:stretch>
                      <a:fillRect/>
                    </a:stretch>
                  </pic:blipFill>
                  <pic:spPr>
                    <a:xfrm>
                      <a:off x="0" y="0"/>
                      <a:ext cx="5760720" cy="4840205"/>
                    </a:xfrm>
                    <a:prstGeom prst="rect">
                      <a:avLst/>
                    </a:prstGeom>
                  </pic:spPr>
                </pic:pic>
              </a:graphicData>
            </a:graphic>
          </wp:inline>
        </w:drawing>
      </w:r>
    </w:p>
    <w:p w:rsidR="00C81667" w:rsidRDefault="00C81667" w:rsidP="00C81667">
      <w:pPr>
        <w:pStyle w:val="Lgende"/>
        <w:rPr>
          <w:rStyle w:val="Accentuation"/>
          <w:b w:val="0"/>
          <w:bCs w:val="0"/>
          <w:color w:val="auto"/>
          <w:sz w:val="24"/>
          <w:szCs w:val="24"/>
        </w:rPr>
      </w:pPr>
      <w:r w:rsidRPr="00C81667">
        <w:rPr>
          <w:lang w:val="en-US"/>
        </w:rPr>
        <w:t xml:space="preserve">Figure </w:t>
      </w:r>
      <w:r w:rsidR="0058302F">
        <w:fldChar w:fldCharType="begin"/>
      </w:r>
      <w:r w:rsidRPr="00C81667">
        <w:rPr>
          <w:lang w:val="en-US"/>
        </w:rPr>
        <w:instrText xml:space="preserve"> SEQ Figure \* ARABIC </w:instrText>
      </w:r>
      <w:r w:rsidR="0058302F">
        <w:fldChar w:fldCharType="separate"/>
      </w:r>
      <w:r w:rsidR="00411015">
        <w:rPr>
          <w:noProof/>
          <w:lang w:val="en-US"/>
        </w:rPr>
        <w:t>2</w:t>
      </w:r>
      <w:r w:rsidR="0058302F">
        <w:fldChar w:fldCharType="end"/>
      </w:r>
      <w:r w:rsidRPr="00C81667">
        <w:rPr>
          <w:lang w:val="en-US"/>
        </w:rPr>
        <w:t xml:space="preserve">: different steps involved in the development of a DSL with </w:t>
      </w:r>
      <w:proofErr w:type="spellStart"/>
      <w:r w:rsidRPr="00C81667">
        <w:rPr>
          <w:lang w:val="en-US"/>
        </w:rPr>
        <w:t>Xtext</w:t>
      </w:r>
      <w:proofErr w:type="spellEnd"/>
      <w:r w:rsidRPr="00C81667">
        <w:rPr>
          <w:lang w:val="en-US"/>
        </w:rPr>
        <w:t>.</w:t>
      </w:r>
    </w:p>
    <w:p w:rsidR="00D271C4" w:rsidRPr="00C81667" w:rsidRDefault="005668E1" w:rsidP="00465871">
      <w:pPr>
        <w:numPr>
          <w:ilvl w:val="0"/>
          <w:numId w:val="2"/>
        </w:numPr>
        <w:spacing w:before="100" w:beforeAutospacing="1" w:after="100" w:afterAutospacing="1"/>
        <w:jc w:val="both"/>
        <w:rPr>
          <w:rFonts w:eastAsia="Times New Roman"/>
          <w:lang w:val="en-US"/>
        </w:rPr>
      </w:pPr>
      <w:r w:rsidRPr="00C81667">
        <w:rPr>
          <w:rFonts w:eastAsia="Times New Roman"/>
          <w:lang w:val="en-US"/>
        </w:rPr>
        <w:t>S</w:t>
      </w:r>
      <w:r w:rsidR="00D271C4" w:rsidRPr="00C81667">
        <w:rPr>
          <w:rFonts w:eastAsia="Times New Roman"/>
          <w:lang w:val="en-US"/>
        </w:rPr>
        <w:t xml:space="preserve">tarting from a domain model one has to define the grammar of the language </w:t>
      </w:r>
    </w:p>
    <w:p w:rsidR="00D271C4" w:rsidRPr="00C81667" w:rsidRDefault="0085129F" w:rsidP="00465871">
      <w:pPr>
        <w:numPr>
          <w:ilvl w:val="0"/>
          <w:numId w:val="2"/>
        </w:numPr>
        <w:spacing w:before="100" w:beforeAutospacing="1" w:after="100" w:afterAutospacing="1"/>
        <w:jc w:val="both"/>
        <w:rPr>
          <w:rFonts w:eastAsia="Times New Roman"/>
          <w:lang w:val="en-US"/>
        </w:rPr>
      </w:pPr>
      <w:r w:rsidRPr="00C81667">
        <w:rPr>
          <w:rFonts w:eastAsia="Times New Roman"/>
          <w:lang w:val="en-US"/>
        </w:rPr>
        <w:t>F</w:t>
      </w:r>
      <w:r w:rsidR="00D271C4" w:rsidRPr="00C81667">
        <w:rPr>
          <w:rFonts w:eastAsia="Times New Roman"/>
          <w:lang w:val="en-US"/>
        </w:rPr>
        <w:t xml:space="preserve">rom this grammar generates </w:t>
      </w:r>
      <w:proofErr w:type="spellStart"/>
      <w:r w:rsidR="00D271C4" w:rsidRPr="00C81667">
        <w:rPr>
          <w:rFonts w:eastAsia="Times New Roman"/>
          <w:lang w:val="en-US"/>
        </w:rPr>
        <w:t>Xtext</w:t>
      </w:r>
      <w:proofErr w:type="spellEnd"/>
      <w:r w:rsidR="00D271C4" w:rsidRPr="00C81667">
        <w:rPr>
          <w:rFonts w:eastAsia="Times New Roman"/>
          <w:lang w:val="en-US"/>
        </w:rPr>
        <w:t xml:space="preserve"> an EMF-based </w:t>
      </w:r>
      <w:proofErr w:type="spellStart"/>
      <w:r w:rsidR="00D271C4" w:rsidRPr="00C81667">
        <w:rPr>
          <w:rFonts w:eastAsia="Times New Roman"/>
          <w:lang w:val="en-US"/>
        </w:rPr>
        <w:t>metamodel</w:t>
      </w:r>
      <w:proofErr w:type="spellEnd"/>
      <w:r w:rsidR="00D271C4" w:rsidRPr="00C81667">
        <w:rPr>
          <w:rFonts w:eastAsia="Times New Roman"/>
          <w:lang w:val="en-US"/>
        </w:rPr>
        <w:t xml:space="preserve">, a DSL parser, and a DSL editor </w:t>
      </w:r>
    </w:p>
    <w:p w:rsidR="00D271C4" w:rsidRPr="00C81667" w:rsidRDefault="0085129F" w:rsidP="00465871">
      <w:pPr>
        <w:numPr>
          <w:ilvl w:val="0"/>
          <w:numId w:val="2"/>
        </w:numPr>
        <w:spacing w:before="100" w:beforeAutospacing="1" w:after="100" w:afterAutospacing="1"/>
        <w:jc w:val="both"/>
        <w:rPr>
          <w:rFonts w:eastAsia="Times New Roman"/>
          <w:lang w:val="en-US"/>
        </w:rPr>
      </w:pPr>
      <w:r w:rsidRPr="00C81667">
        <w:rPr>
          <w:rFonts w:eastAsia="Times New Roman"/>
          <w:lang w:val="en-US"/>
        </w:rPr>
        <w:t>T</w:t>
      </w:r>
      <w:r w:rsidR="00D271C4" w:rsidRPr="00C81667">
        <w:rPr>
          <w:rFonts w:eastAsia="Times New Roman"/>
          <w:lang w:val="en-US"/>
        </w:rPr>
        <w:t xml:space="preserve">he tooling is then optimized: addition of Check constrains, </w:t>
      </w:r>
      <w:r w:rsidRPr="00C81667">
        <w:rPr>
          <w:rFonts w:eastAsia="Times New Roman"/>
          <w:lang w:val="en-US"/>
        </w:rPr>
        <w:t>optimization</w:t>
      </w:r>
      <w:r w:rsidR="00D271C4" w:rsidRPr="00C81667">
        <w:rPr>
          <w:rFonts w:eastAsia="Times New Roman"/>
          <w:lang w:val="en-US"/>
        </w:rPr>
        <w:t xml:space="preserve"> of the DSL editor (code completion, outline view, syntax highlighting</w:t>
      </w:r>
      <w:proofErr w:type="gramStart"/>
      <w:r w:rsidR="00D271C4" w:rsidRPr="00C81667">
        <w:rPr>
          <w:rFonts w:eastAsia="Times New Roman"/>
          <w:lang w:val="en-US"/>
        </w:rPr>
        <w:t>, ...)</w:t>
      </w:r>
      <w:proofErr w:type="gramEnd"/>
      <w:r w:rsidR="00D271C4" w:rsidRPr="00C81667">
        <w:rPr>
          <w:rFonts w:eastAsia="Times New Roman"/>
          <w:lang w:val="en-US"/>
        </w:rPr>
        <w:t xml:space="preserve"> </w:t>
      </w:r>
    </w:p>
    <w:p w:rsidR="00D271C4" w:rsidRPr="00C81667" w:rsidRDefault="0085129F" w:rsidP="00465871">
      <w:pPr>
        <w:numPr>
          <w:ilvl w:val="0"/>
          <w:numId w:val="2"/>
        </w:numPr>
        <w:spacing w:before="100" w:beforeAutospacing="1" w:after="100" w:afterAutospacing="1"/>
        <w:jc w:val="both"/>
        <w:rPr>
          <w:rFonts w:eastAsia="Times New Roman"/>
          <w:lang w:val="en-US"/>
        </w:rPr>
      </w:pPr>
      <w:r w:rsidRPr="00C81667">
        <w:rPr>
          <w:rFonts w:eastAsia="Times New Roman"/>
          <w:lang w:val="en-US"/>
        </w:rPr>
        <w:t>D</w:t>
      </w:r>
      <w:r w:rsidR="00D271C4" w:rsidRPr="00C81667">
        <w:rPr>
          <w:rFonts w:eastAsia="Times New Roman"/>
          <w:lang w:val="en-US"/>
        </w:rPr>
        <w:t xml:space="preserve">evelopment of the DSL generator </w:t>
      </w:r>
    </w:p>
    <w:p w:rsidR="00D271C4" w:rsidRPr="00C81667" w:rsidRDefault="0085129F" w:rsidP="00465871">
      <w:pPr>
        <w:numPr>
          <w:ilvl w:val="0"/>
          <w:numId w:val="2"/>
        </w:numPr>
        <w:spacing w:before="100" w:beforeAutospacing="1" w:after="100" w:afterAutospacing="1"/>
        <w:jc w:val="both"/>
        <w:rPr>
          <w:rFonts w:eastAsia="Times New Roman"/>
          <w:lang w:val="en-US"/>
        </w:rPr>
      </w:pPr>
      <w:r w:rsidRPr="00C81667">
        <w:rPr>
          <w:rFonts w:eastAsia="Times New Roman"/>
          <w:lang w:val="en-US"/>
        </w:rPr>
        <w:t>T</w:t>
      </w:r>
      <w:r w:rsidR="00D271C4" w:rsidRPr="00C81667">
        <w:rPr>
          <w:rFonts w:eastAsia="Times New Roman"/>
          <w:lang w:val="en-US"/>
        </w:rPr>
        <w:t xml:space="preserve">esting and deployment of the DSL. </w:t>
      </w:r>
    </w:p>
    <w:p w:rsidR="00D271C4" w:rsidRPr="00C81667" w:rsidRDefault="00D271C4" w:rsidP="00D271C4">
      <w:pPr>
        <w:pStyle w:val="NormalWeb"/>
        <w:rPr>
          <w:lang w:val="en-US"/>
        </w:rPr>
      </w:pPr>
      <w:r w:rsidRPr="00C81667">
        <w:rPr>
          <w:lang w:val="en-US"/>
        </w:rPr>
        <w:t xml:space="preserve">Let us have a look more </w:t>
      </w:r>
      <w:r w:rsidR="0085129F" w:rsidRPr="00C81667">
        <w:rPr>
          <w:lang w:val="en-US"/>
        </w:rPr>
        <w:t>closely</w:t>
      </w:r>
      <w:r w:rsidRPr="00C81667">
        <w:rPr>
          <w:lang w:val="en-US"/>
        </w:rPr>
        <w:t xml:space="preserve"> to each step </w:t>
      </w:r>
    </w:p>
    <w:p w:rsidR="00D271C4" w:rsidRPr="00C81667" w:rsidRDefault="008C65AB" w:rsidP="00D271C4">
      <w:pPr>
        <w:pStyle w:val="Titre2"/>
        <w:rPr>
          <w:rFonts w:eastAsia="Times New Roman"/>
          <w:lang w:val="en-US"/>
        </w:rPr>
      </w:pPr>
      <w:bookmarkStart w:id="4" w:name="Domain_Model_Design"/>
      <w:bookmarkEnd w:id="4"/>
      <w:r w:rsidRPr="00C81667">
        <w:rPr>
          <w:rFonts w:eastAsia="Times New Roman"/>
          <w:lang w:val="en-US"/>
        </w:rPr>
        <w:t>Domain Model Design</w:t>
      </w:r>
    </w:p>
    <w:p w:rsidR="00D271C4" w:rsidRPr="00C81667" w:rsidRDefault="00D271C4" w:rsidP="00465871">
      <w:pPr>
        <w:pStyle w:val="NormalWeb"/>
        <w:jc w:val="both"/>
        <w:rPr>
          <w:lang w:val="en-US"/>
        </w:rPr>
      </w:pPr>
      <w:r w:rsidRPr="00C81667">
        <w:rPr>
          <w:lang w:val="en-US"/>
        </w:rPr>
        <w:t>Prior to start the development of a DSL we need to define the domain model. This will be the base of the abstract syntax of our DSL.</w:t>
      </w:r>
      <w:r w:rsidR="0085129F" w:rsidRPr="00C81667">
        <w:rPr>
          <w:lang w:val="en-US"/>
        </w:rPr>
        <w:t xml:space="preserve"> </w:t>
      </w:r>
      <w:r w:rsidRPr="00C81667">
        <w:rPr>
          <w:lang w:val="en-US"/>
        </w:rPr>
        <w:t xml:space="preserve">This part is not specific to the </w:t>
      </w:r>
      <w:r w:rsidR="0085129F" w:rsidRPr="00C81667">
        <w:rPr>
          <w:lang w:val="en-US"/>
        </w:rPr>
        <w:t>development</w:t>
      </w:r>
      <w:r w:rsidRPr="00C81667">
        <w:rPr>
          <w:lang w:val="en-US"/>
        </w:rPr>
        <w:t xml:space="preserve"> of a DSL. This is a very important step where the business logic has to be </w:t>
      </w:r>
      <w:proofErr w:type="gramStart"/>
      <w:r w:rsidRPr="00C81667">
        <w:rPr>
          <w:lang w:val="en-US"/>
        </w:rPr>
        <w:t>specify</w:t>
      </w:r>
      <w:proofErr w:type="gramEnd"/>
      <w:r w:rsidRPr="00C81667">
        <w:rPr>
          <w:lang w:val="en-US"/>
        </w:rPr>
        <w:t xml:space="preserve">. </w:t>
      </w:r>
    </w:p>
    <w:p w:rsidR="00D271C4" w:rsidRPr="00C81667" w:rsidRDefault="00D271C4" w:rsidP="00465871">
      <w:pPr>
        <w:pStyle w:val="NormalWeb"/>
        <w:jc w:val="both"/>
        <w:rPr>
          <w:lang w:val="en-US"/>
        </w:rPr>
      </w:pPr>
      <w:r w:rsidRPr="00C81667">
        <w:rPr>
          <w:lang w:val="en-US"/>
        </w:rPr>
        <w:t xml:space="preserve">The problem domain we </w:t>
      </w:r>
      <w:r w:rsidR="0085129F" w:rsidRPr="00C81667">
        <w:rPr>
          <w:lang w:val="en-US"/>
        </w:rPr>
        <w:t>address</w:t>
      </w:r>
      <w:r w:rsidRPr="00C81667">
        <w:rPr>
          <w:lang w:val="en-US"/>
        </w:rPr>
        <w:t xml:space="preserve"> in this article is the specification </w:t>
      </w:r>
      <w:r w:rsidR="005320E6">
        <w:rPr>
          <w:lang w:val="en-US"/>
        </w:rPr>
        <w:t xml:space="preserve">of business specific </w:t>
      </w:r>
      <w:proofErr w:type="spellStart"/>
      <w:r w:rsidR="005320E6">
        <w:rPr>
          <w:lang w:val="en-US"/>
        </w:rPr>
        <w:t>datatypes</w:t>
      </w:r>
      <w:proofErr w:type="spellEnd"/>
      <w:r w:rsidR="005320E6">
        <w:rPr>
          <w:lang w:val="en-US"/>
        </w:rPr>
        <w:t xml:space="preserve">. </w:t>
      </w:r>
      <w:r w:rsidRPr="00C81667">
        <w:rPr>
          <w:lang w:val="en-US"/>
        </w:rPr>
        <w:t xml:space="preserve">The DSL will be used by domain architects. Figure 2 shows a class diagram representing this domain model. </w:t>
      </w:r>
    </w:p>
    <w:p w:rsidR="00DC1BFD" w:rsidRDefault="00C81667" w:rsidP="00DC1BFD">
      <w:pPr>
        <w:pStyle w:val="NormalWeb"/>
        <w:keepNext/>
        <w:jc w:val="both"/>
      </w:pPr>
      <w:r w:rsidRPr="00C81667">
        <w:rPr>
          <w:i/>
          <w:iCs/>
          <w:noProof/>
          <w:lang w:val="fr-FR" w:eastAsia="fr-FR"/>
        </w:rPr>
        <w:drawing>
          <wp:inline distT="0" distB="0" distL="0" distR="0">
            <wp:extent cx="5760720" cy="3601216"/>
            <wp:effectExtent l="19050" t="0" r="0" b="0"/>
            <wp:docPr id="3" name="Bild 3" descr="DataType.png"/>
            <wp:cNvGraphicFramePr/>
            <a:graphic xmlns:a="http://schemas.openxmlformats.org/drawingml/2006/main">
              <a:graphicData uri="http://schemas.openxmlformats.org/drawingml/2006/picture">
                <pic:pic xmlns:pic="http://schemas.openxmlformats.org/drawingml/2006/picture">
                  <pic:nvPicPr>
                    <pic:cNvPr id="5" name="Grafik 4" descr="DataType.png"/>
                    <pic:cNvPicPr>
                      <a:picLocks noChangeAspect="1"/>
                    </pic:cNvPicPr>
                  </pic:nvPicPr>
                  <pic:blipFill>
                    <a:blip r:embed="rId7" cstate="print"/>
                    <a:stretch>
                      <a:fillRect/>
                    </a:stretch>
                  </pic:blipFill>
                  <pic:spPr>
                    <a:xfrm>
                      <a:off x="0" y="0"/>
                      <a:ext cx="5760720" cy="3601216"/>
                    </a:xfrm>
                    <a:prstGeom prst="rect">
                      <a:avLst/>
                    </a:prstGeom>
                  </pic:spPr>
                </pic:pic>
              </a:graphicData>
            </a:graphic>
          </wp:inline>
        </w:drawing>
      </w:r>
    </w:p>
    <w:p w:rsidR="00C81667" w:rsidRDefault="00DC1BFD" w:rsidP="00DC1BFD">
      <w:pPr>
        <w:pStyle w:val="Lgende"/>
        <w:jc w:val="both"/>
        <w:rPr>
          <w:rStyle w:val="Accentuation"/>
          <w:b w:val="0"/>
          <w:bCs w:val="0"/>
          <w:color w:val="auto"/>
          <w:sz w:val="24"/>
          <w:szCs w:val="24"/>
        </w:rPr>
      </w:pPr>
      <w:r w:rsidRPr="00DC1BFD">
        <w:rPr>
          <w:lang w:val="en-US"/>
        </w:rPr>
        <w:t xml:space="preserve">Figure </w:t>
      </w:r>
      <w:r w:rsidR="0058302F">
        <w:fldChar w:fldCharType="begin"/>
      </w:r>
      <w:r w:rsidRPr="00DC1BFD">
        <w:rPr>
          <w:lang w:val="en-US"/>
        </w:rPr>
        <w:instrText xml:space="preserve"> SEQ Figure \* ARABIC </w:instrText>
      </w:r>
      <w:r w:rsidR="0058302F">
        <w:fldChar w:fldCharType="separate"/>
      </w:r>
      <w:r w:rsidR="00411015">
        <w:rPr>
          <w:noProof/>
          <w:lang w:val="en-US"/>
        </w:rPr>
        <w:t>3</w:t>
      </w:r>
      <w:r w:rsidR="0058302F">
        <w:fldChar w:fldCharType="end"/>
      </w:r>
      <w:r w:rsidRPr="00DC1BFD">
        <w:rPr>
          <w:lang w:val="en-US"/>
        </w:rPr>
        <w:t>: Domain model associated with our DSL.</w:t>
      </w:r>
    </w:p>
    <w:p w:rsidR="00465871" w:rsidRPr="00C81667" w:rsidRDefault="00D271C4" w:rsidP="008C65AB">
      <w:pPr>
        <w:pStyle w:val="NormalWeb"/>
        <w:jc w:val="both"/>
        <w:rPr>
          <w:lang w:val="en-US"/>
        </w:rPr>
      </w:pPr>
      <w:r w:rsidRPr="00C81667">
        <w:rPr>
          <w:lang w:val="en-US"/>
        </w:rPr>
        <w:t xml:space="preserve">On the top we have an abstract entity </w:t>
      </w:r>
      <w:r w:rsidRPr="00C81667">
        <w:rPr>
          <w:rStyle w:val="lev"/>
          <w:lang w:val="en-US"/>
        </w:rPr>
        <w:t xml:space="preserve">Reusable </w:t>
      </w:r>
      <w:proofErr w:type="spellStart"/>
      <w:r w:rsidRPr="00C81667">
        <w:rPr>
          <w:rStyle w:val="lev"/>
          <w:lang w:val="en-US"/>
        </w:rPr>
        <w:t>Datatype</w:t>
      </w:r>
      <w:proofErr w:type="spellEnd"/>
      <w:r w:rsidRPr="00C81667">
        <w:rPr>
          <w:lang w:val="en-US"/>
        </w:rPr>
        <w:t xml:space="preserve">. This abstract class has two concrete subclasses: </w:t>
      </w:r>
      <w:r w:rsidRPr="00C81667">
        <w:rPr>
          <w:rStyle w:val="lev"/>
          <w:lang w:val="en-US"/>
        </w:rPr>
        <w:t>Primitive Type</w:t>
      </w:r>
      <w:r w:rsidRPr="00C81667">
        <w:rPr>
          <w:lang w:val="en-US"/>
        </w:rPr>
        <w:t xml:space="preserve"> and </w:t>
      </w:r>
      <w:proofErr w:type="spellStart"/>
      <w:r w:rsidRPr="00C81667">
        <w:rPr>
          <w:rStyle w:val="lev"/>
          <w:lang w:val="en-US"/>
        </w:rPr>
        <w:t>Datatype</w:t>
      </w:r>
      <w:proofErr w:type="spellEnd"/>
      <w:r w:rsidRPr="00C81667">
        <w:rPr>
          <w:lang w:val="en-US"/>
        </w:rPr>
        <w:t xml:space="preserve">. </w:t>
      </w:r>
      <w:r w:rsidRPr="00C81667">
        <w:rPr>
          <w:rStyle w:val="lev"/>
          <w:lang w:val="en-US"/>
        </w:rPr>
        <w:t>Primitive Type</w:t>
      </w:r>
      <w:r w:rsidRPr="00C81667">
        <w:rPr>
          <w:lang w:val="en-US"/>
        </w:rPr>
        <w:t xml:space="preserve"> corresponds to types that can be </w:t>
      </w:r>
      <w:r w:rsidR="001C497A" w:rsidRPr="00C81667">
        <w:rPr>
          <w:lang w:val="en-US"/>
        </w:rPr>
        <w:t>directly</w:t>
      </w:r>
      <w:r w:rsidRPr="00C81667">
        <w:rPr>
          <w:lang w:val="en-US"/>
        </w:rPr>
        <w:t xml:space="preserve"> mapped with types defined by the target language/</w:t>
      </w:r>
      <w:r w:rsidR="001C497A" w:rsidRPr="00C81667">
        <w:rPr>
          <w:lang w:val="en-US"/>
        </w:rPr>
        <w:t>platform</w:t>
      </w:r>
      <w:r w:rsidRPr="00C81667">
        <w:rPr>
          <w:lang w:val="en-US"/>
        </w:rPr>
        <w:t xml:space="preserve"> (Java/XML schema/Ruby/...). They are not </w:t>
      </w:r>
      <w:r w:rsidR="001C497A" w:rsidRPr="00C81667">
        <w:rPr>
          <w:lang w:val="en-US"/>
        </w:rPr>
        <w:t>versioned</w:t>
      </w:r>
      <w:r w:rsidRPr="00C81667">
        <w:rPr>
          <w:lang w:val="en-US"/>
        </w:rPr>
        <w:t xml:space="preserve"> and have no name. Then we have </w:t>
      </w:r>
      <w:proofErr w:type="spellStart"/>
      <w:r w:rsidRPr="00C81667">
        <w:rPr>
          <w:rStyle w:val="lev"/>
          <w:lang w:val="en-US"/>
        </w:rPr>
        <w:t>DataType</w:t>
      </w:r>
      <w:proofErr w:type="spellEnd"/>
      <w:r w:rsidRPr="00C81667">
        <w:rPr>
          <w:lang w:val="en-US"/>
        </w:rPr>
        <w:t xml:space="preserve">. This is again an abstract class. It defines types that have a name, a version. </w:t>
      </w:r>
      <w:proofErr w:type="gramStart"/>
      <w:r w:rsidRPr="00C81667">
        <w:rPr>
          <w:lang w:val="en-US"/>
        </w:rPr>
        <w:t>a</w:t>
      </w:r>
      <w:proofErr w:type="gramEnd"/>
      <w:r w:rsidRPr="00C81667">
        <w:rPr>
          <w:lang w:val="en-US"/>
        </w:rPr>
        <w:t xml:space="preserve"> state, etc... </w:t>
      </w:r>
      <w:proofErr w:type="spellStart"/>
      <w:r w:rsidRPr="00C81667">
        <w:rPr>
          <w:lang w:val="en-US"/>
        </w:rPr>
        <w:t>Datatypes</w:t>
      </w:r>
      <w:proofErr w:type="spellEnd"/>
      <w:r w:rsidRPr="00C81667">
        <w:rPr>
          <w:lang w:val="en-US"/>
        </w:rPr>
        <w:t xml:space="preserve"> can be </w:t>
      </w:r>
      <w:r w:rsidR="001C497A" w:rsidRPr="00C81667">
        <w:rPr>
          <w:lang w:val="en-US"/>
        </w:rPr>
        <w:t>subdivided</w:t>
      </w:r>
      <w:r w:rsidRPr="00C81667">
        <w:rPr>
          <w:lang w:val="en-US"/>
        </w:rPr>
        <w:t xml:space="preserve"> into two abstract sub-classes: </w:t>
      </w:r>
      <w:r w:rsidRPr="00C81667">
        <w:rPr>
          <w:rStyle w:val="lev"/>
          <w:lang w:val="en-US"/>
        </w:rPr>
        <w:t>Atomic Type</w:t>
      </w:r>
      <w:r w:rsidRPr="00C81667">
        <w:rPr>
          <w:lang w:val="en-US"/>
        </w:rPr>
        <w:t xml:space="preserve"> and </w:t>
      </w:r>
      <w:r w:rsidRPr="00C81667">
        <w:rPr>
          <w:rStyle w:val="lev"/>
          <w:lang w:val="en-US"/>
        </w:rPr>
        <w:t>Composite Type. Atomic Type</w:t>
      </w:r>
      <w:r w:rsidRPr="00C81667">
        <w:rPr>
          <w:lang w:val="en-US"/>
        </w:rPr>
        <w:t xml:space="preserve"> can be either a </w:t>
      </w:r>
      <w:r w:rsidRPr="00C81667">
        <w:rPr>
          <w:rStyle w:val="lev"/>
          <w:lang w:val="en-US"/>
        </w:rPr>
        <w:t>Simple type</w:t>
      </w:r>
      <w:r w:rsidRPr="00C81667">
        <w:rPr>
          <w:lang w:val="en-US"/>
        </w:rPr>
        <w:t xml:space="preserve"> or a literal of an </w:t>
      </w:r>
      <w:r w:rsidRPr="00C81667">
        <w:rPr>
          <w:rStyle w:val="lev"/>
          <w:lang w:val="en-US"/>
        </w:rPr>
        <w:t>Enumeration</w:t>
      </w:r>
      <w:r w:rsidRPr="00C81667">
        <w:rPr>
          <w:lang w:val="en-US"/>
        </w:rPr>
        <w:t xml:space="preserve">. </w:t>
      </w:r>
      <w:r w:rsidRPr="00C81667">
        <w:rPr>
          <w:rStyle w:val="lev"/>
          <w:lang w:val="en-US"/>
        </w:rPr>
        <w:t>Composite Type</w:t>
      </w:r>
      <w:r w:rsidRPr="00C81667">
        <w:rPr>
          <w:lang w:val="en-US"/>
        </w:rPr>
        <w:t xml:space="preserve"> </w:t>
      </w:r>
      <w:proofErr w:type="gramStart"/>
      <w:r w:rsidRPr="00C81667">
        <w:rPr>
          <w:lang w:val="en-US"/>
        </w:rPr>
        <w:t>are</w:t>
      </w:r>
      <w:proofErr w:type="gramEnd"/>
      <w:r w:rsidRPr="00C81667">
        <w:rPr>
          <w:lang w:val="en-US"/>
        </w:rPr>
        <w:t xml:space="preserve"> made by </w:t>
      </w:r>
      <w:r w:rsidRPr="00C81667">
        <w:rPr>
          <w:rStyle w:val="lev"/>
          <w:lang w:val="en-US"/>
        </w:rPr>
        <w:t>Union</w:t>
      </w:r>
      <w:r w:rsidRPr="00C81667">
        <w:rPr>
          <w:lang w:val="en-US"/>
        </w:rPr>
        <w:t xml:space="preserve"> or </w:t>
      </w:r>
      <w:r w:rsidRPr="00C81667">
        <w:rPr>
          <w:rStyle w:val="lev"/>
          <w:lang w:val="en-US"/>
        </w:rPr>
        <w:t>Structure</w:t>
      </w:r>
      <w:r w:rsidRPr="00C81667">
        <w:rPr>
          <w:lang w:val="en-US"/>
        </w:rPr>
        <w:t xml:space="preserve">. </w:t>
      </w:r>
      <w:bookmarkStart w:id="5" w:name="Grammar_Definition"/>
      <w:bookmarkEnd w:id="5"/>
    </w:p>
    <w:p w:rsidR="00DC1BFD" w:rsidRDefault="00DC1BFD">
      <w:pPr>
        <w:spacing w:after="200" w:line="276" w:lineRule="auto"/>
        <w:rPr>
          <w:rFonts w:eastAsia="Times New Roman"/>
          <w:b/>
          <w:bCs/>
          <w:sz w:val="36"/>
          <w:szCs w:val="36"/>
          <w:lang w:val="en-US"/>
        </w:rPr>
      </w:pPr>
      <w:r>
        <w:rPr>
          <w:rFonts w:eastAsia="Times New Roman"/>
          <w:lang w:val="en-US"/>
        </w:rPr>
        <w:br w:type="page"/>
      </w:r>
    </w:p>
    <w:p w:rsidR="00D271C4" w:rsidRPr="00C81667" w:rsidRDefault="00A022C9" w:rsidP="00D271C4">
      <w:pPr>
        <w:pStyle w:val="Titre2"/>
        <w:rPr>
          <w:rFonts w:eastAsia="Times New Roman"/>
          <w:lang w:val="en-US"/>
        </w:rPr>
      </w:pPr>
      <w:r>
        <w:rPr>
          <w:rFonts w:eastAsia="Times New Roman"/>
          <w:lang w:val="en-US"/>
        </w:rPr>
        <w:t xml:space="preserve">The </w:t>
      </w:r>
      <w:proofErr w:type="spellStart"/>
      <w:r>
        <w:rPr>
          <w:rFonts w:eastAsia="Times New Roman"/>
          <w:lang w:val="en-US"/>
        </w:rPr>
        <w:t>oAW</w:t>
      </w:r>
      <w:proofErr w:type="spellEnd"/>
      <w:r>
        <w:rPr>
          <w:rFonts w:eastAsia="Times New Roman"/>
          <w:lang w:val="en-US"/>
        </w:rPr>
        <w:t xml:space="preserve"> tooling</w:t>
      </w:r>
    </w:p>
    <w:p w:rsidR="00A022C9" w:rsidRPr="00C81667" w:rsidRDefault="00D271C4" w:rsidP="00A022C9">
      <w:pPr>
        <w:pStyle w:val="NormalWeb"/>
        <w:jc w:val="both"/>
        <w:rPr>
          <w:lang w:val="en-US"/>
        </w:rPr>
      </w:pPr>
      <w:r w:rsidRPr="00C81667">
        <w:rPr>
          <w:lang w:val="en-US"/>
        </w:rPr>
        <w:t xml:space="preserve">Having completed the design of the domain model the development of </w:t>
      </w:r>
      <w:r w:rsidR="00C014F3" w:rsidRPr="00C81667">
        <w:rPr>
          <w:lang w:val="en-US"/>
        </w:rPr>
        <w:t xml:space="preserve">the </w:t>
      </w:r>
      <w:r w:rsidR="00F80994" w:rsidRPr="00C81667">
        <w:rPr>
          <w:lang w:val="en-US"/>
        </w:rPr>
        <w:t xml:space="preserve">textual DSL </w:t>
      </w:r>
      <w:r w:rsidR="00C014F3" w:rsidRPr="00C81667">
        <w:rPr>
          <w:lang w:val="en-US"/>
        </w:rPr>
        <w:t xml:space="preserve">with </w:t>
      </w:r>
      <w:proofErr w:type="spellStart"/>
      <w:r w:rsidR="00C014F3" w:rsidRPr="00C81667">
        <w:rPr>
          <w:lang w:val="en-US"/>
        </w:rPr>
        <w:t>oAW/</w:t>
      </w:r>
      <w:r w:rsidR="00F80994" w:rsidRPr="00C81667">
        <w:rPr>
          <w:lang w:val="en-US"/>
        </w:rPr>
        <w:t>Xtext</w:t>
      </w:r>
      <w:proofErr w:type="spellEnd"/>
      <w:r w:rsidR="00C014F3" w:rsidRPr="00C81667">
        <w:rPr>
          <w:lang w:val="en-US"/>
        </w:rPr>
        <w:t xml:space="preserve"> can start. </w:t>
      </w:r>
      <w:r w:rsidR="00A022C9">
        <w:rPr>
          <w:lang w:val="en-US"/>
        </w:rPr>
        <w:t xml:space="preserve">Before we look to the grammar definition let me give you an overview of the </w:t>
      </w:r>
      <w:proofErr w:type="spellStart"/>
      <w:r w:rsidR="00A022C9">
        <w:rPr>
          <w:lang w:val="en-US"/>
        </w:rPr>
        <w:t>oAW</w:t>
      </w:r>
      <w:proofErr w:type="spellEnd"/>
      <w:r w:rsidR="00A022C9">
        <w:rPr>
          <w:lang w:val="en-US"/>
        </w:rPr>
        <w:t xml:space="preserve"> tooling chain. </w:t>
      </w:r>
    </w:p>
    <w:p w:rsidR="00D271C4" w:rsidRPr="00C81667" w:rsidRDefault="00FB3110" w:rsidP="00465871">
      <w:pPr>
        <w:pStyle w:val="NormalWeb"/>
        <w:jc w:val="both"/>
        <w:rPr>
          <w:lang w:val="en-US"/>
        </w:rPr>
      </w:pPr>
      <w:r w:rsidRPr="00C81667">
        <w:rPr>
          <w:lang w:val="en-US"/>
        </w:rPr>
        <w:t xml:space="preserve">The first step is the </w:t>
      </w:r>
      <w:r w:rsidR="00D271C4" w:rsidRPr="00C81667">
        <w:rPr>
          <w:lang w:val="en-US"/>
        </w:rPr>
        <w:t xml:space="preserve">creation of an </w:t>
      </w:r>
      <w:proofErr w:type="spellStart"/>
      <w:r w:rsidR="00D271C4" w:rsidRPr="00C81667">
        <w:rPr>
          <w:lang w:val="en-US"/>
        </w:rPr>
        <w:t>Xtext</w:t>
      </w:r>
      <w:proofErr w:type="spellEnd"/>
      <w:r w:rsidR="00D271C4" w:rsidRPr="00C81667">
        <w:rPr>
          <w:lang w:val="en-US"/>
        </w:rPr>
        <w:t xml:space="preserve"> project by using the </w:t>
      </w:r>
      <w:proofErr w:type="spellStart"/>
      <w:r w:rsidR="00D271C4" w:rsidRPr="00C81667">
        <w:rPr>
          <w:lang w:val="en-US"/>
        </w:rPr>
        <w:t>Xtext</w:t>
      </w:r>
      <w:proofErr w:type="spellEnd"/>
      <w:r w:rsidR="00D271C4" w:rsidRPr="00C81667">
        <w:rPr>
          <w:lang w:val="en-US"/>
        </w:rPr>
        <w:t xml:space="preserve"> project wizard</w:t>
      </w:r>
      <w:r w:rsidRPr="00C81667">
        <w:rPr>
          <w:lang w:val="en-US"/>
        </w:rPr>
        <w:t xml:space="preserve"> (see Figure 4</w:t>
      </w:r>
      <w:r w:rsidR="004F671D" w:rsidRPr="00C81667">
        <w:rPr>
          <w:lang w:val="en-US"/>
        </w:rPr>
        <w:t>)</w:t>
      </w:r>
      <w:r w:rsidR="00D271C4" w:rsidRPr="00C81667">
        <w:rPr>
          <w:lang w:val="en-US"/>
        </w:rPr>
        <w:t xml:space="preserve">. </w:t>
      </w:r>
    </w:p>
    <w:p w:rsidR="00DC1BFD" w:rsidRDefault="00DC1BFD" w:rsidP="00DC1BFD">
      <w:pPr>
        <w:pStyle w:val="NormalWeb"/>
        <w:keepNext/>
        <w:jc w:val="both"/>
      </w:pPr>
      <w:r w:rsidRPr="00DC1BFD">
        <w:rPr>
          <w:i/>
          <w:iCs/>
          <w:noProof/>
          <w:lang w:val="fr-FR" w:eastAsia="fr-FR"/>
        </w:rPr>
        <w:drawing>
          <wp:inline distT="0" distB="0" distL="0" distR="0">
            <wp:extent cx="5133975" cy="4895850"/>
            <wp:effectExtent l="0" t="0" r="9525" b="0"/>
            <wp:docPr id="4" name="Bild 4" descr="xtext_wizard.png"/>
            <wp:cNvGraphicFramePr/>
            <a:graphic xmlns:a="http://schemas.openxmlformats.org/drawingml/2006/main">
              <a:graphicData uri="http://schemas.openxmlformats.org/drawingml/2006/picture">
                <pic:pic xmlns:pic="http://schemas.openxmlformats.org/drawingml/2006/picture">
                  <pic:nvPicPr>
                    <pic:cNvPr id="4" name="Grafik 3" descr="xtext_wizard.png"/>
                    <pic:cNvPicPr>
                      <a:picLocks noChangeAspect="1"/>
                    </pic:cNvPicPr>
                  </pic:nvPicPr>
                  <pic:blipFill>
                    <a:blip r:embed="rId8" cstate="print"/>
                    <a:stretch>
                      <a:fillRect/>
                    </a:stretch>
                  </pic:blipFill>
                  <pic:spPr>
                    <a:xfrm>
                      <a:off x="0" y="0"/>
                      <a:ext cx="5133975" cy="4895850"/>
                    </a:xfrm>
                    <a:prstGeom prst="rect">
                      <a:avLst/>
                    </a:prstGeom>
                  </pic:spPr>
                </pic:pic>
              </a:graphicData>
            </a:graphic>
          </wp:inline>
        </w:drawing>
      </w:r>
    </w:p>
    <w:p w:rsidR="00DC1BFD" w:rsidRDefault="00DC1BFD" w:rsidP="00DC1BFD">
      <w:pPr>
        <w:pStyle w:val="Lgende"/>
        <w:jc w:val="both"/>
        <w:rPr>
          <w:rStyle w:val="Accentuation"/>
          <w:b w:val="0"/>
          <w:bCs w:val="0"/>
          <w:color w:val="auto"/>
          <w:sz w:val="24"/>
          <w:szCs w:val="24"/>
        </w:rPr>
      </w:pPr>
      <w:r w:rsidRPr="00DC1BFD">
        <w:rPr>
          <w:lang w:val="en-US"/>
        </w:rPr>
        <w:t xml:space="preserve">Figure </w:t>
      </w:r>
      <w:r w:rsidR="0058302F">
        <w:fldChar w:fldCharType="begin"/>
      </w:r>
      <w:r w:rsidRPr="00DC1BFD">
        <w:rPr>
          <w:lang w:val="en-US"/>
        </w:rPr>
        <w:instrText xml:space="preserve"> SEQ Figure \* ARABIC </w:instrText>
      </w:r>
      <w:r w:rsidR="0058302F">
        <w:fldChar w:fldCharType="separate"/>
      </w:r>
      <w:r w:rsidR="00411015">
        <w:rPr>
          <w:noProof/>
          <w:lang w:val="en-US"/>
        </w:rPr>
        <w:t>4</w:t>
      </w:r>
      <w:r w:rsidR="0058302F">
        <w:fldChar w:fldCharType="end"/>
      </w:r>
      <w:r w:rsidRPr="00DC1BFD">
        <w:rPr>
          <w:lang w:val="en-US"/>
        </w:rPr>
        <w:t xml:space="preserve">: The </w:t>
      </w:r>
      <w:proofErr w:type="spellStart"/>
      <w:r w:rsidRPr="00DC1BFD">
        <w:rPr>
          <w:lang w:val="en-US"/>
        </w:rPr>
        <w:t>Xtext</w:t>
      </w:r>
      <w:proofErr w:type="spellEnd"/>
      <w:r w:rsidRPr="00DC1BFD">
        <w:rPr>
          <w:lang w:val="en-US"/>
        </w:rPr>
        <w:t xml:space="preserve"> project wizard ensures an easy start by setting all the needed stuff.</w:t>
      </w:r>
    </w:p>
    <w:p w:rsidR="00D271C4" w:rsidRPr="00C81667" w:rsidRDefault="00506696" w:rsidP="00465871">
      <w:pPr>
        <w:pStyle w:val="NormalWeb"/>
        <w:jc w:val="both"/>
        <w:rPr>
          <w:lang w:val="en-US"/>
        </w:rPr>
      </w:pPr>
      <w:proofErr w:type="spellStart"/>
      <w:r w:rsidRPr="00C81667">
        <w:rPr>
          <w:lang w:val="en-US"/>
        </w:rPr>
        <w:t>Xtext</w:t>
      </w:r>
      <w:proofErr w:type="spellEnd"/>
      <w:r w:rsidRPr="00C81667">
        <w:rPr>
          <w:lang w:val="en-US"/>
        </w:rPr>
        <w:t xml:space="preserve"> has created 3</w:t>
      </w:r>
      <w:r w:rsidR="00D271C4" w:rsidRPr="00C81667">
        <w:rPr>
          <w:lang w:val="en-US"/>
        </w:rPr>
        <w:t xml:space="preserve"> Eclipse pr</w:t>
      </w:r>
      <w:r w:rsidR="00FB3110" w:rsidRPr="00C81667">
        <w:rPr>
          <w:lang w:val="en-US"/>
        </w:rPr>
        <w:t>ojects (see Figure 5</w:t>
      </w:r>
      <w:proofErr w:type="gramStart"/>
      <w:r w:rsidR="00D271C4" w:rsidRPr="00C81667">
        <w:rPr>
          <w:lang w:val="en-US"/>
        </w:rPr>
        <w:t>) :</w:t>
      </w:r>
      <w:proofErr w:type="gramEnd"/>
      <w:r w:rsidR="00D271C4" w:rsidRPr="00C81667">
        <w:rPr>
          <w:lang w:val="en-US"/>
        </w:rPr>
        <w:t xml:space="preserve"> </w:t>
      </w:r>
    </w:p>
    <w:p w:rsidR="00D271C4" w:rsidRPr="00C81667" w:rsidRDefault="001C497A" w:rsidP="00465871">
      <w:pPr>
        <w:numPr>
          <w:ilvl w:val="0"/>
          <w:numId w:val="3"/>
        </w:numPr>
        <w:spacing w:before="100" w:beforeAutospacing="1" w:after="100" w:afterAutospacing="1"/>
        <w:jc w:val="both"/>
        <w:rPr>
          <w:rFonts w:eastAsia="Times New Roman"/>
          <w:lang w:val="en-US"/>
        </w:rPr>
      </w:pPr>
      <w:r w:rsidRPr="00C81667">
        <w:rPr>
          <w:rFonts w:eastAsia="Times New Roman"/>
          <w:lang w:val="en-US"/>
        </w:rPr>
        <w:t>A</w:t>
      </w:r>
      <w:r w:rsidR="00D271C4" w:rsidRPr="00C81667">
        <w:rPr>
          <w:rFonts w:eastAsia="Times New Roman"/>
          <w:lang w:val="en-US"/>
        </w:rPr>
        <w:t xml:space="preserve"> project containing the DSL grammar, the generated abstract syntax tree, the DSL parser, and the DSL constrains </w:t>
      </w:r>
    </w:p>
    <w:p w:rsidR="00D271C4" w:rsidRPr="00C81667" w:rsidRDefault="001C497A" w:rsidP="00465871">
      <w:pPr>
        <w:numPr>
          <w:ilvl w:val="0"/>
          <w:numId w:val="3"/>
        </w:numPr>
        <w:spacing w:before="100" w:beforeAutospacing="1" w:after="100" w:afterAutospacing="1"/>
        <w:jc w:val="both"/>
        <w:rPr>
          <w:rFonts w:eastAsia="Times New Roman"/>
          <w:lang w:val="en-US"/>
        </w:rPr>
      </w:pPr>
      <w:r w:rsidRPr="00C81667">
        <w:rPr>
          <w:rFonts w:eastAsia="Times New Roman"/>
          <w:lang w:val="en-US"/>
        </w:rPr>
        <w:t>A</w:t>
      </w:r>
      <w:r w:rsidR="00D271C4" w:rsidRPr="00C81667">
        <w:rPr>
          <w:rFonts w:eastAsia="Times New Roman"/>
          <w:lang w:val="en-US"/>
        </w:rPr>
        <w:t xml:space="preserve"> project containing the DSL editor, </w:t>
      </w:r>
    </w:p>
    <w:p w:rsidR="00D271C4" w:rsidRPr="00C81667" w:rsidRDefault="001C497A" w:rsidP="00465871">
      <w:pPr>
        <w:numPr>
          <w:ilvl w:val="0"/>
          <w:numId w:val="3"/>
        </w:numPr>
        <w:spacing w:before="100" w:beforeAutospacing="1" w:after="100" w:afterAutospacing="1"/>
        <w:jc w:val="both"/>
        <w:rPr>
          <w:rFonts w:eastAsia="Times New Roman"/>
          <w:lang w:val="en-US"/>
        </w:rPr>
      </w:pPr>
      <w:r w:rsidRPr="00C81667">
        <w:rPr>
          <w:rFonts w:eastAsia="Times New Roman"/>
          <w:lang w:val="en-US"/>
        </w:rPr>
        <w:t>A</w:t>
      </w:r>
      <w:r w:rsidR="00D271C4" w:rsidRPr="00C81667">
        <w:rPr>
          <w:rFonts w:eastAsia="Times New Roman"/>
          <w:lang w:val="en-US"/>
        </w:rPr>
        <w:t xml:space="preserve"> project containing the DSL generator composed of different </w:t>
      </w:r>
      <w:proofErr w:type="spellStart"/>
      <w:r w:rsidR="00D271C4" w:rsidRPr="00C81667">
        <w:rPr>
          <w:rFonts w:eastAsia="Times New Roman"/>
          <w:lang w:val="en-US"/>
        </w:rPr>
        <w:t>Xpand</w:t>
      </w:r>
      <w:proofErr w:type="spellEnd"/>
      <w:r w:rsidR="00D271C4" w:rsidRPr="00C81667">
        <w:rPr>
          <w:rFonts w:eastAsia="Times New Roman"/>
          <w:lang w:val="en-US"/>
        </w:rPr>
        <w:t xml:space="preserve"> templates. </w:t>
      </w:r>
    </w:p>
    <w:p w:rsidR="00DC1BFD" w:rsidRDefault="00DC1BFD" w:rsidP="00DC1BFD">
      <w:pPr>
        <w:pStyle w:val="NormalWeb"/>
        <w:keepNext/>
        <w:jc w:val="both"/>
      </w:pPr>
      <w:r w:rsidRPr="00DC1BFD">
        <w:rPr>
          <w:i/>
          <w:iCs/>
          <w:noProof/>
          <w:lang w:val="fr-FR" w:eastAsia="fr-FR"/>
        </w:rPr>
        <w:drawing>
          <wp:inline distT="0" distB="0" distL="0" distR="0">
            <wp:extent cx="5760720" cy="4170183"/>
            <wp:effectExtent l="19050" t="0" r="0" b="0"/>
            <wp:docPr id="5" name="Bild 5" descr="EclipseXtext.png"/>
            <wp:cNvGraphicFramePr/>
            <a:graphic xmlns:a="http://schemas.openxmlformats.org/drawingml/2006/main">
              <a:graphicData uri="http://schemas.openxmlformats.org/drawingml/2006/picture">
                <pic:pic xmlns:pic="http://schemas.openxmlformats.org/drawingml/2006/picture">
                  <pic:nvPicPr>
                    <pic:cNvPr id="5" name="Grafik 4" descr="EclipseXtext.png"/>
                    <pic:cNvPicPr>
                      <a:picLocks noChangeAspect="1"/>
                    </pic:cNvPicPr>
                  </pic:nvPicPr>
                  <pic:blipFill>
                    <a:blip r:embed="rId9" cstate="print"/>
                    <a:stretch>
                      <a:fillRect/>
                    </a:stretch>
                  </pic:blipFill>
                  <pic:spPr>
                    <a:xfrm>
                      <a:off x="0" y="0"/>
                      <a:ext cx="5760720" cy="4170183"/>
                    </a:xfrm>
                    <a:prstGeom prst="rect">
                      <a:avLst/>
                    </a:prstGeom>
                  </pic:spPr>
                </pic:pic>
              </a:graphicData>
            </a:graphic>
          </wp:inline>
        </w:drawing>
      </w:r>
    </w:p>
    <w:p w:rsidR="00DC1BFD" w:rsidRPr="00DC1BFD" w:rsidRDefault="00DC1BFD" w:rsidP="00DC1BFD">
      <w:pPr>
        <w:pStyle w:val="Lgende"/>
        <w:jc w:val="both"/>
        <w:rPr>
          <w:iCs/>
          <w:lang w:val="en-US"/>
        </w:rPr>
      </w:pPr>
      <w:r w:rsidRPr="00DC1BFD">
        <w:rPr>
          <w:lang w:val="en-US"/>
        </w:rPr>
        <w:t xml:space="preserve">Figure </w:t>
      </w:r>
      <w:r w:rsidR="0058302F">
        <w:fldChar w:fldCharType="begin"/>
      </w:r>
      <w:r w:rsidRPr="00DC1BFD">
        <w:rPr>
          <w:lang w:val="en-US"/>
        </w:rPr>
        <w:instrText xml:space="preserve"> SEQ Figure \* ARABIC </w:instrText>
      </w:r>
      <w:r w:rsidR="0058302F">
        <w:fldChar w:fldCharType="separate"/>
      </w:r>
      <w:r w:rsidR="00411015">
        <w:rPr>
          <w:noProof/>
          <w:lang w:val="en-US"/>
        </w:rPr>
        <w:t>5</w:t>
      </w:r>
      <w:r w:rsidR="0058302F">
        <w:fldChar w:fldCharType="end"/>
      </w:r>
      <w:r w:rsidRPr="00DC1BFD">
        <w:rPr>
          <w:lang w:val="en-US"/>
        </w:rPr>
        <w:t>:</w:t>
      </w:r>
      <w:r w:rsidRPr="00DC1BFD">
        <w:rPr>
          <w:rStyle w:val="Accentuation"/>
          <w:lang w:val="en-US"/>
        </w:rPr>
        <w:t xml:space="preserve"> </w:t>
      </w:r>
      <w:r w:rsidRPr="00DC1BFD">
        <w:rPr>
          <w:iCs/>
          <w:lang w:val="en-US"/>
        </w:rPr>
        <w:t xml:space="preserve">The definition of a textual DSL with </w:t>
      </w:r>
      <w:proofErr w:type="spellStart"/>
      <w:r w:rsidRPr="00DC1BFD">
        <w:rPr>
          <w:iCs/>
          <w:lang w:val="en-US"/>
        </w:rPr>
        <w:t>Xtext</w:t>
      </w:r>
      <w:proofErr w:type="spellEnd"/>
      <w:r w:rsidRPr="00DC1BFD">
        <w:rPr>
          <w:iCs/>
          <w:lang w:val="en-US"/>
        </w:rPr>
        <w:t xml:space="preserve"> is based on three Eclipse </w:t>
      </w:r>
      <w:proofErr w:type="spellStart"/>
      <w:r w:rsidRPr="00DC1BFD">
        <w:rPr>
          <w:iCs/>
          <w:lang w:val="en-US"/>
        </w:rPr>
        <w:t>plugin</w:t>
      </w:r>
      <w:proofErr w:type="spellEnd"/>
      <w:r w:rsidRPr="00DC1BFD">
        <w:rPr>
          <w:iCs/>
          <w:lang w:val="en-US"/>
        </w:rPr>
        <w:t xml:space="preserve"> projects: one for the language definition self, one for the language editor and one for the language generator.</w:t>
      </w:r>
    </w:p>
    <w:p w:rsidR="00B24196" w:rsidRPr="00C81667" w:rsidRDefault="0064674F" w:rsidP="00B24196">
      <w:pPr>
        <w:pStyle w:val="NormalWeb"/>
        <w:jc w:val="both"/>
        <w:rPr>
          <w:lang w:val="en-US"/>
        </w:rPr>
      </w:pPr>
      <w:r w:rsidRPr="00C81667">
        <w:rPr>
          <w:lang w:val="en-US"/>
        </w:rPr>
        <w:t>After the wizard has completed the</w:t>
      </w:r>
      <w:r w:rsidR="002A0375" w:rsidRPr="00C81667">
        <w:rPr>
          <w:lang w:val="en-US"/>
        </w:rPr>
        <w:t xml:space="preserve"> creation of the three projects, </w:t>
      </w:r>
      <w:r w:rsidR="00FB3110" w:rsidRPr="00C81667">
        <w:rPr>
          <w:lang w:val="en-US"/>
        </w:rPr>
        <w:t xml:space="preserve">we </w:t>
      </w:r>
      <w:r w:rsidRPr="00C81667">
        <w:rPr>
          <w:lang w:val="en-US"/>
        </w:rPr>
        <w:t>can start to define the grammar</w:t>
      </w:r>
      <w:r w:rsidR="00FB3110" w:rsidRPr="00C81667">
        <w:rPr>
          <w:lang w:val="en-US"/>
        </w:rPr>
        <w:t xml:space="preserve"> by editing the </w:t>
      </w:r>
      <w:r w:rsidRPr="00C81667">
        <w:rPr>
          <w:lang w:val="en-US"/>
        </w:rPr>
        <w:t xml:space="preserve">file </w:t>
      </w:r>
      <w:r w:rsidRPr="00C81667">
        <w:rPr>
          <w:rFonts w:ascii="Courier New" w:hAnsi="Courier New" w:cs="Courier New"/>
          <w:lang w:val="en-US"/>
        </w:rPr>
        <w:t>/</w:t>
      </w:r>
      <w:proofErr w:type="spellStart"/>
      <w:r w:rsidRPr="00C81667">
        <w:rPr>
          <w:rFonts w:ascii="Courier New" w:hAnsi="Courier New" w:cs="Courier New"/>
          <w:lang w:val="en-US"/>
        </w:rPr>
        <w:t>DataTypeDSL/src/dtdsl.xtxt</w:t>
      </w:r>
      <w:proofErr w:type="spellEnd"/>
      <w:r w:rsidRPr="00C81667">
        <w:rPr>
          <w:lang w:val="en-US"/>
        </w:rPr>
        <w:t xml:space="preserve">. </w:t>
      </w:r>
      <w:proofErr w:type="spellStart"/>
      <w:r w:rsidRPr="00C81667">
        <w:rPr>
          <w:lang w:val="en-US"/>
        </w:rPr>
        <w:t>Xtext</w:t>
      </w:r>
      <w:proofErr w:type="spellEnd"/>
      <w:r w:rsidRPr="00C81667">
        <w:rPr>
          <w:lang w:val="en-US"/>
        </w:rPr>
        <w:t xml:space="preserve"> provides an editor with code completion and constraint checking for the grammar </w:t>
      </w:r>
      <w:proofErr w:type="gramStart"/>
      <w:r w:rsidRPr="00C81667">
        <w:rPr>
          <w:lang w:val="en-US"/>
        </w:rPr>
        <w:t>themselves</w:t>
      </w:r>
      <w:proofErr w:type="gramEnd"/>
      <w:r w:rsidRPr="00C81667">
        <w:rPr>
          <w:lang w:val="en-US"/>
        </w:rPr>
        <w:t>. The language used is similar to an Extended Backus-Naur-Form (EBNF</w:t>
      </w:r>
      <w:proofErr w:type="gramStart"/>
      <w:r w:rsidRPr="00C81667">
        <w:rPr>
          <w:lang w:val="en-US"/>
        </w:rPr>
        <w:t xml:space="preserve">) </w:t>
      </w:r>
      <w:r w:rsidR="00420338" w:rsidRPr="00C81667">
        <w:rPr>
          <w:lang w:val="en-US"/>
        </w:rPr>
        <w:t xml:space="preserve"> </w:t>
      </w:r>
      <w:r w:rsidRPr="00C81667">
        <w:rPr>
          <w:lang w:val="en-US"/>
        </w:rPr>
        <w:t>with</w:t>
      </w:r>
      <w:proofErr w:type="gramEnd"/>
      <w:r w:rsidRPr="00C81667">
        <w:rPr>
          <w:lang w:val="en-US"/>
        </w:rPr>
        <w:t xml:space="preserve"> a particularity: it describes the abstrac</w:t>
      </w:r>
      <w:r w:rsidR="00FB3110" w:rsidRPr="00C81667">
        <w:rPr>
          <w:lang w:val="en-US"/>
        </w:rPr>
        <w:t>t syntax as well as the concrete syntax</w:t>
      </w:r>
      <w:r w:rsidRPr="00C81667">
        <w:rPr>
          <w:lang w:val="en-US"/>
        </w:rPr>
        <w:t>.</w:t>
      </w:r>
      <w:r w:rsidR="002A0375" w:rsidRPr="00C81667">
        <w:rPr>
          <w:lang w:val="en-US"/>
        </w:rPr>
        <w:t xml:space="preserve"> </w:t>
      </w:r>
      <w:r w:rsidR="00B24196" w:rsidRPr="00C81667">
        <w:rPr>
          <w:lang w:val="en-US"/>
        </w:rPr>
        <w:t xml:space="preserve">The grammar file will </w:t>
      </w:r>
      <w:proofErr w:type="gramStart"/>
      <w:r w:rsidR="00B24196" w:rsidRPr="00C81667">
        <w:rPr>
          <w:lang w:val="en-US"/>
        </w:rPr>
        <w:t>contains</w:t>
      </w:r>
      <w:proofErr w:type="gramEnd"/>
      <w:r w:rsidR="00B24196" w:rsidRPr="00C81667">
        <w:rPr>
          <w:lang w:val="en-US"/>
        </w:rPr>
        <w:t xml:space="preserve"> a list of “rules”. A rule start with their name followed by “</w:t>
      </w:r>
      <w:r w:rsidR="00B24196" w:rsidRPr="00C81667">
        <w:rPr>
          <w:rFonts w:ascii="Courier New" w:hAnsi="Courier New" w:cs="Courier New"/>
          <w:lang w:val="en-US"/>
        </w:rPr>
        <w:t>:</w:t>
      </w:r>
      <w:r w:rsidR="00B24196" w:rsidRPr="00C81667">
        <w:rPr>
          <w:lang w:val="en-US"/>
        </w:rPr>
        <w:t>” ending with “</w:t>
      </w:r>
      <w:r w:rsidR="00B24196" w:rsidRPr="00C81667">
        <w:rPr>
          <w:rFonts w:ascii="Courier New" w:hAnsi="Courier New" w:cs="Courier New"/>
          <w:lang w:val="en-US"/>
        </w:rPr>
        <w:t>;</w:t>
      </w:r>
      <w:r w:rsidR="00B24196" w:rsidRPr="00C81667">
        <w:rPr>
          <w:lang w:val="en-US"/>
        </w:rPr>
        <w:t xml:space="preserve">”, and contains a list of tokens. </w:t>
      </w:r>
    </w:p>
    <w:p w:rsidR="002E7591" w:rsidRPr="00C81667" w:rsidRDefault="00B24196" w:rsidP="00B24196">
      <w:pPr>
        <w:pStyle w:val="NormalWeb"/>
        <w:jc w:val="both"/>
        <w:rPr>
          <w:lang w:val="en-US"/>
        </w:rPr>
      </w:pPr>
      <w:r w:rsidRPr="00C81667">
        <w:rPr>
          <w:lang w:val="en-US"/>
        </w:rPr>
        <w:t xml:space="preserve">Before entering in the details of the grammar syntax let us make a complete work-around in order to better understand the architecture of the </w:t>
      </w:r>
      <w:proofErr w:type="spellStart"/>
      <w:r w:rsidRPr="00C81667">
        <w:rPr>
          <w:lang w:val="en-US"/>
        </w:rPr>
        <w:t>Xtext</w:t>
      </w:r>
      <w:proofErr w:type="spellEnd"/>
      <w:r w:rsidRPr="00C81667">
        <w:rPr>
          <w:lang w:val="en-US"/>
        </w:rPr>
        <w:t xml:space="preserve"> tooling. Enter in the grammar (</w:t>
      </w:r>
      <w:proofErr w:type="spellStart"/>
      <w:r w:rsidRPr="00C81667">
        <w:rPr>
          <w:rFonts w:ascii="Courier New" w:hAnsi="Courier New" w:cs="Courier New"/>
          <w:lang w:val="en-US"/>
        </w:rPr>
        <w:t>dtdsl.xtxt</w:t>
      </w:r>
      <w:proofErr w:type="spellEnd"/>
      <w:r w:rsidRPr="00C81667">
        <w:rPr>
          <w:lang w:val="en-US"/>
        </w:rPr>
        <w:t xml:space="preserve">) the following code: </w:t>
      </w:r>
      <w:r w:rsidR="002A0375" w:rsidRPr="00C81667">
        <w:rPr>
          <w:lang w:val="en-US"/>
        </w:rPr>
        <w:t xml:space="preserve"> </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proofErr w:type="spellStart"/>
      <w:r w:rsidRPr="00C81667">
        <w:rPr>
          <w:rFonts w:ascii="Courier New" w:eastAsiaTheme="minorHAnsi" w:hAnsi="Courier New" w:cs="Courier New"/>
          <w:color w:val="000000"/>
          <w:lang w:val="en-US" w:eastAsia="en-US"/>
        </w:rPr>
        <w:t>Datatype</w:t>
      </w:r>
      <w:proofErr w:type="spellEnd"/>
      <w:r w:rsidRPr="00C81667">
        <w:rPr>
          <w:rFonts w:ascii="Courier New" w:eastAsiaTheme="minorHAnsi" w:hAnsi="Courier New" w:cs="Courier New"/>
          <w:color w:val="000000"/>
          <w:lang w:val="en-US" w:eastAsia="en-US"/>
        </w:rPr>
        <w:t>:</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2A00FF"/>
          <w:lang w:val="en-US" w:eastAsia="en-US"/>
        </w:rPr>
        <w:t>"</w:t>
      </w:r>
      <w:proofErr w:type="spellStart"/>
      <w:proofErr w:type="gramStart"/>
      <w:r w:rsidRPr="00C81667">
        <w:rPr>
          <w:rFonts w:ascii="Courier New" w:eastAsiaTheme="minorHAnsi" w:hAnsi="Courier New" w:cs="Courier New"/>
          <w:color w:val="2A00FF"/>
          <w:lang w:val="en-US" w:eastAsia="en-US"/>
        </w:rPr>
        <w:t>datatype</w:t>
      </w:r>
      <w:proofErr w:type="spellEnd"/>
      <w:proofErr w:type="gramEnd"/>
      <w:r w:rsidRPr="00C81667">
        <w:rPr>
          <w:rFonts w:ascii="Courier New" w:eastAsiaTheme="minorHAnsi" w:hAnsi="Courier New" w:cs="Courier New"/>
          <w:color w:val="2A00FF"/>
          <w:lang w:val="en-US" w:eastAsia="en-US"/>
        </w:rPr>
        <w:t>"</w:t>
      </w:r>
      <w:r w:rsidRPr="00C81667">
        <w:rPr>
          <w:rFonts w:ascii="Courier New" w:eastAsiaTheme="minorHAnsi" w:hAnsi="Courier New" w:cs="Courier New"/>
          <w:color w:val="000000"/>
          <w:lang w:val="en-US" w:eastAsia="en-US"/>
        </w:rPr>
        <w:t xml:space="preserve"> name=</w:t>
      </w:r>
      <w:r w:rsidRPr="00C81667">
        <w:rPr>
          <w:rFonts w:ascii="Courier New" w:eastAsiaTheme="minorHAnsi" w:hAnsi="Courier New" w:cs="Courier New"/>
          <w:b/>
          <w:bCs/>
          <w:color w:val="7F0055"/>
          <w:lang w:val="en-US" w:eastAsia="en-US"/>
        </w:rPr>
        <w:t>ID</w:t>
      </w:r>
      <w:r w:rsidRPr="00C81667">
        <w:rPr>
          <w:rFonts w:ascii="Courier New" w:eastAsiaTheme="minorHAnsi" w:hAnsi="Courier New" w:cs="Courier New"/>
          <w:color w:val="000000"/>
          <w:lang w:val="en-US" w:eastAsia="en-US"/>
        </w:rPr>
        <w:t xml:space="preserve"> </w:t>
      </w:r>
      <w:r w:rsidRPr="00C81667">
        <w:rPr>
          <w:rFonts w:ascii="Courier New" w:eastAsiaTheme="minorHAnsi" w:hAnsi="Courier New" w:cs="Courier New"/>
          <w:color w:val="2A00FF"/>
          <w:lang w:val="en-US" w:eastAsia="en-US"/>
        </w:rPr>
        <w:t>"{"</w:t>
      </w:r>
      <w:r w:rsidRPr="00C81667">
        <w:rPr>
          <w:rFonts w:ascii="Courier New" w:eastAsiaTheme="minorHAnsi" w:hAnsi="Courier New" w:cs="Courier New"/>
          <w:color w:val="000000"/>
          <w:lang w:val="en-US" w:eastAsia="en-US"/>
        </w:rPr>
        <w:t xml:space="preserve"> </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2A00FF"/>
          <w:lang w:val="en-US" w:eastAsia="en-US"/>
        </w:rPr>
        <w:t>"@</w:t>
      </w:r>
      <w:proofErr w:type="gramStart"/>
      <w:r w:rsidRPr="00C81667">
        <w:rPr>
          <w:rFonts w:ascii="Courier New" w:eastAsiaTheme="minorHAnsi" w:hAnsi="Courier New" w:cs="Courier New"/>
          <w:color w:val="2A00FF"/>
          <w:lang w:val="en-US" w:eastAsia="en-US"/>
        </w:rPr>
        <w:t>description</w:t>
      </w:r>
      <w:proofErr w:type="gramEnd"/>
      <w:r w:rsidRPr="00C81667">
        <w:rPr>
          <w:rFonts w:ascii="Courier New" w:eastAsiaTheme="minorHAnsi" w:hAnsi="Courier New" w:cs="Courier New"/>
          <w:color w:val="2A00FF"/>
          <w:lang w:val="en-US" w:eastAsia="en-US"/>
        </w:rPr>
        <w:t>"</w:t>
      </w:r>
      <w:r w:rsidRPr="00C81667">
        <w:rPr>
          <w:rFonts w:ascii="Courier New" w:eastAsiaTheme="minorHAnsi" w:hAnsi="Courier New" w:cs="Courier New"/>
          <w:color w:val="000000"/>
          <w:lang w:val="en-US" w:eastAsia="en-US"/>
        </w:rPr>
        <w:t xml:space="preserve"> description=</w:t>
      </w:r>
      <w:r w:rsidRPr="00C81667">
        <w:rPr>
          <w:rFonts w:ascii="Courier New" w:eastAsiaTheme="minorHAnsi" w:hAnsi="Courier New" w:cs="Courier New"/>
          <w:b/>
          <w:bCs/>
          <w:color w:val="7F0055"/>
          <w:lang w:val="en-US" w:eastAsia="en-US"/>
        </w:rPr>
        <w:t>STRING</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2A00FF"/>
          <w:lang w:val="en-US" w:eastAsia="en-US"/>
        </w:rPr>
        <w:t>"@</w:t>
      </w:r>
      <w:proofErr w:type="gramStart"/>
      <w:r w:rsidRPr="00C81667">
        <w:rPr>
          <w:rFonts w:ascii="Courier New" w:eastAsiaTheme="minorHAnsi" w:hAnsi="Courier New" w:cs="Courier New"/>
          <w:color w:val="2A00FF"/>
          <w:lang w:val="en-US" w:eastAsia="en-US"/>
        </w:rPr>
        <w:t>version</w:t>
      </w:r>
      <w:proofErr w:type="gramEnd"/>
      <w:r w:rsidRPr="00C81667">
        <w:rPr>
          <w:rFonts w:ascii="Courier New" w:eastAsiaTheme="minorHAnsi" w:hAnsi="Courier New" w:cs="Courier New"/>
          <w:color w:val="2A00FF"/>
          <w:lang w:val="en-US" w:eastAsia="en-US"/>
        </w:rPr>
        <w:t>"</w:t>
      </w:r>
      <w:r w:rsidRPr="00C81667">
        <w:rPr>
          <w:rFonts w:ascii="Courier New" w:eastAsiaTheme="minorHAnsi" w:hAnsi="Courier New" w:cs="Courier New"/>
          <w:color w:val="000000"/>
          <w:lang w:val="en-US" w:eastAsia="en-US"/>
        </w:rPr>
        <w:t xml:space="preserve"> version=</w:t>
      </w:r>
      <w:r w:rsidRPr="00C81667">
        <w:rPr>
          <w:rFonts w:ascii="Courier New" w:eastAsiaTheme="minorHAnsi" w:hAnsi="Courier New" w:cs="Courier New"/>
          <w:b/>
          <w:bCs/>
          <w:color w:val="7F0055"/>
          <w:lang w:val="en-US" w:eastAsia="en-US"/>
        </w:rPr>
        <w:t>INT</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2A00FF"/>
          <w:lang w:val="en-US" w:eastAsia="en-US"/>
        </w:rPr>
        <w:t>"}"</w:t>
      </w:r>
    </w:p>
    <w:p w:rsidR="00B24196" w:rsidRPr="00C81667" w:rsidRDefault="00B24196" w:rsidP="00B24196">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 xml:space="preserve">; </w:t>
      </w:r>
    </w:p>
    <w:p w:rsidR="00B24196" w:rsidRPr="00C81667" w:rsidRDefault="00B24196" w:rsidP="00B24196">
      <w:pPr>
        <w:pStyle w:val="NormalWeb"/>
        <w:jc w:val="both"/>
        <w:rPr>
          <w:rStyle w:val="Accentuation"/>
        </w:rPr>
      </w:pPr>
      <w:r w:rsidRPr="00C81667">
        <w:rPr>
          <w:rStyle w:val="Accentuation"/>
          <w:lang w:val="en-US"/>
        </w:rPr>
        <w:t xml:space="preserve">Listing 2: The file </w:t>
      </w:r>
      <w:proofErr w:type="spellStart"/>
      <w:r w:rsidRPr="00C81667">
        <w:rPr>
          <w:rStyle w:val="Accentuation"/>
          <w:lang w:val="en-US"/>
        </w:rPr>
        <w:t>dtdsl.xtxt</w:t>
      </w:r>
      <w:proofErr w:type="spellEnd"/>
      <w:r w:rsidRPr="00C81667">
        <w:rPr>
          <w:rStyle w:val="Accentuation"/>
          <w:lang w:val="en-US"/>
        </w:rPr>
        <w:t xml:space="preserve"> contains the grammar definition of our DSL. </w:t>
      </w:r>
    </w:p>
    <w:p w:rsidR="002E7591" w:rsidRPr="00C81667" w:rsidRDefault="00B24196" w:rsidP="002E7591">
      <w:pPr>
        <w:pStyle w:val="NormalWeb"/>
        <w:jc w:val="both"/>
        <w:rPr>
          <w:lang w:val="en-US"/>
        </w:rPr>
      </w:pPr>
      <w:r w:rsidRPr="00C81667">
        <w:rPr>
          <w:lang w:val="en-US"/>
        </w:rPr>
        <w:t xml:space="preserve">This is a very simple grammar that contains only one rule. Starting from this grammar will </w:t>
      </w:r>
      <w:proofErr w:type="spellStart"/>
      <w:r w:rsidRPr="00C81667">
        <w:rPr>
          <w:lang w:val="en-US"/>
        </w:rPr>
        <w:t>oAW/Xtext</w:t>
      </w:r>
      <w:proofErr w:type="spellEnd"/>
      <w:r w:rsidRPr="00C81667">
        <w:rPr>
          <w:lang w:val="en-US"/>
        </w:rPr>
        <w:t xml:space="preserve"> generate many </w:t>
      </w:r>
      <w:proofErr w:type="gramStart"/>
      <w:r w:rsidR="00B70ACE" w:rsidRPr="00C81667">
        <w:rPr>
          <w:lang w:val="en-US"/>
        </w:rPr>
        <w:t>things.</w:t>
      </w:r>
      <w:proofErr w:type="gramEnd"/>
      <w:r w:rsidR="00B70ACE" w:rsidRPr="00C81667">
        <w:rPr>
          <w:lang w:val="en-US"/>
        </w:rPr>
        <w:t xml:space="preserve"> To trigger the generation, right click on the </w:t>
      </w:r>
      <w:r w:rsidR="00B70ACE" w:rsidRPr="00C81667">
        <w:rPr>
          <w:rFonts w:ascii="Courier New" w:hAnsi="Courier New" w:cs="Courier New"/>
          <w:lang w:val="en-US"/>
        </w:rPr>
        <w:t>/</w:t>
      </w:r>
      <w:proofErr w:type="spellStart"/>
      <w:r w:rsidR="00B70ACE" w:rsidRPr="00C81667">
        <w:rPr>
          <w:rFonts w:ascii="Courier New" w:hAnsi="Courier New" w:cs="Courier New"/>
          <w:lang w:val="en-US"/>
        </w:rPr>
        <w:t>DataTypeDSL/src/</w:t>
      </w:r>
      <w:proofErr w:type="gramStart"/>
      <w:r w:rsidR="00B70ACE" w:rsidRPr="00C81667">
        <w:rPr>
          <w:rFonts w:ascii="Courier New" w:hAnsi="Courier New" w:cs="Courier New"/>
          <w:lang w:val="en-US"/>
        </w:rPr>
        <w:t>generate.oaw</w:t>
      </w:r>
      <w:proofErr w:type="spellEnd"/>
      <w:r w:rsidR="00B70ACE" w:rsidRPr="00C81667">
        <w:rPr>
          <w:rFonts w:ascii="Courier New" w:hAnsi="Courier New" w:cs="Courier New"/>
          <w:lang w:val="en-US"/>
        </w:rPr>
        <w:t xml:space="preserve"> </w:t>
      </w:r>
      <w:r w:rsidR="00B70ACE" w:rsidRPr="00C81667">
        <w:rPr>
          <w:lang w:val="en-US"/>
        </w:rPr>
        <w:t xml:space="preserve"> Run</w:t>
      </w:r>
      <w:proofErr w:type="gramEnd"/>
      <w:r w:rsidR="00B70ACE" w:rsidRPr="00C81667">
        <w:rPr>
          <w:lang w:val="en-US"/>
        </w:rPr>
        <w:t xml:space="preserve"> as &gt; </w:t>
      </w:r>
      <w:proofErr w:type="spellStart"/>
      <w:r w:rsidR="00B70ACE" w:rsidRPr="00C81667">
        <w:rPr>
          <w:lang w:val="en-US"/>
        </w:rPr>
        <w:t>oAW</w:t>
      </w:r>
      <w:proofErr w:type="spellEnd"/>
      <w:r w:rsidR="00B70ACE" w:rsidRPr="00C81667">
        <w:rPr>
          <w:lang w:val="en-US"/>
        </w:rPr>
        <w:t xml:space="preserve"> workflow.  </w:t>
      </w:r>
    </w:p>
    <w:p w:rsidR="00DC1BFD" w:rsidRDefault="00DC1BFD" w:rsidP="002E7591">
      <w:pPr>
        <w:pStyle w:val="NormalWeb"/>
        <w:jc w:val="both"/>
        <w:rPr>
          <w:lang w:val="en-US"/>
        </w:rPr>
      </w:pPr>
    </w:p>
    <w:p w:rsidR="00411015" w:rsidRDefault="00BC5F9D" w:rsidP="00411015">
      <w:pPr>
        <w:pStyle w:val="NormalWeb"/>
        <w:keepNext/>
        <w:jc w:val="both"/>
      </w:pPr>
      <w:r>
        <w:rPr>
          <w:noProof/>
          <w:lang w:val="fr-FR" w:eastAsia="fr-FR"/>
        </w:rPr>
        <w:drawing>
          <wp:inline distT="0" distB="0" distL="0" distR="0">
            <wp:extent cx="5760720" cy="3722967"/>
            <wp:effectExtent l="19050" t="0" r="0" b="0"/>
            <wp:docPr id="8" name="Grafik 7" descr="generated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dStuff.png"/>
                    <pic:cNvPicPr/>
                  </pic:nvPicPr>
                  <pic:blipFill>
                    <a:blip r:embed="rId10" cstate="print"/>
                    <a:stretch>
                      <a:fillRect/>
                    </a:stretch>
                  </pic:blipFill>
                  <pic:spPr>
                    <a:xfrm>
                      <a:off x="0" y="0"/>
                      <a:ext cx="5760720" cy="3722967"/>
                    </a:xfrm>
                    <a:prstGeom prst="rect">
                      <a:avLst/>
                    </a:prstGeom>
                  </pic:spPr>
                </pic:pic>
              </a:graphicData>
            </a:graphic>
          </wp:inline>
        </w:drawing>
      </w:r>
    </w:p>
    <w:p w:rsidR="00411015" w:rsidRPr="006A4BCB" w:rsidRDefault="00411015" w:rsidP="00411015">
      <w:pPr>
        <w:pStyle w:val="Lgende"/>
        <w:jc w:val="both"/>
        <w:rPr>
          <w:lang w:val="en-US"/>
        </w:rPr>
      </w:pPr>
      <w:r w:rsidRPr="006A4BCB">
        <w:rPr>
          <w:lang w:val="en-US"/>
        </w:rPr>
        <w:t xml:space="preserve">Figure </w:t>
      </w:r>
      <w:r w:rsidR="0058302F">
        <w:fldChar w:fldCharType="begin"/>
      </w:r>
      <w:r w:rsidRPr="006A4BCB">
        <w:rPr>
          <w:lang w:val="en-US"/>
        </w:rPr>
        <w:instrText xml:space="preserve"> SEQ Figure \* ARABIC </w:instrText>
      </w:r>
      <w:r w:rsidR="0058302F">
        <w:fldChar w:fldCharType="separate"/>
      </w:r>
      <w:r w:rsidRPr="006A4BCB">
        <w:rPr>
          <w:noProof/>
          <w:lang w:val="en-US"/>
        </w:rPr>
        <w:t>6</w:t>
      </w:r>
      <w:r w:rsidR="0058302F">
        <w:fldChar w:fldCharType="end"/>
      </w:r>
      <w:r w:rsidRPr="006A4BCB">
        <w:rPr>
          <w:lang w:val="en-US"/>
        </w:rPr>
        <w:t xml:space="preserve">: </w:t>
      </w:r>
      <w:r w:rsidR="006A4BCB" w:rsidRPr="006A4BCB">
        <w:rPr>
          <w:lang w:val="en-US"/>
        </w:rPr>
        <w:t>After the definition of the grammar</w:t>
      </w:r>
      <w:r w:rsidR="00531433">
        <w:rPr>
          <w:lang w:val="en-US"/>
        </w:rPr>
        <w:t xml:space="preserve"> the first generation can be </w:t>
      </w:r>
      <w:r w:rsidR="006A4BCB">
        <w:rPr>
          <w:lang w:val="en-US"/>
        </w:rPr>
        <w:t>laugh</w:t>
      </w:r>
      <w:r w:rsidR="00531433">
        <w:rPr>
          <w:lang w:val="en-US"/>
        </w:rPr>
        <w:t xml:space="preserve">ed. The figure shows </w:t>
      </w:r>
      <w:proofErr w:type="gramStart"/>
      <w:r w:rsidR="00531433">
        <w:rPr>
          <w:lang w:val="en-US"/>
        </w:rPr>
        <w:t>all the</w:t>
      </w:r>
      <w:proofErr w:type="gramEnd"/>
      <w:r w:rsidR="00531433">
        <w:rPr>
          <w:lang w:val="en-US"/>
        </w:rPr>
        <w:t xml:space="preserve"> file that are created for the </w:t>
      </w:r>
      <w:proofErr w:type="spellStart"/>
      <w:r w:rsidR="00531433" w:rsidRPr="00531433">
        <w:rPr>
          <w:rFonts w:ascii="Courier New" w:hAnsi="Courier New" w:cs="Courier New"/>
          <w:lang w:val="en-US"/>
        </w:rPr>
        <w:t>DataTypeDSL</w:t>
      </w:r>
      <w:proofErr w:type="spellEnd"/>
      <w:r w:rsidR="00531433">
        <w:rPr>
          <w:lang w:val="en-US"/>
        </w:rPr>
        <w:t xml:space="preserve"> project. </w:t>
      </w:r>
      <w:r w:rsidR="006A4BCB">
        <w:rPr>
          <w:lang w:val="en-US"/>
        </w:rPr>
        <w:t xml:space="preserve">  </w:t>
      </w:r>
    </w:p>
    <w:p w:rsidR="005B3FE4" w:rsidRDefault="00161467" w:rsidP="002E7591">
      <w:pPr>
        <w:pStyle w:val="NormalWeb"/>
        <w:jc w:val="both"/>
        <w:rPr>
          <w:lang w:val="en-US"/>
        </w:rPr>
      </w:pPr>
      <w:r>
        <w:rPr>
          <w:lang w:val="en-US"/>
        </w:rPr>
        <w:t xml:space="preserve">After the generation (see Figure 6 a) </w:t>
      </w:r>
      <w:r w:rsidRPr="00161467">
        <w:rPr>
          <w:lang w:val="en-US"/>
        </w:rPr>
        <w:sym w:font="Wingdings" w:char="F0E0"/>
      </w:r>
      <w:r>
        <w:rPr>
          <w:lang w:val="en-US"/>
        </w:rPr>
        <w:t xml:space="preserve"> b)) is completed, we can have a look to what has been generated. Let’s start with the main </w:t>
      </w:r>
      <w:proofErr w:type="spellStart"/>
      <w:r>
        <w:rPr>
          <w:lang w:val="en-US"/>
        </w:rPr>
        <w:t>Projekt</w:t>
      </w:r>
      <w:proofErr w:type="spellEnd"/>
      <w:r>
        <w:rPr>
          <w:lang w:val="en-US"/>
        </w:rPr>
        <w:t xml:space="preserve"> </w:t>
      </w:r>
      <w:proofErr w:type="spellStart"/>
      <w:r>
        <w:rPr>
          <w:lang w:val="en-US"/>
        </w:rPr>
        <w:t>DataTypeDSL</w:t>
      </w:r>
      <w:proofErr w:type="spellEnd"/>
      <w:r>
        <w:rPr>
          <w:lang w:val="en-US"/>
        </w:rPr>
        <w:t>. We can see that the sources are divided in two directories /</w:t>
      </w:r>
      <w:proofErr w:type="spellStart"/>
      <w:r w:rsidRPr="00161467">
        <w:rPr>
          <w:rFonts w:ascii="Courier New" w:hAnsi="Courier New" w:cs="Courier New"/>
          <w:lang w:val="en-US"/>
        </w:rPr>
        <w:t>src</w:t>
      </w:r>
      <w:proofErr w:type="spellEnd"/>
      <w:r w:rsidRPr="00161467">
        <w:rPr>
          <w:rFonts w:ascii="Courier New" w:hAnsi="Courier New" w:cs="Courier New"/>
          <w:lang w:val="en-US"/>
        </w:rPr>
        <w:t>-gen</w:t>
      </w:r>
      <w:r>
        <w:rPr>
          <w:lang w:val="en-US"/>
        </w:rPr>
        <w:t xml:space="preserve"> and /</w:t>
      </w:r>
      <w:proofErr w:type="spellStart"/>
      <w:r w:rsidRPr="00161467">
        <w:rPr>
          <w:rFonts w:ascii="Courier New" w:hAnsi="Courier New" w:cs="Courier New"/>
          <w:lang w:val="en-US"/>
        </w:rPr>
        <w:t>src</w:t>
      </w:r>
      <w:proofErr w:type="spellEnd"/>
      <w:r>
        <w:rPr>
          <w:lang w:val="en-US"/>
        </w:rPr>
        <w:t xml:space="preserve">. </w:t>
      </w:r>
    </w:p>
    <w:p w:rsidR="00204ADE" w:rsidRDefault="00161467" w:rsidP="002E7591">
      <w:pPr>
        <w:pStyle w:val="NormalWeb"/>
        <w:jc w:val="both"/>
        <w:rPr>
          <w:lang w:val="en-US"/>
        </w:rPr>
      </w:pPr>
      <w:r>
        <w:rPr>
          <w:lang w:val="en-US"/>
        </w:rPr>
        <w:t xml:space="preserve">The first one, </w:t>
      </w:r>
      <w:r w:rsidRPr="00161467">
        <w:rPr>
          <w:rFonts w:ascii="Courier New" w:hAnsi="Courier New" w:cs="Courier New"/>
          <w:lang w:val="en-US"/>
        </w:rPr>
        <w:t>/</w:t>
      </w:r>
      <w:proofErr w:type="spellStart"/>
      <w:r w:rsidRPr="00161467">
        <w:rPr>
          <w:rFonts w:ascii="Courier New" w:hAnsi="Courier New" w:cs="Courier New"/>
          <w:lang w:val="en-US"/>
        </w:rPr>
        <w:t>src</w:t>
      </w:r>
      <w:proofErr w:type="spellEnd"/>
      <w:r w:rsidRPr="00161467">
        <w:rPr>
          <w:rFonts w:ascii="Courier New" w:hAnsi="Courier New" w:cs="Courier New"/>
          <w:lang w:val="en-US"/>
        </w:rPr>
        <w:t>-gen</w:t>
      </w:r>
      <w:r>
        <w:rPr>
          <w:lang w:val="en-US"/>
        </w:rPr>
        <w:t xml:space="preserve">, contains pure generated code that is not intended to be modified. It will be overwritten for each new generation. </w:t>
      </w:r>
      <w:r w:rsidR="004C097D">
        <w:rPr>
          <w:lang w:val="en-US"/>
        </w:rPr>
        <w:t>It contains</w:t>
      </w:r>
      <w:r w:rsidR="00204ADE">
        <w:rPr>
          <w:lang w:val="en-US"/>
        </w:rPr>
        <w:t xml:space="preserve"> three </w:t>
      </w:r>
      <w:proofErr w:type="spellStart"/>
      <w:r w:rsidR="00204ADE">
        <w:rPr>
          <w:lang w:val="en-US"/>
        </w:rPr>
        <w:t>sub</w:t>
      </w:r>
      <w:r w:rsidR="0065254F">
        <w:rPr>
          <w:lang w:val="en-US"/>
        </w:rPr>
        <w:t>package</w:t>
      </w:r>
      <w:r w:rsidR="00204ADE">
        <w:rPr>
          <w:lang w:val="en-US"/>
        </w:rPr>
        <w:t>s</w:t>
      </w:r>
      <w:proofErr w:type="spellEnd"/>
      <w:r w:rsidR="00204ADE">
        <w:rPr>
          <w:lang w:val="en-US"/>
        </w:rPr>
        <w:t>:</w:t>
      </w:r>
      <w:r w:rsidR="0065254F">
        <w:rPr>
          <w:lang w:val="en-US"/>
        </w:rPr>
        <w:t xml:space="preserve"> </w:t>
      </w:r>
    </w:p>
    <w:p w:rsidR="004C097D" w:rsidRDefault="0065254F" w:rsidP="002E7591">
      <w:pPr>
        <w:pStyle w:val="NormalWeb"/>
        <w:jc w:val="both"/>
        <w:rPr>
          <w:lang w:val="en-US"/>
        </w:rPr>
      </w:pPr>
      <w:r w:rsidRPr="005B3FE4">
        <w:rPr>
          <w:rFonts w:ascii="Courier New" w:hAnsi="Courier New" w:cs="Courier New"/>
          <w:sz w:val="20"/>
          <w:szCs w:val="20"/>
          <w:lang w:val="en-US"/>
        </w:rPr>
        <w:t>/</w:t>
      </w:r>
      <w:proofErr w:type="spellStart"/>
      <w:r w:rsidRPr="005B3FE4">
        <w:rPr>
          <w:rFonts w:ascii="Courier New" w:hAnsi="Courier New" w:cs="Courier New"/>
          <w:sz w:val="20"/>
          <w:szCs w:val="20"/>
          <w:lang w:val="en-US"/>
        </w:rPr>
        <w:t>src-gen/com/innoq/dtdst</w:t>
      </w:r>
      <w:proofErr w:type="spellEnd"/>
      <w:r>
        <w:rPr>
          <w:rFonts w:ascii="Courier New" w:hAnsi="Courier New" w:cs="Courier New"/>
          <w:sz w:val="20"/>
          <w:szCs w:val="20"/>
          <w:lang w:val="en-US"/>
        </w:rPr>
        <w:t xml:space="preserve"> </w:t>
      </w:r>
      <w:proofErr w:type="gramStart"/>
      <w:r>
        <w:rPr>
          <w:lang w:val="en-US"/>
        </w:rPr>
        <w:t xml:space="preserve">containing </w:t>
      </w:r>
      <w:r w:rsidR="004C097D">
        <w:rPr>
          <w:lang w:val="en-US"/>
        </w:rPr>
        <w:t>:</w:t>
      </w:r>
      <w:proofErr w:type="gramEnd"/>
      <w:r w:rsidR="004C097D">
        <w:rPr>
          <w:lang w:val="en-US"/>
        </w:rPr>
        <w:t xml:space="preserve"> </w:t>
      </w:r>
    </w:p>
    <w:p w:rsidR="00161467" w:rsidRDefault="00900CD4" w:rsidP="004C097D">
      <w:pPr>
        <w:pStyle w:val="NormalWeb"/>
        <w:numPr>
          <w:ilvl w:val="0"/>
          <w:numId w:val="22"/>
        </w:numPr>
        <w:jc w:val="both"/>
        <w:rPr>
          <w:lang w:val="en-US"/>
        </w:rPr>
      </w:pPr>
      <w:proofErr w:type="gramStart"/>
      <w:r>
        <w:rPr>
          <w:lang w:val="en-US"/>
        </w:rPr>
        <w:t>t</w:t>
      </w:r>
      <w:r w:rsidR="004C097D">
        <w:rPr>
          <w:lang w:val="en-US"/>
        </w:rPr>
        <w:t>he</w:t>
      </w:r>
      <w:proofErr w:type="gramEnd"/>
      <w:r w:rsidR="004C097D">
        <w:rPr>
          <w:lang w:val="en-US"/>
        </w:rPr>
        <w:t xml:space="preserve"> </w:t>
      </w:r>
      <w:proofErr w:type="spellStart"/>
      <w:r w:rsidR="004C097D">
        <w:rPr>
          <w:lang w:val="en-US"/>
        </w:rPr>
        <w:t>Abstact</w:t>
      </w:r>
      <w:proofErr w:type="spellEnd"/>
      <w:r w:rsidR="004C097D">
        <w:rPr>
          <w:lang w:val="en-US"/>
        </w:rPr>
        <w:t xml:space="preserve"> Syntax Tree (AST) corresponding to our grammar </w:t>
      </w:r>
      <w:r w:rsidR="004C097D" w:rsidRPr="005B3FE4">
        <w:rPr>
          <w:sz w:val="20"/>
          <w:szCs w:val="20"/>
          <w:lang w:val="en-US"/>
        </w:rPr>
        <w:t>(</w:t>
      </w:r>
      <w:proofErr w:type="spellStart"/>
      <w:r w:rsidR="004C097D" w:rsidRPr="005B3FE4">
        <w:rPr>
          <w:rFonts w:ascii="Courier New" w:hAnsi="Courier New" w:cs="Courier New"/>
          <w:sz w:val="20"/>
          <w:szCs w:val="20"/>
          <w:lang w:val="en-US"/>
        </w:rPr>
        <w:t>dtdsl.ecore</w:t>
      </w:r>
      <w:proofErr w:type="spellEnd"/>
      <w:r>
        <w:rPr>
          <w:lang w:val="en-US"/>
        </w:rPr>
        <w:t xml:space="preserve"> and its serialized form </w:t>
      </w:r>
      <w:r w:rsidRPr="005B3FE4">
        <w:rPr>
          <w:rFonts w:ascii="Courier New" w:hAnsi="Courier New" w:cs="Courier New"/>
          <w:sz w:val="20"/>
          <w:szCs w:val="20"/>
          <w:lang w:val="en-US"/>
        </w:rPr>
        <w:t>dtdsl.xml</w:t>
      </w:r>
      <w:r>
        <w:rPr>
          <w:lang w:val="en-US"/>
        </w:rPr>
        <w:t>)</w:t>
      </w:r>
    </w:p>
    <w:p w:rsidR="005B3FE4" w:rsidRPr="005B3FE4" w:rsidRDefault="00900CD4" w:rsidP="0065254F">
      <w:pPr>
        <w:pStyle w:val="NormalWeb"/>
        <w:numPr>
          <w:ilvl w:val="0"/>
          <w:numId w:val="22"/>
        </w:numPr>
        <w:jc w:val="both"/>
        <w:rPr>
          <w:lang w:val="en-US"/>
        </w:rPr>
      </w:pPr>
      <w:proofErr w:type="gramStart"/>
      <w:r w:rsidRPr="005B3FE4">
        <w:rPr>
          <w:lang w:val="en-US"/>
        </w:rPr>
        <w:t>validation</w:t>
      </w:r>
      <w:proofErr w:type="gramEnd"/>
      <w:r w:rsidRPr="005B3FE4">
        <w:rPr>
          <w:lang w:val="en-US"/>
        </w:rPr>
        <w:t xml:space="preserve"> rules </w:t>
      </w:r>
      <w:r w:rsidR="0065254F">
        <w:rPr>
          <w:lang w:val="en-US"/>
        </w:rPr>
        <w:t>(</w:t>
      </w:r>
      <w:r w:rsidR="005B3FE4" w:rsidRPr="005B3FE4">
        <w:rPr>
          <w:rFonts w:ascii="Courier New" w:hAnsi="Courier New" w:cs="Courier New"/>
          <w:sz w:val="20"/>
          <w:szCs w:val="20"/>
          <w:lang w:val="en-US"/>
        </w:rPr>
        <w:t>GenChecks.cks</w:t>
      </w:r>
      <w:r w:rsidR="0065254F">
        <w:rPr>
          <w:lang w:val="en-US"/>
        </w:rPr>
        <w:t>) u</w:t>
      </w:r>
      <w:r w:rsidR="005B3FE4" w:rsidRPr="005B3FE4">
        <w:rPr>
          <w:lang w:val="en-US"/>
        </w:rPr>
        <w:t>sed</w:t>
      </w:r>
      <w:r w:rsidR="005B3FE4">
        <w:rPr>
          <w:lang w:val="en-US"/>
        </w:rPr>
        <w:t xml:space="preserve"> by the DSL editor and the parser for the syntax validation, </w:t>
      </w:r>
    </w:p>
    <w:p w:rsidR="00161467" w:rsidRDefault="005B3FE4" w:rsidP="00C07131">
      <w:pPr>
        <w:pStyle w:val="NormalWeb"/>
        <w:numPr>
          <w:ilvl w:val="0"/>
          <w:numId w:val="22"/>
        </w:numPr>
        <w:jc w:val="both"/>
        <w:rPr>
          <w:lang w:val="en-US"/>
        </w:rPr>
      </w:pPr>
      <w:proofErr w:type="gramStart"/>
      <w:r>
        <w:rPr>
          <w:lang w:val="en-US"/>
        </w:rPr>
        <w:t>definitions</w:t>
      </w:r>
      <w:proofErr w:type="gramEnd"/>
      <w:r w:rsidRPr="005B3FE4">
        <w:rPr>
          <w:lang w:val="en-US"/>
        </w:rPr>
        <w:t xml:space="preserve"> of general e</w:t>
      </w:r>
      <w:r w:rsidR="0065254F">
        <w:rPr>
          <w:lang w:val="en-US"/>
        </w:rPr>
        <w:t xml:space="preserve">xtensions </w:t>
      </w:r>
      <w:r w:rsidR="00C07131">
        <w:rPr>
          <w:lang w:val="en-US"/>
        </w:rPr>
        <w:t>(</w:t>
      </w:r>
      <w:r w:rsidR="0065254F" w:rsidRPr="005B3FE4">
        <w:rPr>
          <w:rFonts w:ascii="Courier New" w:hAnsi="Courier New" w:cs="Courier New"/>
          <w:sz w:val="20"/>
          <w:szCs w:val="20"/>
          <w:lang w:val="en-US"/>
        </w:rPr>
        <w:t>Gen</w:t>
      </w:r>
      <w:r w:rsidR="0065254F">
        <w:rPr>
          <w:rFonts w:ascii="Courier New" w:hAnsi="Courier New" w:cs="Courier New"/>
          <w:sz w:val="20"/>
          <w:szCs w:val="20"/>
          <w:lang w:val="en-US"/>
        </w:rPr>
        <w:t>Extensions.ext</w:t>
      </w:r>
      <w:r w:rsidR="00C07131" w:rsidRPr="00C07131">
        <w:rPr>
          <w:lang w:val="en-US"/>
        </w:rPr>
        <w:t>)</w:t>
      </w:r>
    </w:p>
    <w:p w:rsidR="0065254F" w:rsidRDefault="0065254F" w:rsidP="00C07131">
      <w:pPr>
        <w:pStyle w:val="NormalWeb"/>
        <w:numPr>
          <w:ilvl w:val="0"/>
          <w:numId w:val="22"/>
        </w:numPr>
        <w:jc w:val="both"/>
        <w:rPr>
          <w:lang w:val="en-US"/>
        </w:rPr>
      </w:pPr>
      <w:proofErr w:type="gramStart"/>
      <w:r>
        <w:rPr>
          <w:lang w:val="en-US"/>
        </w:rPr>
        <w:t>d</w:t>
      </w:r>
      <w:r w:rsidRPr="0065254F">
        <w:rPr>
          <w:lang w:val="en-US"/>
        </w:rPr>
        <w:t>efinition</w:t>
      </w:r>
      <w:proofErr w:type="gramEnd"/>
      <w:r w:rsidRPr="0065254F">
        <w:rPr>
          <w:lang w:val="en-US"/>
        </w:rPr>
        <w:t xml:space="preserve"> of the stand</w:t>
      </w:r>
      <w:r>
        <w:rPr>
          <w:lang w:val="en-US"/>
        </w:rPr>
        <w:t>ard serialization for resources</w:t>
      </w:r>
      <w:r w:rsidRPr="0065254F">
        <w:rPr>
          <w:lang w:val="en-US"/>
        </w:rPr>
        <w:t xml:space="preserve"> </w:t>
      </w:r>
      <w:r w:rsidR="00C07131">
        <w:rPr>
          <w:lang w:val="en-US"/>
        </w:rPr>
        <w:t>(</w:t>
      </w:r>
      <w:r w:rsidRPr="005B3FE4">
        <w:rPr>
          <w:rFonts w:ascii="Courier New" w:hAnsi="Courier New" w:cs="Courier New"/>
          <w:sz w:val="20"/>
          <w:szCs w:val="20"/>
          <w:lang w:val="en-US"/>
        </w:rPr>
        <w:t>Gen</w:t>
      </w:r>
      <w:r>
        <w:rPr>
          <w:rFonts w:ascii="Courier New" w:hAnsi="Courier New" w:cs="Courier New"/>
          <w:sz w:val="20"/>
          <w:szCs w:val="20"/>
          <w:lang w:val="en-US"/>
        </w:rPr>
        <w:t>Formatting.ext</w:t>
      </w:r>
      <w:r w:rsidR="00C07131" w:rsidRPr="00C07131">
        <w:rPr>
          <w:lang w:val="en-US"/>
        </w:rPr>
        <w:t>)</w:t>
      </w:r>
    </w:p>
    <w:p w:rsidR="0065254F" w:rsidRDefault="0065254F" w:rsidP="0065254F">
      <w:pPr>
        <w:pStyle w:val="NormalWeb"/>
        <w:numPr>
          <w:ilvl w:val="0"/>
          <w:numId w:val="22"/>
        </w:numPr>
        <w:jc w:val="both"/>
        <w:rPr>
          <w:lang w:val="en-US"/>
        </w:rPr>
      </w:pPr>
      <w:proofErr w:type="gramStart"/>
      <w:r>
        <w:rPr>
          <w:lang w:val="en-US"/>
        </w:rPr>
        <w:t>linking</w:t>
      </w:r>
      <w:proofErr w:type="gramEnd"/>
      <w:r>
        <w:rPr>
          <w:lang w:val="en-US"/>
        </w:rPr>
        <w:t xml:space="preserve"> semantic </w:t>
      </w:r>
      <w:r w:rsidR="00C07131">
        <w:rPr>
          <w:lang w:val="en-US"/>
        </w:rPr>
        <w:t>(</w:t>
      </w:r>
      <w:r w:rsidRPr="005B3FE4">
        <w:rPr>
          <w:rFonts w:ascii="Courier New" w:hAnsi="Courier New" w:cs="Courier New"/>
          <w:sz w:val="20"/>
          <w:szCs w:val="20"/>
          <w:lang w:val="en-US"/>
        </w:rPr>
        <w:t>Gen</w:t>
      </w:r>
      <w:r>
        <w:rPr>
          <w:rFonts w:ascii="Courier New" w:hAnsi="Courier New" w:cs="Courier New"/>
          <w:sz w:val="20"/>
          <w:szCs w:val="20"/>
          <w:lang w:val="en-US"/>
        </w:rPr>
        <w:t>Linking.ext</w:t>
      </w:r>
      <w:r w:rsidR="00C07131" w:rsidRPr="00C07131">
        <w:rPr>
          <w:lang w:val="en-US"/>
        </w:rPr>
        <w:t>)</w:t>
      </w:r>
    </w:p>
    <w:p w:rsidR="00204ADE" w:rsidRDefault="00204ADE" w:rsidP="00204ADE">
      <w:pPr>
        <w:pStyle w:val="NormalWeb"/>
        <w:jc w:val="both"/>
        <w:rPr>
          <w:lang w:val="en-US"/>
        </w:rPr>
      </w:pPr>
      <w:r w:rsidRPr="005B3FE4">
        <w:rPr>
          <w:rFonts w:ascii="Courier New" w:hAnsi="Courier New" w:cs="Courier New"/>
          <w:sz w:val="20"/>
          <w:szCs w:val="20"/>
          <w:lang w:val="en-US"/>
        </w:rPr>
        <w:t>/</w:t>
      </w:r>
      <w:proofErr w:type="spellStart"/>
      <w:r w:rsidRPr="005B3FE4">
        <w:rPr>
          <w:rFonts w:ascii="Courier New" w:hAnsi="Courier New" w:cs="Courier New"/>
          <w:sz w:val="20"/>
          <w:szCs w:val="20"/>
          <w:lang w:val="en-US"/>
        </w:rPr>
        <w:t>src-gen/com/innoq/dtdst</w:t>
      </w:r>
      <w:r>
        <w:rPr>
          <w:rFonts w:ascii="Courier New" w:hAnsi="Courier New" w:cs="Courier New"/>
          <w:sz w:val="20"/>
          <w:szCs w:val="20"/>
          <w:lang w:val="en-US"/>
        </w:rPr>
        <w:t>/parser</w:t>
      </w:r>
      <w:proofErr w:type="spellEnd"/>
      <w:r>
        <w:rPr>
          <w:rFonts w:ascii="Courier New" w:hAnsi="Courier New" w:cs="Courier New"/>
          <w:sz w:val="20"/>
          <w:szCs w:val="20"/>
          <w:lang w:val="en-US"/>
        </w:rPr>
        <w:t xml:space="preserve"> </w:t>
      </w:r>
      <w:proofErr w:type="gramStart"/>
      <w:r w:rsidRPr="00204ADE">
        <w:rPr>
          <w:lang w:val="en-US"/>
        </w:rPr>
        <w:t>containing :</w:t>
      </w:r>
      <w:proofErr w:type="gramEnd"/>
      <w:r w:rsidRPr="00204ADE">
        <w:rPr>
          <w:lang w:val="en-US"/>
        </w:rPr>
        <w:t xml:space="preserve"> </w:t>
      </w:r>
    </w:p>
    <w:p w:rsidR="00204ADE" w:rsidRDefault="00204ADE" w:rsidP="0065254F">
      <w:pPr>
        <w:pStyle w:val="NormalWeb"/>
        <w:numPr>
          <w:ilvl w:val="0"/>
          <w:numId w:val="22"/>
        </w:numPr>
        <w:jc w:val="both"/>
        <w:rPr>
          <w:lang w:val="en-US"/>
        </w:rPr>
      </w:pPr>
      <w:proofErr w:type="gramStart"/>
      <w:r>
        <w:rPr>
          <w:lang w:val="en-US"/>
        </w:rPr>
        <w:t>the</w:t>
      </w:r>
      <w:proofErr w:type="gramEnd"/>
      <w:r>
        <w:rPr>
          <w:lang w:val="en-US"/>
        </w:rPr>
        <w:t xml:space="preserve"> java </w:t>
      </w:r>
      <w:proofErr w:type="spellStart"/>
      <w:r>
        <w:rPr>
          <w:lang w:val="en-US"/>
        </w:rPr>
        <w:t>lexer</w:t>
      </w:r>
      <w:proofErr w:type="spellEnd"/>
      <w:r>
        <w:rPr>
          <w:lang w:val="en-US"/>
        </w:rPr>
        <w:t xml:space="preserve"> and parser generated by ANTLR from the grammar.</w:t>
      </w:r>
    </w:p>
    <w:p w:rsidR="00A022C9" w:rsidRDefault="00A022C9">
      <w:pPr>
        <w:spacing w:after="200" w:line="276" w:lineRule="auto"/>
        <w:rPr>
          <w:b/>
          <w:bCs/>
          <w:sz w:val="36"/>
          <w:szCs w:val="36"/>
          <w:lang w:val="en-US"/>
        </w:rPr>
      </w:pPr>
      <w:r>
        <w:rPr>
          <w:lang w:val="en-US"/>
        </w:rPr>
        <w:br w:type="page"/>
      </w:r>
    </w:p>
    <w:p w:rsidR="00204ADE" w:rsidRDefault="00A022C9" w:rsidP="00A022C9">
      <w:pPr>
        <w:pStyle w:val="Titre2"/>
        <w:rPr>
          <w:lang w:val="en-US"/>
        </w:rPr>
      </w:pPr>
      <w:r>
        <w:rPr>
          <w:lang w:val="en-US"/>
        </w:rPr>
        <w:t xml:space="preserve">The Grammar </w:t>
      </w:r>
      <w:r w:rsidR="00204ADE">
        <w:rPr>
          <w:lang w:val="en-US"/>
        </w:rPr>
        <w:t>Definition</w:t>
      </w:r>
    </w:p>
    <w:p w:rsidR="008673E5" w:rsidRDefault="008673E5" w:rsidP="00F97F62">
      <w:pPr>
        <w:pStyle w:val="NormalWeb"/>
        <w:jc w:val="both"/>
        <w:rPr>
          <w:i/>
          <w:sz w:val="16"/>
          <w:szCs w:val="16"/>
          <w:lang w:val="en-US"/>
        </w:rPr>
      </w:pPr>
      <w:r>
        <w:rPr>
          <w:i/>
          <w:sz w:val="16"/>
          <w:szCs w:val="16"/>
          <w:lang w:val="en-US"/>
        </w:rPr>
        <w:t>Syntactic analysis =</w:t>
      </w:r>
      <w:r w:rsidRPr="008673E5">
        <w:rPr>
          <w:i/>
          <w:sz w:val="16"/>
          <w:szCs w:val="16"/>
          <w:lang w:val="en-US"/>
        </w:rPr>
        <w:t xml:space="preserve"> analyzing the original text into its constituent grammatical parts</w:t>
      </w:r>
      <w:r>
        <w:rPr>
          <w:i/>
          <w:sz w:val="16"/>
          <w:szCs w:val="16"/>
          <w:lang w:val="en-US"/>
        </w:rPr>
        <w:t xml:space="preserve"> </w:t>
      </w:r>
      <w:proofErr w:type="gramStart"/>
      <w:r>
        <w:rPr>
          <w:i/>
          <w:sz w:val="16"/>
          <w:szCs w:val="16"/>
          <w:lang w:val="en-US"/>
        </w:rPr>
        <w:t>=  lexical</w:t>
      </w:r>
      <w:proofErr w:type="gramEnd"/>
      <w:r>
        <w:rPr>
          <w:i/>
          <w:sz w:val="16"/>
          <w:szCs w:val="16"/>
          <w:lang w:val="en-US"/>
        </w:rPr>
        <w:t xml:space="preserve"> analysis + parsing </w:t>
      </w:r>
    </w:p>
    <w:p w:rsidR="008673E5" w:rsidRDefault="00F97F62" w:rsidP="00F97F62">
      <w:pPr>
        <w:pStyle w:val="NormalWeb"/>
        <w:jc w:val="both"/>
        <w:rPr>
          <w:i/>
          <w:sz w:val="16"/>
          <w:szCs w:val="16"/>
          <w:lang w:val="en-US"/>
        </w:rPr>
      </w:pPr>
      <w:r w:rsidRPr="008673E5">
        <w:rPr>
          <w:i/>
          <w:sz w:val="16"/>
          <w:szCs w:val="16"/>
          <w:lang w:val="en-US"/>
        </w:rPr>
        <w:t xml:space="preserve">This task is traditionally broken down into </w:t>
      </w:r>
    </w:p>
    <w:p w:rsidR="008673E5" w:rsidRDefault="008673E5" w:rsidP="00F97F62">
      <w:pPr>
        <w:pStyle w:val="NormalWeb"/>
        <w:jc w:val="both"/>
        <w:rPr>
          <w:i/>
          <w:sz w:val="16"/>
          <w:szCs w:val="16"/>
          <w:lang w:val="en-US"/>
        </w:rPr>
      </w:pPr>
      <w:proofErr w:type="gramStart"/>
      <w:r>
        <w:rPr>
          <w:i/>
          <w:sz w:val="16"/>
          <w:szCs w:val="16"/>
          <w:lang w:val="en-US"/>
        </w:rPr>
        <w:t>lexical</w:t>
      </w:r>
      <w:proofErr w:type="gramEnd"/>
      <w:r>
        <w:rPr>
          <w:i/>
          <w:sz w:val="16"/>
          <w:szCs w:val="16"/>
          <w:lang w:val="en-US"/>
        </w:rPr>
        <w:t xml:space="preserve"> analysis (done by a </w:t>
      </w:r>
      <w:r w:rsidRPr="008673E5">
        <w:rPr>
          <w:i/>
          <w:sz w:val="16"/>
          <w:szCs w:val="16"/>
          <w:lang w:val="en-US"/>
        </w:rPr>
        <w:t xml:space="preserve">lexical analyzer, </w:t>
      </w:r>
      <w:r>
        <w:rPr>
          <w:i/>
          <w:sz w:val="16"/>
          <w:szCs w:val="16"/>
          <w:lang w:val="en-US"/>
        </w:rPr>
        <w:t xml:space="preserve">a </w:t>
      </w:r>
      <w:proofErr w:type="spellStart"/>
      <w:r w:rsidRPr="008673E5">
        <w:rPr>
          <w:i/>
          <w:sz w:val="16"/>
          <w:szCs w:val="16"/>
          <w:lang w:val="en-US"/>
        </w:rPr>
        <w:t>tokenizer</w:t>
      </w:r>
      <w:proofErr w:type="spellEnd"/>
      <w:r w:rsidRPr="008673E5">
        <w:rPr>
          <w:i/>
          <w:sz w:val="16"/>
          <w:szCs w:val="16"/>
          <w:lang w:val="en-US"/>
        </w:rPr>
        <w:t xml:space="preserve">, or </w:t>
      </w:r>
      <w:r>
        <w:rPr>
          <w:i/>
          <w:sz w:val="16"/>
          <w:szCs w:val="16"/>
          <w:lang w:val="en-US"/>
        </w:rPr>
        <w:t xml:space="preserve">a </w:t>
      </w:r>
      <w:r w:rsidRPr="008673E5">
        <w:rPr>
          <w:i/>
          <w:sz w:val="16"/>
          <w:szCs w:val="16"/>
          <w:lang w:val="en-US"/>
        </w:rPr>
        <w:t>scanner</w:t>
      </w:r>
      <w:r>
        <w:rPr>
          <w:i/>
          <w:sz w:val="16"/>
          <w:szCs w:val="16"/>
          <w:lang w:val="en-US"/>
        </w:rPr>
        <w:t>)</w:t>
      </w:r>
      <w:r w:rsidRPr="008673E5">
        <w:rPr>
          <w:i/>
          <w:sz w:val="16"/>
          <w:szCs w:val="16"/>
          <w:lang w:val="en-US"/>
        </w:rPr>
        <w:t xml:space="preserve"> </w:t>
      </w:r>
      <w:r w:rsidR="00F97F62" w:rsidRPr="008673E5">
        <w:rPr>
          <w:i/>
          <w:sz w:val="16"/>
          <w:szCs w:val="16"/>
          <w:lang w:val="en-US"/>
        </w:rPr>
        <w:t>which breaks the text down into the smallest useful atomic units, known as tokens, while throwing away (or at least, putting to one side) extraneous information, such as white space and comments—</w:t>
      </w:r>
    </w:p>
    <w:p w:rsidR="008673E5" w:rsidRDefault="00F97F62" w:rsidP="00F97F62">
      <w:pPr>
        <w:pStyle w:val="NormalWeb"/>
        <w:jc w:val="both"/>
        <w:rPr>
          <w:i/>
          <w:sz w:val="16"/>
          <w:szCs w:val="16"/>
          <w:lang w:val="en-US"/>
        </w:rPr>
      </w:pPr>
      <w:proofErr w:type="gramStart"/>
      <w:r w:rsidRPr="008673E5">
        <w:rPr>
          <w:i/>
          <w:sz w:val="16"/>
          <w:szCs w:val="16"/>
          <w:lang w:val="en-US"/>
        </w:rPr>
        <w:t>and</w:t>
      </w:r>
      <w:proofErr w:type="gramEnd"/>
      <w:r w:rsidRPr="008673E5">
        <w:rPr>
          <w:i/>
          <w:sz w:val="16"/>
          <w:szCs w:val="16"/>
          <w:lang w:val="en-US"/>
        </w:rPr>
        <w:t xml:space="preserve"> parsing—which operates on tokens and groups them into useful grammatical structures. </w:t>
      </w:r>
    </w:p>
    <w:p w:rsidR="00F97F62" w:rsidRPr="008673E5" w:rsidRDefault="00F97F62" w:rsidP="00F97F62">
      <w:pPr>
        <w:pStyle w:val="NormalWeb"/>
        <w:jc w:val="both"/>
        <w:rPr>
          <w:i/>
          <w:sz w:val="16"/>
          <w:szCs w:val="16"/>
          <w:lang w:val="en-US"/>
        </w:rPr>
      </w:pPr>
      <w:r w:rsidRPr="008673E5">
        <w:rPr>
          <w:i/>
          <w:sz w:val="16"/>
          <w:szCs w:val="16"/>
          <w:lang w:val="en-US"/>
        </w:rPr>
        <w:t xml:space="preserve">We’re going to start with lexical analysis. The part of a compiler that performs this task is called </w:t>
      </w:r>
      <w:proofErr w:type="gramStart"/>
      <w:r w:rsidRPr="008673E5">
        <w:rPr>
          <w:i/>
          <w:sz w:val="16"/>
          <w:szCs w:val="16"/>
          <w:lang w:val="en-US"/>
        </w:rPr>
        <w:t>a</w:t>
      </w:r>
      <w:proofErr w:type="gramEnd"/>
      <w:r w:rsidRPr="008673E5">
        <w:rPr>
          <w:i/>
          <w:sz w:val="16"/>
          <w:szCs w:val="16"/>
          <w:lang w:val="en-US"/>
        </w:rPr>
        <w:t xml:space="preserve"> In brief outline, Regular expressions can describe a variety of languages (sets of strings), including the set of atomic symbols of a typical programming language.</w:t>
      </w:r>
    </w:p>
    <w:p w:rsidR="00F97F62" w:rsidRPr="008673E5" w:rsidRDefault="00F97F62" w:rsidP="00F97F62">
      <w:pPr>
        <w:pStyle w:val="NormalWeb"/>
        <w:jc w:val="both"/>
        <w:rPr>
          <w:i/>
          <w:sz w:val="16"/>
          <w:szCs w:val="16"/>
          <w:lang w:val="en-US"/>
        </w:rPr>
      </w:pPr>
      <w:r w:rsidRPr="008673E5">
        <w:rPr>
          <w:i/>
          <w:sz w:val="16"/>
          <w:szCs w:val="16"/>
          <w:lang w:val="en-US"/>
        </w:rPr>
        <w:t>• Finite-state automata (FSAs) are abstract machines that also recognize languages.</w:t>
      </w:r>
    </w:p>
    <w:p w:rsidR="00F97F62" w:rsidRPr="008673E5" w:rsidRDefault="00F97F62" w:rsidP="00F97F62">
      <w:pPr>
        <w:pStyle w:val="NormalWeb"/>
        <w:jc w:val="both"/>
        <w:rPr>
          <w:i/>
          <w:sz w:val="16"/>
          <w:szCs w:val="16"/>
          <w:lang w:val="en-US"/>
        </w:rPr>
      </w:pPr>
      <w:r w:rsidRPr="008673E5">
        <w:rPr>
          <w:i/>
          <w:sz w:val="16"/>
          <w:szCs w:val="16"/>
          <w:lang w:val="en-US"/>
        </w:rPr>
        <w:t xml:space="preserve">• Deterministic </w:t>
      </w:r>
      <w:proofErr w:type="spellStart"/>
      <w:r w:rsidRPr="008673E5">
        <w:rPr>
          <w:i/>
          <w:sz w:val="16"/>
          <w:szCs w:val="16"/>
          <w:lang w:val="en-US"/>
        </w:rPr>
        <w:t>ﬁnite</w:t>
      </w:r>
      <w:proofErr w:type="spellEnd"/>
      <w:r w:rsidRPr="008673E5">
        <w:rPr>
          <w:i/>
          <w:sz w:val="16"/>
          <w:szCs w:val="16"/>
          <w:lang w:val="en-US"/>
        </w:rPr>
        <w:t>-state automata (</w:t>
      </w:r>
      <w:proofErr w:type="spellStart"/>
      <w:r w:rsidRPr="008673E5">
        <w:rPr>
          <w:i/>
          <w:sz w:val="16"/>
          <w:szCs w:val="16"/>
          <w:lang w:val="en-US"/>
        </w:rPr>
        <w:t>DFAs</w:t>
      </w:r>
      <w:proofErr w:type="spellEnd"/>
      <w:r w:rsidRPr="008673E5">
        <w:rPr>
          <w:i/>
          <w:sz w:val="16"/>
          <w:szCs w:val="16"/>
          <w:lang w:val="en-US"/>
        </w:rPr>
        <w:t xml:space="preserve">) are a subset of </w:t>
      </w:r>
      <w:proofErr w:type="spellStart"/>
      <w:r w:rsidRPr="008673E5">
        <w:rPr>
          <w:i/>
          <w:sz w:val="16"/>
          <w:szCs w:val="16"/>
          <w:lang w:val="en-US"/>
        </w:rPr>
        <w:t>ﬁnite</w:t>
      </w:r>
      <w:proofErr w:type="spellEnd"/>
      <w:r w:rsidRPr="008673E5">
        <w:rPr>
          <w:i/>
          <w:sz w:val="16"/>
          <w:szCs w:val="16"/>
          <w:lang w:val="en-US"/>
        </w:rPr>
        <w:t>-state automata that are easily converted into programs.</w:t>
      </w:r>
    </w:p>
    <w:p w:rsidR="00F97F62" w:rsidRPr="008673E5" w:rsidRDefault="00F97F62" w:rsidP="00F97F62">
      <w:pPr>
        <w:pStyle w:val="NormalWeb"/>
        <w:jc w:val="both"/>
        <w:rPr>
          <w:i/>
          <w:sz w:val="16"/>
          <w:szCs w:val="16"/>
          <w:lang w:val="en-US"/>
        </w:rPr>
      </w:pPr>
      <w:r w:rsidRPr="008673E5">
        <w:rPr>
          <w:i/>
          <w:sz w:val="16"/>
          <w:szCs w:val="16"/>
          <w:lang w:val="en-US"/>
        </w:rPr>
        <w:t xml:space="preserve">• </w:t>
      </w:r>
      <w:proofErr w:type="gramStart"/>
      <w:r w:rsidRPr="008673E5">
        <w:rPr>
          <w:i/>
          <w:sz w:val="16"/>
          <w:szCs w:val="16"/>
          <w:lang w:val="en-US"/>
        </w:rPr>
        <w:t>There</w:t>
      </w:r>
      <w:proofErr w:type="gramEnd"/>
      <w:r w:rsidRPr="008673E5">
        <w:rPr>
          <w:i/>
          <w:sz w:val="16"/>
          <w:szCs w:val="16"/>
          <w:lang w:val="en-US"/>
        </w:rPr>
        <w:t xml:space="preserve"> exists a translation from regular expressions into FSAs.</w:t>
      </w:r>
    </w:p>
    <w:p w:rsidR="00F97F62" w:rsidRPr="008673E5" w:rsidRDefault="00F97F62" w:rsidP="00F97F62">
      <w:pPr>
        <w:pStyle w:val="NormalWeb"/>
        <w:jc w:val="both"/>
        <w:rPr>
          <w:i/>
          <w:sz w:val="16"/>
          <w:szCs w:val="16"/>
          <w:lang w:val="en-US"/>
        </w:rPr>
      </w:pPr>
      <w:r w:rsidRPr="008673E5">
        <w:rPr>
          <w:i/>
          <w:sz w:val="16"/>
          <w:szCs w:val="16"/>
          <w:lang w:val="en-US"/>
        </w:rPr>
        <w:t xml:space="preserve">• </w:t>
      </w:r>
      <w:proofErr w:type="gramStart"/>
      <w:r w:rsidRPr="008673E5">
        <w:rPr>
          <w:i/>
          <w:sz w:val="16"/>
          <w:szCs w:val="16"/>
          <w:lang w:val="en-US"/>
        </w:rPr>
        <w:t>There</w:t>
      </w:r>
      <w:proofErr w:type="gramEnd"/>
      <w:r w:rsidRPr="008673E5">
        <w:rPr>
          <w:i/>
          <w:sz w:val="16"/>
          <w:szCs w:val="16"/>
          <w:lang w:val="en-US"/>
        </w:rPr>
        <w:t xml:space="preserve"> exists a translation from FSAs that happen to be nondeterministic into DFAs (and hence into programs).</w:t>
      </w:r>
    </w:p>
    <w:p w:rsidR="00811998" w:rsidRDefault="00F97F62" w:rsidP="00F97F62">
      <w:pPr>
        <w:pStyle w:val="NormalWeb"/>
        <w:jc w:val="both"/>
        <w:rPr>
          <w:i/>
          <w:sz w:val="16"/>
          <w:szCs w:val="16"/>
          <w:lang w:val="en-US"/>
        </w:rPr>
      </w:pPr>
      <w:r w:rsidRPr="008673E5">
        <w:rPr>
          <w:i/>
          <w:sz w:val="16"/>
          <w:szCs w:val="16"/>
          <w:lang w:val="en-US"/>
        </w:rPr>
        <w:t xml:space="preserve">The total process of conversion from regular expression to program is automatable. In fact, we’ll be using a couple of handy programs: Flex (for producing scanners written in C or C++) and </w:t>
      </w:r>
      <w:proofErr w:type="spellStart"/>
      <w:r w:rsidRPr="008673E5">
        <w:rPr>
          <w:i/>
          <w:sz w:val="16"/>
          <w:szCs w:val="16"/>
          <w:lang w:val="en-US"/>
        </w:rPr>
        <w:t>JFlex</w:t>
      </w:r>
      <w:proofErr w:type="spellEnd"/>
      <w:r w:rsidRPr="008673E5">
        <w:rPr>
          <w:i/>
          <w:sz w:val="16"/>
          <w:szCs w:val="16"/>
          <w:lang w:val="en-US"/>
        </w:rPr>
        <w:t xml:space="preserve"> (for producing scanners written in Java). These programs are really compilers themselves, translating succinct descriptions of programming-language syntax (a piece of it, anyway) into programs that “execute” these descriptions to extract tokens from the input. 2 </w:t>
      </w:r>
    </w:p>
    <w:p w:rsidR="00811998" w:rsidRDefault="00F97F62" w:rsidP="00F97F62">
      <w:pPr>
        <w:pStyle w:val="NormalWeb"/>
        <w:jc w:val="both"/>
        <w:rPr>
          <w:i/>
          <w:sz w:val="16"/>
          <w:szCs w:val="16"/>
          <w:lang w:val="en-US"/>
        </w:rPr>
      </w:pPr>
      <w:r w:rsidRPr="008673E5">
        <w:rPr>
          <w:i/>
          <w:sz w:val="16"/>
          <w:szCs w:val="16"/>
          <w:lang w:val="en-US"/>
        </w:rPr>
        <w:t>Tokens</w:t>
      </w:r>
      <w:r w:rsidR="00811998">
        <w:rPr>
          <w:i/>
          <w:sz w:val="16"/>
          <w:szCs w:val="16"/>
          <w:lang w:val="en-US"/>
        </w:rPr>
        <w:t xml:space="preserve"> = </w:t>
      </w:r>
      <w:r w:rsidRPr="008673E5">
        <w:rPr>
          <w:i/>
          <w:sz w:val="16"/>
          <w:szCs w:val="16"/>
          <w:lang w:val="en-US"/>
        </w:rPr>
        <w:t xml:space="preserve">smallest unit of program text that it is convenient when describing the syntax of a language. </w:t>
      </w:r>
    </w:p>
    <w:p w:rsidR="00A022C9" w:rsidRDefault="00F300E7" w:rsidP="00A022C9">
      <w:pPr>
        <w:pStyle w:val="NormalWeb"/>
        <w:jc w:val="both"/>
        <w:rPr>
          <w:lang w:val="en-US"/>
        </w:rPr>
      </w:pPr>
      <w:r>
        <w:rPr>
          <w:lang w:val="en-US"/>
        </w:rPr>
        <w:t xml:space="preserve">After having defined the domain model of our language we have to define its grammar. The grammar defines </w:t>
      </w:r>
      <w:r w:rsidR="00A022C9" w:rsidRPr="00C81667">
        <w:rPr>
          <w:lang w:val="en-US"/>
        </w:rPr>
        <w:t xml:space="preserve">an abstract and </w:t>
      </w:r>
      <w:proofErr w:type="gramStart"/>
      <w:r w:rsidR="00A022C9" w:rsidRPr="00C81667">
        <w:rPr>
          <w:lang w:val="en-US"/>
        </w:rPr>
        <w:t>a concrete syntaxes</w:t>
      </w:r>
      <w:proofErr w:type="gramEnd"/>
      <w:r w:rsidR="00A022C9" w:rsidRPr="00C81667">
        <w:rPr>
          <w:lang w:val="en-US"/>
        </w:rPr>
        <w:t>.</w:t>
      </w:r>
    </w:p>
    <w:p w:rsidR="00A022C9" w:rsidRPr="00C81667" w:rsidRDefault="00F300E7" w:rsidP="00A022C9">
      <w:pPr>
        <w:pStyle w:val="NormalWeb"/>
        <w:jc w:val="both"/>
        <w:rPr>
          <w:lang w:val="en-US"/>
        </w:rPr>
      </w:pPr>
      <w:r>
        <w:rPr>
          <w:b/>
          <w:lang w:val="en-US"/>
        </w:rPr>
        <w:t>Abstract syntax</w:t>
      </w:r>
      <w:r w:rsidR="00A022C9" w:rsidRPr="00C81667">
        <w:rPr>
          <w:lang w:val="en-US"/>
        </w:rPr>
        <w:t>: for this simple example the domain model will represent the abstract syntax tree of our language. This is of course in many cases not possible.</w:t>
      </w:r>
      <w:r>
        <w:rPr>
          <w:lang w:val="en-US"/>
        </w:rPr>
        <w:t xml:space="preserve"> </w:t>
      </w:r>
    </w:p>
    <w:p w:rsidR="00A022C9" w:rsidRPr="00C81667" w:rsidRDefault="00A022C9" w:rsidP="00A022C9">
      <w:pPr>
        <w:pStyle w:val="NormalWeb"/>
        <w:jc w:val="both"/>
        <w:rPr>
          <w:lang w:val="en-US"/>
        </w:rPr>
      </w:pPr>
      <w:r w:rsidRPr="00C81667">
        <w:rPr>
          <w:b/>
          <w:lang w:val="en-US"/>
        </w:rPr>
        <w:t>Concrete syntax</w:t>
      </w:r>
      <w:r w:rsidRPr="00C81667">
        <w:rPr>
          <w:lang w:val="en-US"/>
        </w:rPr>
        <w:t xml:space="preserve">: here we have to specify how the language has to look like. Do we use {} to delimitate a </w:t>
      </w:r>
      <w:proofErr w:type="gramStart"/>
      <w:r w:rsidRPr="00C81667">
        <w:rPr>
          <w:lang w:val="en-US"/>
        </w:rPr>
        <w:t>block ?</w:t>
      </w:r>
      <w:proofErr w:type="gramEnd"/>
      <w:r w:rsidRPr="00C81667">
        <w:rPr>
          <w:lang w:val="en-US"/>
        </w:rPr>
        <w:t xml:space="preserve"> Do we use “this” as keywords, … </w:t>
      </w:r>
      <w:proofErr w:type="gramStart"/>
      <w:r w:rsidRPr="00C81667">
        <w:rPr>
          <w:lang w:val="en-US"/>
        </w:rPr>
        <w:t>A</w:t>
      </w:r>
      <w:proofErr w:type="gramEnd"/>
      <w:r w:rsidRPr="00C81667">
        <w:rPr>
          <w:lang w:val="en-US"/>
        </w:rPr>
        <w:t xml:space="preserve"> good habit is to sit with the people who will use the language and define how the language should look like. In our example the user of our </w:t>
      </w:r>
      <w:proofErr w:type="spellStart"/>
      <w:r w:rsidRPr="00C81667">
        <w:rPr>
          <w:lang w:val="en-US"/>
        </w:rPr>
        <w:t>datatype</w:t>
      </w:r>
      <w:proofErr w:type="spellEnd"/>
      <w:r w:rsidRPr="00C81667">
        <w:rPr>
          <w:lang w:val="en-US"/>
        </w:rPr>
        <w:t xml:space="preserve"> specification language are domain architects. They are not programmers. The language should be simple and only contains business specific concepts. After a few workshops we agree to the following concrete syntax (see Listing 1).</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proofErr w:type="spellStart"/>
      <w:proofErr w:type="gramStart"/>
      <w:r w:rsidRPr="00C81667">
        <w:rPr>
          <w:rFonts w:ascii="Courier New" w:eastAsiaTheme="minorHAnsi" w:hAnsi="Courier New" w:cs="Courier New"/>
          <w:color w:val="000000"/>
          <w:lang w:val="en-US" w:eastAsia="en-US"/>
        </w:rPr>
        <w:t>datatype</w:t>
      </w:r>
      <w:proofErr w:type="spellEnd"/>
      <w:proofErr w:type="gramEnd"/>
      <w:r w:rsidRPr="00C81667">
        <w:rPr>
          <w:rFonts w:ascii="Courier New" w:eastAsiaTheme="minorHAnsi" w:hAnsi="Courier New" w:cs="Courier New"/>
          <w:color w:val="000000"/>
          <w:lang w:val="en-US" w:eastAsia="en-US"/>
        </w:rPr>
        <w:t xml:space="preserve"> </w:t>
      </w:r>
      <w:r w:rsidRPr="00C81667">
        <w:rPr>
          <w:rFonts w:ascii="Courier New" w:eastAsiaTheme="minorHAnsi" w:hAnsi="Courier New" w:cs="Courier New"/>
          <w:b/>
          <w:color w:val="000000"/>
          <w:lang w:val="en-US" w:eastAsia="en-US"/>
        </w:rPr>
        <w:t>Customer</w:t>
      </w:r>
      <w:r w:rsidRPr="00C81667">
        <w:rPr>
          <w:rFonts w:ascii="Courier New" w:eastAsiaTheme="minorHAnsi" w:hAnsi="Courier New" w:cs="Courier New"/>
          <w:color w:val="000000"/>
          <w:lang w:val="en-US" w:eastAsia="en-US"/>
        </w:rPr>
        <w:t xml:space="preserve"> {</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version</w:t>
      </w:r>
      <w:proofErr w:type="gramEnd"/>
      <w:r w:rsidRPr="00C81667">
        <w:rPr>
          <w:rFonts w:ascii="Courier New" w:eastAsiaTheme="minorHAnsi" w:hAnsi="Courier New" w:cs="Courier New"/>
          <w:color w:val="000000"/>
          <w:lang w:val="en-US" w:eastAsia="en-US"/>
        </w:rPr>
        <w:t xml:space="preserve"> 1</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description</w:t>
      </w:r>
      <w:proofErr w:type="gramEnd"/>
      <w:r w:rsidRPr="00C81667">
        <w:rPr>
          <w:rFonts w:ascii="Courier New" w:eastAsiaTheme="minorHAnsi" w:hAnsi="Courier New" w:cs="Courier New"/>
          <w:color w:val="000000"/>
          <w:lang w:val="en-US" w:eastAsia="en-US"/>
        </w:rPr>
        <w:t xml:space="preserve"> “Description of a customer”</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scope</w:t>
      </w:r>
      <w:proofErr w:type="gramEnd"/>
      <w:r w:rsidRPr="00C81667">
        <w:rPr>
          <w:rFonts w:ascii="Courier New" w:eastAsiaTheme="minorHAnsi" w:hAnsi="Courier New" w:cs="Courier New"/>
          <w:color w:val="000000"/>
          <w:lang w:val="en-US" w:eastAsia="en-US"/>
        </w:rPr>
        <w:t xml:space="preserve"> domain</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visibility</w:t>
      </w:r>
      <w:proofErr w:type="gramEnd"/>
      <w:r w:rsidRPr="00C81667">
        <w:rPr>
          <w:rFonts w:ascii="Courier New" w:eastAsiaTheme="minorHAnsi" w:hAnsi="Courier New" w:cs="Courier New"/>
          <w:color w:val="000000"/>
          <w:lang w:val="en-US" w:eastAsia="en-US"/>
        </w:rPr>
        <w:t xml:space="preserve"> public</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r>
      <w:proofErr w:type="spellStart"/>
      <w:proofErr w:type="gramStart"/>
      <w:r w:rsidRPr="00C81667">
        <w:rPr>
          <w:rFonts w:ascii="Courier New" w:eastAsiaTheme="minorHAnsi" w:hAnsi="Courier New" w:cs="Courier New"/>
          <w:color w:val="000000"/>
          <w:lang w:val="en-US" w:eastAsia="en-US"/>
        </w:rPr>
        <w:t>firstname</w:t>
      </w:r>
      <w:proofErr w:type="spellEnd"/>
      <w:proofErr w:type="gramEnd"/>
      <w:r w:rsidRPr="00C81667">
        <w:rPr>
          <w:rFonts w:ascii="Courier New" w:eastAsiaTheme="minorHAnsi" w:hAnsi="Courier New" w:cs="Courier New"/>
          <w:color w:val="000000"/>
          <w:lang w:val="en-US" w:eastAsia="en-US"/>
        </w:rPr>
        <w:t xml:space="preserve"> Name 2</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description</w:t>
      </w:r>
      <w:proofErr w:type="gramEnd"/>
      <w:r w:rsidRPr="00C81667">
        <w:rPr>
          <w:rFonts w:ascii="Courier New" w:eastAsiaTheme="minorHAnsi" w:hAnsi="Courier New" w:cs="Courier New"/>
          <w:color w:val="000000"/>
          <w:lang w:val="en-US" w:eastAsia="en-US"/>
        </w:rPr>
        <w:t xml:space="preserve"> “</w:t>
      </w:r>
      <w:proofErr w:type="spellStart"/>
      <w:r w:rsidRPr="00C81667">
        <w:rPr>
          <w:rFonts w:ascii="Courier New" w:eastAsiaTheme="minorHAnsi" w:hAnsi="Courier New" w:cs="Courier New"/>
          <w:color w:val="000000"/>
          <w:lang w:val="en-US" w:eastAsia="en-US"/>
        </w:rPr>
        <w:t>Firstname</w:t>
      </w:r>
      <w:proofErr w:type="spellEnd"/>
      <w:r w:rsidRPr="00C81667">
        <w:rPr>
          <w:rFonts w:ascii="Courier New" w:eastAsiaTheme="minorHAnsi" w:hAnsi="Courier New" w:cs="Courier New"/>
          <w:color w:val="000000"/>
          <w:lang w:val="en-US" w:eastAsia="en-US"/>
        </w:rPr>
        <w:t xml:space="preserve"> of a customer”</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r>
      <w:proofErr w:type="spellStart"/>
      <w:proofErr w:type="gramStart"/>
      <w:r w:rsidRPr="00C81667">
        <w:rPr>
          <w:rFonts w:ascii="Courier New" w:eastAsiaTheme="minorHAnsi" w:hAnsi="Courier New" w:cs="Courier New"/>
          <w:color w:val="000000"/>
          <w:lang w:val="en-US" w:eastAsia="en-US"/>
        </w:rPr>
        <w:t>lastname</w:t>
      </w:r>
      <w:proofErr w:type="spellEnd"/>
      <w:proofErr w:type="gramEnd"/>
      <w:r w:rsidRPr="00C81667">
        <w:rPr>
          <w:rFonts w:ascii="Courier New" w:eastAsiaTheme="minorHAnsi" w:hAnsi="Courier New" w:cs="Courier New"/>
          <w:color w:val="000000"/>
          <w:lang w:val="en-US" w:eastAsia="en-US"/>
        </w:rPr>
        <w:t xml:space="preserve">  Name 2</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 xml:space="preserve"> </w:t>
      </w:r>
      <w:r w:rsidRPr="00C81667">
        <w:rPr>
          <w:rFonts w:ascii="Courier New" w:eastAsiaTheme="minorHAnsi" w:hAnsi="Courier New" w:cs="Courier New"/>
          <w:color w:val="000000"/>
          <w:lang w:val="en-US" w:eastAsia="en-US"/>
        </w:rPr>
        <w:tab/>
      </w: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description</w:t>
      </w:r>
      <w:proofErr w:type="gramEnd"/>
      <w:r w:rsidRPr="00C81667">
        <w:rPr>
          <w:rFonts w:ascii="Courier New" w:eastAsiaTheme="minorHAnsi" w:hAnsi="Courier New" w:cs="Courier New"/>
          <w:color w:val="000000"/>
          <w:lang w:val="en-US" w:eastAsia="en-US"/>
        </w:rPr>
        <w:t xml:space="preserve"> “</w:t>
      </w:r>
      <w:proofErr w:type="spellStart"/>
      <w:r w:rsidRPr="00C81667">
        <w:rPr>
          <w:rFonts w:ascii="Courier New" w:eastAsiaTheme="minorHAnsi" w:hAnsi="Courier New" w:cs="Courier New"/>
          <w:color w:val="000000"/>
          <w:lang w:val="en-US" w:eastAsia="en-US"/>
        </w:rPr>
        <w:t>Lastename</w:t>
      </w:r>
      <w:proofErr w:type="spellEnd"/>
      <w:r w:rsidRPr="00C81667">
        <w:rPr>
          <w:rFonts w:ascii="Courier New" w:eastAsiaTheme="minorHAnsi" w:hAnsi="Courier New" w:cs="Courier New"/>
          <w:color w:val="000000"/>
          <w:lang w:val="en-US" w:eastAsia="en-US"/>
        </w:rPr>
        <w:t xml:space="preserve"> of a customer”</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 xml:space="preserve">} </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proofErr w:type="gramStart"/>
      <w:r w:rsidRPr="00C81667">
        <w:rPr>
          <w:rFonts w:ascii="Courier New" w:eastAsiaTheme="minorHAnsi" w:hAnsi="Courier New" w:cs="Courier New"/>
          <w:lang w:val="en-US" w:eastAsia="en-US"/>
        </w:rPr>
        <w:t>primitive</w:t>
      </w:r>
      <w:proofErr w:type="gramEnd"/>
      <w:r w:rsidRPr="00C81667">
        <w:rPr>
          <w:rFonts w:ascii="Courier New" w:eastAsiaTheme="minorHAnsi" w:hAnsi="Courier New" w:cs="Courier New"/>
          <w:lang w:val="en-US" w:eastAsia="en-US"/>
        </w:rPr>
        <w:t xml:space="preserve"> </w:t>
      </w:r>
      <w:r w:rsidRPr="00C81667">
        <w:rPr>
          <w:rFonts w:ascii="Courier New" w:eastAsiaTheme="minorHAnsi" w:hAnsi="Courier New" w:cs="Courier New"/>
          <w:b/>
          <w:lang w:val="en-US" w:eastAsia="en-US"/>
        </w:rPr>
        <w:t>Name</w:t>
      </w:r>
      <w:r w:rsidRPr="00C81667">
        <w:rPr>
          <w:rFonts w:ascii="Courier New" w:eastAsiaTheme="minorHAnsi" w:hAnsi="Courier New" w:cs="Courier New"/>
          <w:lang w:val="en-US" w:eastAsia="en-US"/>
        </w:rPr>
        <w:t xml:space="preserve"> {</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version</w:t>
      </w:r>
      <w:proofErr w:type="gramEnd"/>
      <w:r w:rsidRPr="00C81667">
        <w:rPr>
          <w:rFonts w:ascii="Courier New" w:eastAsiaTheme="minorHAnsi" w:hAnsi="Courier New" w:cs="Courier New"/>
          <w:color w:val="000000"/>
          <w:lang w:val="en-US" w:eastAsia="en-US"/>
        </w:rPr>
        <w:t xml:space="preserve"> 2</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description</w:t>
      </w:r>
      <w:proofErr w:type="gramEnd"/>
      <w:r w:rsidRPr="00C81667">
        <w:rPr>
          <w:rFonts w:ascii="Courier New" w:eastAsiaTheme="minorHAnsi" w:hAnsi="Courier New" w:cs="Courier New"/>
          <w:color w:val="000000"/>
          <w:lang w:val="en-US" w:eastAsia="en-US"/>
        </w:rPr>
        <w:t xml:space="preserve"> “Description of a customer”</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scope</w:t>
      </w:r>
      <w:proofErr w:type="gramEnd"/>
      <w:r w:rsidRPr="00C81667">
        <w:rPr>
          <w:rFonts w:ascii="Courier New" w:eastAsiaTheme="minorHAnsi" w:hAnsi="Courier New" w:cs="Courier New"/>
          <w:color w:val="000000"/>
          <w:lang w:val="en-US" w:eastAsia="en-US"/>
        </w:rPr>
        <w:t xml:space="preserve"> domain</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color w:val="000000"/>
          <w:lang w:val="en-US" w:eastAsia="en-US"/>
        </w:rPr>
      </w:pPr>
      <w:r w:rsidRPr="00C81667">
        <w:rPr>
          <w:rFonts w:ascii="Courier New" w:eastAsiaTheme="minorHAnsi" w:hAnsi="Courier New" w:cs="Courier New"/>
          <w:color w:val="000000"/>
          <w:lang w:val="en-US" w:eastAsia="en-US"/>
        </w:rPr>
        <w:tab/>
        <w:t>@</w:t>
      </w:r>
      <w:proofErr w:type="gramStart"/>
      <w:r w:rsidRPr="00C81667">
        <w:rPr>
          <w:rFonts w:ascii="Courier New" w:eastAsiaTheme="minorHAnsi" w:hAnsi="Courier New" w:cs="Courier New"/>
          <w:color w:val="000000"/>
          <w:lang w:val="en-US" w:eastAsia="en-US"/>
        </w:rPr>
        <w:t>visibility</w:t>
      </w:r>
      <w:proofErr w:type="gramEnd"/>
      <w:r w:rsidRPr="00C81667">
        <w:rPr>
          <w:rFonts w:ascii="Courier New" w:eastAsiaTheme="minorHAnsi" w:hAnsi="Courier New" w:cs="Courier New"/>
          <w:color w:val="000000"/>
          <w:lang w:val="en-US" w:eastAsia="en-US"/>
        </w:rPr>
        <w:t xml:space="preserve"> public</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lang w:val="en-US" w:eastAsia="en-US"/>
        </w:rPr>
        <w:tab/>
        <w:t>@</w:t>
      </w:r>
      <w:proofErr w:type="gramStart"/>
      <w:r w:rsidRPr="00C81667">
        <w:rPr>
          <w:rFonts w:ascii="Courier New" w:eastAsiaTheme="minorHAnsi" w:hAnsi="Courier New" w:cs="Courier New"/>
          <w:lang w:val="en-US" w:eastAsia="en-US"/>
        </w:rPr>
        <w:t>type</w:t>
      </w:r>
      <w:proofErr w:type="gramEnd"/>
      <w:r w:rsidRPr="00C81667">
        <w:rPr>
          <w:rFonts w:ascii="Courier New" w:eastAsiaTheme="minorHAnsi" w:hAnsi="Courier New" w:cs="Courier New"/>
          <w:lang w:val="en-US" w:eastAsia="en-US"/>
        </w:rPr>
        <w:t xml:space="preserve"> String</w:t>
      </w:r>
    </w:p>
    <w:p w:rsidR="00A022C9" w:rsidRPr="00C81667" w:rsidRDefault="00A022C9" w:rsidP="00A022C9">
      <w:pPr>
        <w:shd w:val="clear" w:color="auto" w:fill="F2F2F2" w:themeFill="background1" w:themeFillShade="F2"/>
        <w:autoSpaceDE w:val="0"/>
        <w:autoSpaceDN w:val="0"/>
        <w:adjustRightInd w:val="0"/>
        <w:rPr>
          <w:rFonts w:ascii="Courier New" w:eastAsiaTheme="minorHAnsi" w:hAnsi="Courier New" w:cs="Courier New"/>
          <w:lang w:val="en-US" w:eastAsia="en-US"/>
        </w:rPr>
      </w:pPr>
      <w:r w:rsidRPr="00C81667">
        <w:rPr>
          <w:rFonts w:ascii="Courier New" w:eastAsiaTheme="minorHAnsi" w:hAnsi="Courier New" w:cs="Courier New"/>
          <w:lang w:val="en-US" w:eastAsia="en-US"/>
        </w:rPr>
        <w:t>}</w:t>
      </w:r>
    </w:p>
    <w:p w:rsidR="00A022C9" w:rsidRPr="00C81667" w:rsidRDefault="00A022C9" w:rsidP="00A022C9">
      <w:pPr>
        <w:pStyle w:val="NormalWeb"/>
        <w:jc w:val="both"/>
        <w:rPr>
          <w:i/>
          <w:iCs/>
          <w:lang w:val="en-US"/>
        </w:rPr>
      </w:pPr>
      <w:r w:rsidRPr="00C81667">
        <w:rPr>
          <w:rStyle w:val="Accentuation"/>
          <w:lang w:val="en-US"/>
        </w:rPr>
        <w:t xml:space="preserve">Listing 1: An example of the specification DSL that serves as model for the definition of the concrete syntax. </w:t>
      </w:r>
    </w:p>
    <w:p w:rsidR="00A022C9" w:rsidRDefault="00A022C9" w:rsidP="00A022C9">
      <w:pPr>
        <w:pStyle w:val="NormalWeb"/>
        <w:jc w:val="both"/>
        <w:rPr>
          <w:lang w:val="en-US"/>
        </w:rPr>
      </w:pPr>
      <w:r w:rsidRPr="00C81667">
        <w:rPr>
          <w:lang w:val="en-US"/>
        </w:rPr>
        <w:t>Having defined the abstract syntax (the domain model) and the concrete syntax we can start to implement our DSL.</w:t>
      </w:r>
    </w:p>
    <w:p w:rsidR="002E7591" w:rsidRPr="00C81667" w:rsidRDefault="002E7591" w:rsidP="002E7591">
      <w:pPr>
        <w:pStyle w:val="NormalWeb"/>
        <w:jc w:val="both"/>
        <w:rPr>
          <w:lang w:val="en-US"/>
        </w:rPr>
      </w:pPr>
      <w:proofErr w:type="spellStart"/>
      <w:r w:rsidRPr="00C81667">
        <w:rPr>
          <w:lang w:val="en-US"/>
        </w:rPr>
        <w:t>Xtext</w:t>
      </w:r>
      <w:proofErr w:type="spellEnd"/>
      <w:r w:rsidRPr="00C81667">
        <w:rPr>
          <w:lang w:val="en-US"/>
        </w:rPr>
        <w:t xml:space="preserve"> defines different types of rules. In order to better understand what follow we have understand how the DSL parsing works. Parsing, or, more formally, syntactic analysis, is the process of analyzing a sequence of </w:t>
      </w:r>
      <w:hyperlink r:id="rId11" w:anchor="Token" w:tooltip="Lexical analysis" w:history="1">
        <w:r w:rsidRPr="00C81667">
          <w:rPr>
            <w:lang w:val="en-US"/>
          </w:rPr>
          <w:t>tokens</w:t>
        </w:r>
      </w:hyperlink>
      <w:r w:rsidRPr="00C81667">
        <w:rPr>
          <w:lang w:val="en-US"/>
        </w:rPr>
        <w:t xml:space="preserve"> (for example, words) to determine their grammatical structure with respect to a given (more or less) </w:t>
      </w:r>
      <w:hyperlink r:id="rId12" w:tooltip="Formal grammar" w:history="1">
        <w:r w:rsidRPr="00C81667">
          <w:rPr>
            <w:lang w:val="en-US"/>
          </w:rPr>
          <w:t>formal grammar</w:t>
        </w:r>
      </w:hyperlink>
      <w:r w:rsidRPr="00C81667">
        <w:rPr>
          <w:lang w:val="en-US"/>
        </w:rPr>
        <w:t xml:space="preserve">. The parser checks for correct syntax and builds a </w:t>
      </w:r>
      <w:hyperlink r:id="rId13" w:tooltip="Data structure" w:history="1">
        <w:r w:rsidRPr="00C81667">
          <w:rPr>
            <w:lang w:val="en-US"/>
          </w:rPr>
          <w:t>data structure</w:t>
        </w:r>
      </w:hyperlink>
      <w:r w:rsidRPr="00C81667">
        <w:rPr>
          <w:lang w:val="en-US"/>
        </w:rPr>
        <w:t xml:space="preserve"> (often some kind of </w:t>
      </w:r>
      <w:hyperlink r:id="rId14" w:tooltip="Parse tree" w:history="1">
        <w:r w:rsidRPr="00C81667">
          <w:rPr>
            <w:lang w:val="en-US"/>
          </w:rPr>
          <w:t>parse tree</w:t>
        </w:r>
      </w:hyperlink>
      <w:r w:rsidRPr="00C81667">
        <w:rPr>
          <w:lang w:val="en-US"/>
        </w:rPr>
        <w:t xml:space="preserve">, </w:t>
      </w:r>
      <w:hyperlink r:id="rId15" w:tooltip="Abstract syntax tree" w:history="1">
        <w:r w:rsidRPr="00C81667">
          <w:rPr>
            <w:lang w:val="en-US"/>
          </w:rPr>
          <w:t>abstract syntax tree</w:t>
        </w:r>
      </w:hyperlink>
      <w:r w:rsidRPr="00C81667">
        <w:rPr>
          <w:lang w:val="en-US"/>
        </w:rPr>
        <w:t xml:space="preserve"> or other hierarchical structure) implicit in the input tokens. The parser often uses </w:t>
      </w:r>
      <w:proofErr w:type="spellStart"/>
      <w:r w:rsidRPr="00C81667">
        <w:rPr>
          <w:lang w:val="en-US"/>
        </w:rPr>
        <w:t>lexer</w:t>
      </w:r>
      <w:proofErr w:type="spellEnd"/>
      <w:r w:rsidRPr="00C81667">
        <w:rPr>
          <w:lang w:val="en-US"/>
        </w:rPr>
        <w:t xml:space="preserve"> rules to create tokens from the sequence of input characters. Parsers may be programmed by hand or may be semi-automatically generated (in some programming language) by a tool (such as </w:t>
      </w:r>
      <w:hyperlink r:id="rId16" w:tooltip="Yet Another Compiler Compiler" w:history="1">
        <w:proofErr w:type="spellStart"/>
        <w:r w:rsidRPr="00C81667">
          <w:rPr>
            <w:lang w:val="en-US"/>
          </w:rPr>
          <w:t>Yacc</w:t>
        </w:r>
        <w:proofErr w:type="spellEnd"/>
      </w:hyperlink>
      <w:r w:rsidRPr="00C81667">
        <w:rPr>
          <w:lang w:val="en-US"/>
        </w:rPr>
        <w:t xml:space="preserve">) from a grammar written in </w:t>
      </w:r>
      <w:hyperlink r:id="rId17" w:tooltip="Backus-Naur form" w:history="1">
        <w:r w:rsidRPr="00C81667">
          <w:rPr>
            <w:lang w:val="en-US"/>
          </w:rPr>
          <w:t>Backus-Naur form</w:t>
        </w:r>
      </w:hyperlink>
      <w:r w:rsidRPr="00C81667">
        <w:rPr>
          <w:lang w:val="en-US"/>
        </w:rPr>
        <w:t>.</w:t>
      </w:r>
    </w:p>
    <w:p w:rsidR="002E7591" w:rsidRDefault="002E7591" w:rsidP="002E7591">
      <w:pPr>
        <w:pStyle w:val="NormalWeb"/>
        <w:jc w:val="both"/>
        <w:rPr>
          <w:lang w:val="en-US"/>
        </w:rPr>
      </w:pPr>
      <w:r w:rsidRPr="00C81667">
        <w:rPr>
          <w:lang w:val="en-US"/>
        </w:rPr>
        <w:t xml:space="preserve">One can define two main </w:t>
      </w:r>
      <w:proofErr w:type="gramStart"/>
      <w:r w:rsidRPr="00C81667">
        <w:rPr>
          <w:lang w:val="en-US"/>
        </w:rPr>
        <w:t>category</w:t>
      </w:r>
      <w:proofErr w:type="gramEnd"/>
      <w:r w:rsidRPr="00C81667">
        <w:rPr>
          <w:lang w:val="en-US"/>
        </w:rPr>
        <w:t xml:space="preserve"> of rules (see Figure 6). </w:t>
      </w:r>
    </w:p>
    <w:p w:rsidR="00DC1BFD" w:rsidRDefault="00DC1BFD" w:rsidP="00DC1BFD">
      <w:pPr>
        <w:pStyle w:val="NormalWeb"/>
        <w:keepNext/>
        <w:jc w:val="both"/>
      </w:pPr>
      <w:r>
        <w:rPr>
          <w:noProof/>
          <w:lang w:val="fr-FR" w:eastAsia="fr-FR"/>
        </w:rPr>
        <w:drawing>
          <wp:inline distT="0" distB="0" distL="0" distR="0">
            <wp:extent cx="5760720" cy="2304415"/>
            <wp:effectExtent l="0" t="0" r="0" b="0"/>
            <wp:docPr id="6" name="Grafik 5" descr="pa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png"/>
                    <pic:cNvPicPr/>
                  </pic:nvPicPr>
                  <pic:blipFill>
                    <a:blip r:embed="rId18" cstate="print"/>
                    <a:stretch>
                      <a:fillRect/>
                    </a:stretch>
                  </pic:blipFill>
                  <pic:spPr>
                    <a:xfrm>
                      <a:off x="0" y="0"/>
                      <a:ext cx="5760720" cy="2304415"/>
                    </a:xfrm>
                    <a:prstGeom prst="rect">
                      <a:avLst/>
                    </a:prstGeom>
                  </pic:spPr>
                </pic:pic>
              </a:graphicData>
            </a:graphic>
          </wp:inline>
        </w:drawing>
      </w:r>
    </w:p>
    <w:p w:rsidR="00DC1BFD" w:rsidRPr="00C81667" w:rsidRDefault="00DC1BFD" w:rsidP="00DC1BFD">
      <w:pPr>
        <w:pStyle w:val="Lgende"/>
        <w:jc w:val="both"/>
        <w:rPr>
          <w:lang w:val="en-US"/>
        </w:rPr>
      </w:pPr>
      <w:r w:rsidRPr="00DC1BFD">
        <w:rPr>
          <w:lang w:val="en-US"/>
        </w:rPr>
        <w:t xml:space="preserve">Figure </w:t>
      </w:r>
      <w:r w:rsidR="0058302F">
        <w:fldChar w:fldCharType="begin"/>
      </w:r>
      <w:r w:rsidRPr="00DC1BFD">
        <w:rPr>
          <w:lang w:val="en-US"/>
        </w:rPr>
        <w:instrText xml:space="preserve"> SEQ Figure \* ARABIC </w:instrText>
      </w:r>
      <w:r w:rsidR="0058302F">
        <w:fldChar w:fldCharType="separate"/>
      </w:r>
      <w:r w:rsidR="00411015">
        <w:rPr>
          <w:noProof/>
          <w:lang w:val="en-US"/>
        </w:rPr>
        <w:t>7</w:t>
      </w:r>
      <w:r w:rsidR="0058302F">
        <w:fldChar w:fldCharType="end"/>
      </w:r>
      <w:r w:rsidRPr="00DC1BFD">
        <w:rPr>
          <w:lang w:val="en-US"/>
        </w:rPr>
        <w:t xml:space="preserve">: From the </w:t>
      </w:r>
      <w:proofErr w:type="spellStart"/>
      <w:r w:rsidRPr="00DC1BFD">
        <w:rPr>
          <w:lang w:val="en-US"/>
        </w:rPr>
        <w:t>Xtext</w:t>
      </w:r>
      <w:proofErr w:type="spellEnd"/>
      <w:r w:rsidRPr="00DC1BFD">
        <w:rPr>
          <w:lang w:val="en-US"/>
        </w:rPr>
        <w:t xml:space="preserve"> grammar generates </w:t>
      </w:r>
      <w:proofErr w:type="spellStart"/>
      <w:r w:rsidRPr="00DC1BFD">
        <w:rPr>
          <w:lang w:val="en-US"/>
        </w:rPr>
        <w:t>Xtext</w:t>
      </w:r>
      <w:proofErr w:type="spellEnd"/>
      <w:r w:rsidRPr="00DC1BFD">
        <w:rPr>
          <w:lang w:val="en-US"/>
        </w:rPr>
        <w:t xml:space="preserve"> an ANTLR grammar </w:t>
      </w:r>
      <w:proofErr w:type="spellStart"/>
      <w:r w:rsidRPr="00DC1BFD">
        <w:rPr>
          <w:lang w:val="en-US"/>
        </w:rPr>
        <w:t>config</w:t>
      </w:r>
      <w:proofErr w:type="spellEnd"/>
      <w:r w:rsidRPr="00DC1BFD">
        <w:rPr>
          <w:lang w:val="en-US"/>
        </w:rPr>
        <w:t xml:space="preserve"> file used by an ANTLR-parser.</w:t>
      </w:r>
    </w:p>
    <w:p w:rsidR="00FB3110" w:rsidRPr="00C81667" w:rsidRDefault="00BD61CE" w:rsidP="00465871">
      <w:pPr>
        <w:pStyle w:val="NormalWeb"/>
        <w:jc w:val="both"/>
        <w:rPr>
          <w:lang w:val="en-US"/>
        </w:rPr>
      </w:pPr>
      <w:r w:rsidRPr="00C81667">
        <w:rPr>
          <w:lang w:val="en-US"/>
        </w:rPr>
        <w:t xml:space="preserve">Let start by representing the in our grammar the three top entities of our domain model: </w:t>
      </w:r>
      <w:proofErr w:type="spellStart"/>
      <w:r w:rsidRPr="00C81667">
        <w:rPr>
          <w:rFonts w:ascii="Courier New" w:hAnsi="Courier New" w:cs="Courier New"/>
          <w:lang w:val="en-US"/>
        </w:rPr>
        <w:t>ReusableDatatype</w:t>
      </w:r>
      <w:proofErr w:type="spellEnd"/>
      <w:r w:rsidRPr="00C81667">
        <w:rPr>
          <w:lang w:val="en-US"/>
        </w:rPr>
        <w:t xml:space="preserve">, </w:t>
      </w:r>
      <w:proofErr w:type="spellStart"/>
      <w:r w:rsidRPr="00C81667">
        <w:rPr>
          <w:rFonts w:ascii="Courier New" w:hAnsi="Courier New" w:cs="Courier New"/>
          <w:lang w:val="en-US"/>
        </w:rPr>
        <w:t>PrimitiveDatatype</w:t>
      </w:r>
      <w:proofErr w:type="spellEnd"/>
      <w:r w:rsidRPr="00C81667">
        <w:rPr>
          <w:lang w:val="en-US"/>
        </w:rPr>
        <w:t xml:space="preserve"> and </w:t>
      </w:r>
      <w:proofErr w:type="spellStart"/>
      <w:r w:rsidRPr="00C81667">
        <w:rPr>
          <w:rFonts w:ascii="Courier New" w:hAnsi="Courier New" w:cs="Courier New"/>
          <w:lang w:val="en-US"/>
        </w:rPr>
        <w:t>Datatype</w:t>
      </w:r>
      <w:proofErr w:type="spellEnd"/>
      <w:r w:rsidRPr="00C81667">
        <w:rPr>
          <w:lang w:val="en-US"/>
        </w:rPr>
        <w:t xml:space="preserve"> as shown in the listing 1.</w:t>
      </w:r>
    </w:p>
    <w:p w:rsidR="00A54009" w:rsidRPr="00C81667" w:rsidRDefault="00A54009" w:rsidP="00A54009">
      <w:pPr>
        <w:pStyle w:val="NormalWeb"/>
        <w:jc w:val="both"/>
        <w:rPr>
          <w:rStyle w:val="Accentuation"/>
        </w:rPr>
      </w:pPr>
    </w:p>
    <w:p w:rsidR="00D271C4" w:rsidRPr="00C81667" w:rsidRDefault="00BD61CE" w:rsidP="00A54009">
      <w:pPr>
        <w:spacing w:before="100" w:beforeAutospacing="1" w:after="100" w:afterAutospacing="1"/>
        <w:jc w:val="both"/>
        <w:rPr>
          <w:rFonts w:eastAsia="Times New Roman"/>
          <w:lang w:val="en-US"/>
        </w:rPr>
      </w:pPr>
      <w:r w:rsidRPr="00C81667">
        <w:rPr>
          <w:lang w:val="en-US"/>
        </w:rPr>
        <w:t xml:space="preserve">The first group of rules is the </w:t>
      </w:r>
      <w:proofErr w:type="gramStart"/>
      <w:r w:rsidRPr="00C81667">
        <w:rPr>
          <w:lang w:val="en-US"/>
        </w:rPr>
        <w:t>so called</w:t>
      </w:r>
      <w:proofErr w:type="gramEnd"/>
      <w:r w:rsidRPr="00C81667">
        <w:rPr>
          <w:lang w:val="en-US"/>
        </w:rPr>
        <w:t xml:space="preserve"> </w:t>
      </w:r>
      <w:r w:rsidRPr="00C81667">
        <w:rPr>
          <w:i/>
          <w:lang w:val="en-US"/>
        </w:rPr>
        <w:t>Type Rules</w:t>
      </w:r>
      <w:r w:rsidRPr="00C81667">
        <w:rPr>
          <w:lang w:val="en-US"/>
        </w:rPr>
        <w:t xml:space="preserve">. In listing 1 </w:t>
      </w:r>
      <w:proofErr w:type="spellStart"/>
      <w:r w:rsidRPr="00C81667">
        <w:rPr>
          <w:rFonts w:ascii="Courier New" w:hAnsi="Courier New" w:cs="Courier New"/>
          <w:lang w:val="en-US"/>
        </w:rPr>
        <w:t>ReusableDatatype</w:t>
      </w:r>
      <w:proofErr w:type="spellEnd"/>
      <w:r w:rsidRPr="00C81667">
        <w:rPr>
          <w:lang w:val="en-US"/>
        </w:rPr>
        <w:t xml:space="preserve">, </w:t>
      </w:r>
      <w:proofErr w:type="spellStart"/>
      <w:r w:rsidRPr="00C81667">
        <w:rPr>
          <w:rFonts w:ascii="Courier New" w:hAnsi="Courier New" w:cs="Courier New"/>
          <w:lang w:val="en-US"/>
        </w:rPr>
        <w:t>PrimitiveDatatype</w:t>
      </w:r>
      <w:proofErr w:type="spellEnd"/>
      <w:r w:rsidRPr="00C81667">
        <w:rPr>
          <w:lang w:val="en-US"/>
        </w:rPr>
        <w:t xml:space="preserve"> and </w:t>
      </w:r>
      <w:proofErr w:type="spellStart"/>
      <w:r w:rsidR="00A1614E" w:rsidRPr="00C81667">
        <w:rPr>
          <w:rFonts w:ascii="Courier New" w:eastAsia="Times New Roman" w:hAnsi="Courier New" w:cs="Courier New"/>
          <w:lang w:val="en-US"/>
        </w:rPr>
        <w:t>Datatype</w:t>
      </w:r>
      <w:proofErr w:type="spellEnd"/>
      <w:r w:rsidRPr="00C81667">
        <w:rPr>
          <w:rFonts w:ascii="Courier New" w:eastAsia="Times New Roman" w:hAnsi="Courier New" w:cs="Courier New"/>
          <w:lang w:val="en-US"/>
        </w:rPr>
        <w:t xml:space="preserve"> </w:t>
      </w:r>
      <w:r w:rsidRPr="00C81667">
        <w:rPr>
          <w:rFonts w:eastAsia="Times New Roman"/>
          <w:lang w:val="en-US"/>
        </w:rPr>
        <w:t xml:space="preserve">are Type Rules. </w:t>
      </w:r>
      <w:proofErr w:type="spellStart"/>
      <w:r w:rsidRPr="00C81667">
        <w:rPr>
          <w:rFonts w:ascii="Courier New" w:eastAsia="Times New Roman" w:hAnsi="Courier New" w:cs="Courier New"/>
          <w:lang w:val="en-US"/>
        </w:rPr>
        <w:t>Datatype</w:t>
      </w:r>
      <w:proofErr w:type="spellEnd"/>
      <w:r w:rsidRPr="00C81667">
        <w:rPr>
          <w:rFonts w:eastAsia="Times New Roman"/>
          <w:lang w:val="en-US"/>
        </w:rPr>
        <w:t xml:space="preserve"> for example is </w:t>
      </w:r>
      <w:r w:rsidR="00D271C4" w:rsidRPr="00C81667">
        <w:rPr>
          <w:rFonts w:eastAsia="Times New Roman"/>
          <w:lang w:val="en-US"/>
        </w:rPr>
        <w:t xml:space="preserve">both the name of the rule and the name of the </w:t>
      </w:r>
      <w:proofErr w:type="spellStart"/>
      <w:r w:rsidR="00D271C4" w:rsidRPr="00C81667">
        <w:rPr>
          <w:rFonts w:eastAsia="Times New Roman"/>
          <w:lang w:val="en-US"/>
        </w:rPr>
        <w:t>meta</w:t>
      </w:r>
      <w:r w:rsidRPr="00C81667">
        <w:rPr>
          <w:rFonts w:eastAsia="Times New Roman"/>
          <w:lang w:val="en-US"/>
        </w:rPr>
        <w:t>type</w:t>
      </w:r>
      <w:proofErr w:type="spellEnd"/>
      <w:r w:rsidRPr="00C81667">
        <w:rPr>
          <w:rFonts w:eastAsia="Times New Roman"/>
          <w:lang w:val="en-US"/>
        </w:rPr>
        <w:t xml:space="preserve"> corresponding to this rule.</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Keyword </w:t>
      </w:r>
      <w:proofErr w:type="gramStart"/>
      <w:r w:rsidRPr="00C81667">
        <w:rPr>
          <w:rFonts w:eastAsia="Times New Roman"/>
          <w:lang w:val="en-US"/>
        </w:rPr>
        <w:t>tokens :</w:t>
      </w:r>
      <w:proofErr w:type="gramEnd"/>
      <w:r w:rsidRPr="00C81667">
        <w:rPr>
          <w:rFonts w:eastAsia="Times New Roman"/>
          <w:lang w:val="en-US"/>
        </w:rPr>
        <w:t xml:space="preserve"> </w:t>
      </w:r>
      <w:r w:rsidR="00116CDC" w:rsidRPr="00C81667">
        <w:rPr>
          <w:rFonts w:eastAsia="Times New Roman"/>
          <w:lang w:val="en-US"/>
        </w:rPr>
        <w:t>“{“, “</w:t>
      </w:r>
      <w:proofErr w:type="spellStart"/>
      <w:r w:rsidR="00116CDC" w:rsidRPr="00C81667">
        <w:rPr>
          <w:rFonts w:eastAsia="Times New Roman"/>
          <w:lang w:val="en-US"/>
        </w:rPr>
        <w:t>datatype</w:t>
      </w:r>
      <w:proofErr w:type="spellEnd"/>
      <w:r w:rsidR="00116CDC" w:rsidRPr="00C81667">
        <w:rPr>
          <w:rFonts w:eastAsia="Times New Roman"/>
          <w:lang w:val="en-US"/>
        </w:rPr>
        <w:t>”, “}”</w:t>
      </w:r>
      <w:r w:rsidRPr="00C81667">
        <w:rPr>
          <w:rFonts w:eastAsia="Times New Roman"/>
          <w:lang w:val="en-US"/>
        </w:rPr>
        <w:t xml:space="preserve"> </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Assignment 1 (name=ID) </w:t>
      </w:r>
    </w:p>
    <w:p w:rsidR="00D271C4" w:rsidRPr="00C81667" w:rsidRDefault="00D271C4" w:rsidP="00D271C4">
      <w:pPr>
        <w:numPr>
          <w:ilvl w:val="0"/>
          <w:numId w:val="4"/>
        </w:numPr>
        <w:spacing w:before="100" w:beforeAutospacing="1" w:after="100" w:afterAutospacing="1"/>
        <w:rPr>
          <w:rFonts w:eastAsia="Times New Roman"/>
          <w:lang w:val="en-US"/>
        </w:rPr>
      </w:pPr>
      <w:proofErr w:type="gramStart"/>
      <w:r w:rsidRPr="00C81667">
        <w:rPr>
          <w:rFonts w:eastAsia="Times New Roman"/>
          <w:lang w:val="en-US"/>
        </w:rPr>
        <w:t>name</w:t>
      </w:r>
      <w:proofErr w:type="gramEnd"/>
      <w:r w:rsidRPr="00C81667">
        <w:rPr>
          <w:rFonts w:eastAsia="Times New Roman"/>
          <w:lang w:val="en-US"/>
        </w:rPr>
        <w:t xml:space="preserve"> = property of the </w:t>
      </w:r>
      <w:proofErr w:type="spellStart"/>
      <w:r w:rsidRPr="00C81667">
        <w:rPr>
          <w:rFonts w:eastAsia="Times New Roman"/>
          <w:lang w:val="en-US"/>
        </w:rPr>
        <w:t>metatype</w:t>
      </w:r>
      <w:proofErr w:type="spellEnd"/>
      <w:r w:rsidRPr="00C81667">
        <w:rPr>
          <w:rFonts w:eastAsia="Times New Roman"/>
          <w:lang w:val="en-US"/>
        </w:rPr>
        <w:t xml:space="preserve"> </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Build-in token ID (a </w:t>
      </w:r>
      <w:proofErr w:type="spellStart"/>
      <w:r w:rsidRPr="00C81667">
        <w:rPr>
          <w:rFonts w:eastAsia="Times New Roman"/>
          <w:lang w:val="en-US"/>
        </w:rPr>
        <w:t>lexer</w:t>
      </w:r>
      <w:proofErr w:type="spellEnd"/>
      <w:r w:rsidRPr="00C81667">
        <w:rPr>
          <w:rFonts w:eastAsia="Times New Roman"/>
          <w:lang w:val="en-US"/>
        </w:rPr>
        <w:t xml:space="preserve"> rule) </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Assignment 2 (features+=Feature)+ </w:t>
      </w:r>
    </w:p>
    <w:p w:rsidR="00D271C4" w:rsidRPr="00C81667" w:rsidRDefault="00D271C4" w:rsidP="00D271C4">
      <w:pPr>
        <w:numPr>
          <w:ilvl w:val="0"/>
          <w:numId w:val="4"/>
        </w:numPr>
        <w:spacing w:before="100" w:beforeAutospacing="1" w:after="100" w:afterAutospacing="1"/>
        <w:rPr>
          <w:rFonts w:eastAsia="Times New Roman"/>
          <w:lang w:val="en-US"/>
        </w:rPr>
      </w:pPr>
      <w:proofErr w:type="gramStart"/>
      <w:r w:rsidRPr="00C81667">
        <w:rPr>
          <w:rFonts w:eastAsia="Times New Roman"/>
          <w:lang w:val="en-US"/>
        </w:rPr>
        <w:t>( )</w:t>
      </w:r>
      <w:proofErr w:type="gramEnd"/>
      <w:r w:rsidRPr="00C81667">
        <w:rPr>
          <w:rFonts w:eastAsia="Times New Roman"/>
          <w:lang w:val="en-US"/>
        </w:rPr>
        <w:t xml:space="preserve">+ : one or more features </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Points to an other rule (Feature) </w:t>
      </w:r>
    </w:p>
    <w:p w:rsidR="00D271C4" w:rsidRPr="00C81667" w:rsidRDefault="00D271C4" w:rsidP="00D271C4">
      <w:pPr>
        <w:numPr>
          <w:ilvl w:val="0"/>
          <w:numId w:val="4"/>
        </w:numPr>
        <w:spacing w:before="100" w:beforeAutospacing="1" w:after="100" w:afterAutospacing="1"/>
        <w:rPr>
          <w:rFonts w:eastAsia="Times New Roman"/>
          <w:lang w:val="en-US"/>
        </w:rPr>
      </w:pPr>
      <w:r w:rsidRPr="00C81667">
        <w:rPr>
          <w:rFonts w:eastAsia="Times New Roman"/>
          <w:lang w:val="en-US"/>
        </w:rPr>
        <w:t xml:space="preserve">+= </w:t>
      </w:r>
      <w:proofErr w:type="gramStart"/>
      <w:r w:rsidRPr="00C81667">
        <w:rPr>
          <w:rFonts w:eastAsia="Times New Roman"/>
          <w:lang w:val="en-US"/>
        </w:rPr>
        <w:t>list</w:t>
      </w:r>
      <w:proofErr w:type="gramEnd"/>
      <w:r w:rsidRPr="00C81667">
        <w:rPr>
          <w:rFonts w:eastAsia="Times New Roman"/>
          <w:lang w:val="en-US"/>
        </w:rPr>
        <w:t xml:space="preserve"> of Feature </w:t>
      </w:r>
    </w:p>
    <w:p w:rsidR="00D271C4" w:rsidRPr="00C81667" w:rsidRDefault="00D271C4" w:rsidP="00D271C4">
      <w:pPr>
        <w:numPr>
          <w:ilvl w:val="0"/>
          <w:numId w:val="5"/>
        </w:numPr>
        <w:spacing w:before="100" w:beforeAutospacing="1" w:after="100" w:afterAutospacing="1"/>
        <w:rPr>
          <w:rFonts w:eastAsia="Times New Roman"/>
          <w:lang w:val="en-US"/>
        </w:rPr>
      </w:pPr>
      <w:r w:rsidRPr="00C81667">
        <w:rPr>
          <w:rFonts w:eastAsia="Times New Roman"/>
          <w:lang w:val="en-US"/>
        </w:rPr>
        <w:t xml:space="preserve">Type (Parser) Rules: </w:t>
      </w:r>
    </w:p>
    <w:p w:rsidR="00D271C4" w:rsidRPr="00C81667" w:rsidRDefault="00D271C4" w:rsidP="00D271C4">
      <w:pPr>
        <w:numPr>
          <w:ilvl w:val="1"/>
          <w:numId w:val="5"/>
        </w:numPr>
        <w:spacing w:before="100" w:beforeAutospacing="1" w:after="100" w:afterAutospacing="1"/>
        <w:rPr>
          <w:rFonts w:eastAsia="Times New Roman"/>
          <w:lang w:val="en-US"/>
        </w:rPr>
      </w:pPr>
      <w:proofErr w:type="gramStart"/>
      <w:r w:rsidRPr="00C81667">
        <w:rPr>
          <w:rFonts w:eastAsia="Times New Roman"/>
          <w:lang w:val="en-US"/>
        </w:rPr>
        <w:t>for</w:t>
      </w:r>
      <w:proofErr w:type="gramEnd"/>
      <w:r w:rsidRPr="00C81667">
        <w:rPr>
          <w:rFonts w:eastAsia="Times New Roman"/>
          <w:lang w:val="en-US"/>
        </w:rPr>
        <w:t xml:space="preserve"> each rule </w:t>
      </w:r>
      <w:proofErr w:type="spellStart"/>
      <w:r w:rsidRPr="00C81667">
        <w:rPr>
          <w:rFonts w:eastAsia="Times New Roman"/>
          <w:lang w:val="en-US"/>
        </w:rPr>
        <w:t>Xtext</w:t>
      </w:r>
      <w:proofErr w:type="spellEnd"/>
      <w:r w:rsidRPr="00C81667">
        <w:rPr>
          <w:rFonts w:eastAsia="Times New Roman"/>
          <w:lang w:val="en-US"/>
        </w:rPr>
        <w:t xml:space="preserve"> creates a class in the </w:t>
      </w:r>
      <w:proofErr w:type="spellStart"/>
      <w:r w:rsidRPr="00C81667">
        <w:rPr>
          <w:rFonts w:eastAsia="Times New Roman"/>
          <w:lang w:val="en-US"/>
        </w:rPr>
        <w:t>metamodel,each</w:t>
      </w:r>
      <w:proofErr w:type="spellEnd"/>
      <w:r w:rsidRPr="00C81667">
        <w:rPr>
          <w:rFonts w:eastAsia="Times New Roman"/>
          <w:lang w:val="en-US"/>
        </w:rPr>
        <w:t xml:space="preserve"> rule property results in a property of the </w:t>
      </w:r>
      <w:proofErr w:type="spellStart"/>
      <w:r w:rsidRPr="00C81667">
        <w:rPr>
          <w:rFonts w:eastAsia="Times New Roman"/>
          <w:lang w:val="en-US"/>
        </w:rPr>
        <w:t>metaclass</w:t>
      </w:r>
      <w:proofErr w:type="spellEnd"/>
      <w:r w:rsidRPr="00C81667">
        <w:rPr>
          <w:rFonts w:eastAsia="Times New Roman"/>
          <w:lang w:val="en-US"/>
        </w:rPr>
        <w:t xml:space="preserve"> </w:t>
      </w:r>
    </w:p>
    <w:p w:rsidR="00D271C4" w:rsidRPr="00C81667" w:rsidRDefault="00D271C4" w:rsidP="00D271C4">
      <w:pPr>
        <w:numPr>
          <w:ilvl w:val="1"/>
          <w:numId w:val="5"/>
        </w:numPr>
        <w:spacing w:before="100" w:beforeAutospacing="1" w:after="100" w:afterAutospacing="1"/>
        <w:rPr>
          <w:rFonts w:eastAsia="Times New Roman"/>
          <w:lang w:val="en-US"/>
        </w:rPr>
      </w:pPr>
      <w:proofErr w:type="gramStart"/>
      <w:r w:rsidRPr="00C81667">
        <w:rPr>
          <w:rFonts w:eastAsia="Times New Roman"/>
          <w:lang w:val="en-US"/>
        </w:rPr>
        <w:t>may</w:t>
      </w:r>
      <w:proofErr w:type="gramEnd"/>
      <w:r w:rsidRPr="00C81667">
        <w:rPr>
          <w:rFonts w:eastAsia="Times New Roman"/>
          <w:lang w:val="en-US"/>
        </w:rPr>
        <w:t xml:space="preserve"> contain keywords (using string literal syntax)‏ + </w:t>
      </w:r>
    </w:p>
    <w:p w:rsidR="00D271C4" w:rsidRPr="00C81667" w:rsidRDefault="00D271C4" w:rsidP="00D271C4">
      <w:pPr>
        <w:numPr>
          <w:ilvl w:val="1"/>
          <w:numId w:val="5"/>
        </w:numPr>
        <w:spacing w:before="100" w:beforeAutospacing="1" w:after="100" w:afterAutospacing="1"/>
        <w:rPr>
          <w:rFonts w:eastAsia="Times New Roman"/>
          <w:lang w:val="en-US"/>
        </w:rPr>
      </w:pPr>
      <w:r w:rsidRPr="00C81667">
        <w:rPr>
          <w:rFonts w:eastAsia="Times New Roman"/>
          <w:lang w:val="en-US"/>
        </w:rPr>
        <w:t xml:space="preserve">The property type is derived from the called rule </w:t>
      </w:r>
    </w:p>
    <w:p w:rsidR="00D271C4" w:rsidRPr="00C81667" w:rsidRDefault="00D271C4" w:rsidP="00D271C4">
      <w:pPr>
        <w:numPr>
          <w:ilvl w:val="1"/>
          <w:numId w:val="5"/>
        </w:numPr>
        <w:spacing w:before="100" w:beforeAutospacing="1" w:after="100" w:afterAutospacing="1"/>
        <w:rPr>
          <w:rFonts w:eastAsia="Times New Roman"/>
          <w:lang w:val="en-US"/>
        </w:rPr>
      </w:pPr>
      <w:r w:rsidRPr="00C81667">
        <w:rPr>
          <w:rFonts w:eastAsia="Times New Roman"/>
          <w:lang w:val="en-US"/>
        </w:rPr>
        <w:t xml:space="preserve">There are different kinds of properties </w:t>
      </w:r>
    </w:p>
    <w:p w:rsidR="00D271C4" w:rsidRPr="00C81667" w:rsidRDefault="00D271C4" w:rsidP="00D271C4">
      <w:pPr>
        <w:numPr>
          <w:ilvl w:val="2"/>
          <w:numId w:val="5"/>
        </w:numPr>
        <w:spacing w:before="100" w:beforeAutospacing="1" w:after="100" w:afterAutospacing="1"/>
        <w:rPr>
          <w:rFonts w:eastAsia="Times New Roman"/>
          <w:lang w:val="en-US"/>
        </w:rPr>
      </w:pPr>
      <w:r w:rsidRPr="00C81667">
        <w:rPr>
          <w:rFonts w:eastAsia="Times New Roman"/>
          <w:lang w:val="en-US"/>
        </w:rPr>
        <w:t xml:space="preserve">= </w:t>
      </w:r>
      <w:proofErr w:type="gramStart"/>
      <w:r w:rsidRPr="00C81667">
        <w:rPr>
          <w:rFonts w:eastAsia="Times New Roman"/>
          <w:lang w:val="en-US"/>
        </w:rPr>
        <w:t>single</w:t>
      </w:r>
      <w:proofErr w:type="gramEnd"/>
      <w:r w:rsidRPr="00C81667">
        <w:rPr>
          <w:rFonts w:eastAsia="Times New Roman"/>
          <w:lang w:val="en-US"/>
        </w:rPr>
        <w:t xml:space="preserve"> assign </w:t>
      </w:r>
    </w:p>
    <w:p w:rsidR="00D271C4" w:rsidRPr="00C81667" w:rsidRDefault="00D271C4" w:rsidP="00D271C4">
      <w:pPr>
        <w:numPr>
          <w:ilvl w:val="2"/>
          <w:numId w:val="5"/>
        </w:numPr>
        <w:spacing w:before="100" w:beforeAutospacing="1" w:after="100" w:afterAutospacing="1"/>
        <w:rPr>
          <w:rFonts w:eastAsia="Times New Roman"/>
          <w:lang w:val="en-US"/>
        </w:rPr>
      </w:pPr>
      <w:r w:rsidRPr="00C81667">
        <w:rPr>
          <w:rFonts w:eastAsia="Times New Roman"/>
          <w:lang w:val="en-US"/>
        </w:rPr>
        <w:t>+= (</w:t>
      </w:r>
      <w:proofErr w:type="gramStart"/>
      <w:r w:rsidRPr="00C81667">
        <w:rPr>
          <w:rFonts w:eastAsia="Times New Roman"/>
          <w:lang w:val="en-US"/>
        </w:rPr>
        <w:t>multiple</w:t>
      </w:r>
      <w:proofErr w:type="gramEnd"/>
      <w:r w:rsidRPr="00C81667">
        <w:rPr>
          <w:rFonts w:eastAsia="Times New Roman"/>
          <w:lang w:val="en-US"/>
        </w:rPr>
        <w:t xml:space="preserve"> assign/add)‏ </w:t>
      </w:r>
    </w:p>
    <w:p w:rsidR="00D271C4" w:rsidRPr="00C81667" w:rsidRDefault="00D271C4" w:rsidP="00D271C4">
      <w:pPr>
        <w:numPr>
          <w:ilvl w:val="2"/>
          <w:numId w:val="5"/>
        </w:numPr>
        <w:spacing w:before="100" w:beforeAutospacing="1" w:after="100" w:afterAutospacing="1"/>
        <w:rPr>
          <w:rFonts w:eastAsia="Times New Roman"/>
          <w:lang w:val="en-US"/>
        </w:rPr>
      </w:pPr>
      <w:proofErr w:type="gramStart"/>
      <w:r w:rsidRPr="00C81667">
        <w:rPr>
          <w:rFonts w:eastAsia="Times New Roman"/>
          <w:lang w:val="en-US"/>
        </w:rPr>
        <w:t>?=</w:t>
      </w:r>
      <w:proofErr w:type="gramEnd"/>
      <w:r w:rsidRPr="00C81667">
        <w:rPr>
          <w:rFonts w:eastAsia="Times New Roman"/>
          <w:lang w:val="en-US"/>
        </w:rPr>
        <w:t xml:space="preserve"> (</w:t>
      </w:r>
      <w:proofErr w:type="spellStart"/>
      <w:r w:rsidRPr="00C81667">
        <w:rPr>
          <w:rFonts w:eastAsia="Times New Roman"/>
          <w:lang w:val="en-US"/>
        </w:rPr>
        <w:t>boolean</w:t>
      </w:r>
      <w:proofErr w:type="spellEnd"/>
      <w:r w:rsidRPr="00C81667">
        <w:rPr>
          <w:rFonts w:eastAsia="Times New Roman"/>
          <w:lang w:val="en-US"/>
        </w:rPr>
        <w:t xml:space="preserve"> assign) </w:t>
      </w:r>
    </w:p>
    <w:p w:rsidR="00D271C4" w:rsidRPr="00C81667" w:rsidRDefault="00D271C4" w:rsidP="00D271C4">
      <w:pPr>
        <w:numPr>
          <w:ilvl w:val="1"/>
          <w:numId w:val="5"/>
        </w:numPr>
        <w:spacing w:before="100" w:beforeAutospacing="1" w:after="100" w:afterAutospacing="1"/>
        <w:rPr>
          <w:rFonts w:eastAsia="Times New Roman"/>
          <w:lang w:val="en-US"/>
        </w:rPr>
      </w:pPr>
      <w:r w:rsidRPr="00C81667">
        <w:rPr>
          <w:rFonts w:eastAsia="Times New Roman"/>
          <w:lang w:val="en-US"/>
        </w:rPr>
        <w:t xml:space="preserve">There are different property cardinalities </w:t>
      </w:r>
    </w:p>
    <w:p w:rsidR="00D271C4" w:rsidRPr="00C81667" w:rsidRDefault="00D271C4" w:rsidP="00D271C4">
      <w:pPr>
        <w:numPr>
          <w:ilvl w:val="2"/>
          <w:numId w:val="5"/>
        </w:numPr>
        <w:spacing w:before="100" w:beforeAutospacing="1" w:after="100" w:afterAutospacing="1"/>
        <w:rPr>
          <w:rFonts w:eastAsia="Times New Roman"/>
          <w:lang w:val="en-US"/>
        </w:rPr>
      </w:pPr>
      <w:r w:rsidRPr="00C81667">
        <w:rPr>
          <w:rFonts w:eastAsia="Times New Roman"/>
          <w:lang w:val="en-US"/>
        </w:rPr>
        <w:t>? (0</w:t>
      </w:r>
      <w:proofErr w:type="gramStart"/>
      <w:r w:rsidRPr="00C81667">
        <w:rPr>
          <w:rFonts w:eastAsia="Times New Roman"/>
          <w:lang w:val="en-US"/>
        </w:rPr>
        <w:t>..</w:t>
      </w:r>
      <w:proofErr w:type="gramEnd"/>
      <w:r w:rsidRPr="00C81667">
        <w:rPr>
          <w:rFonts w:eastAsia="Times New Roman"/>
          <w:lang w:val="en-US"/>
        </w:rPr>
        <w:t xml:space="preserve">1) </w:t>
      </w:r>
    </w:p>
    <w:p w:rsidR="00D271C4" w:rsidRPr="00C81667" w:rsidRDefault="00D271C4" w:rsidP="00D271C4">
      <w:pPr>
        <w:numPr>
          <w:ilvl w:val="2"/>
          <w:numId w:val="5"/>
        </w:numPr>
        <w:spacing w:before="100" w:beforeAutospacing="1" w:after="100" w:afterAutospacing="1"/>
        <w:rPr>
          <w:rFonts w:eastAsia="Times New Roman"/>
          <w:lang w:val="en-US"/>
        </w:rPr>
      </w:pPr>
      <w:r w:rsidRPr="00C81667">
        <w:rPr>
          <w:rFonts w:eastAsia="Times New Roman"/>
          <w:lang w:val="en-US"/>
        </w:rPr>
        <w:t>* (0</w:t>
      </w:r>
      <w:proofErr w:type="gramStart"/>
      <w:r w:rsidRPr="00C81667">
        <w:rPr>
          <w:rFonts w:eastAsia="Times New Roman"/>
          <w:lang w:val="en-US"/>
        </w:rPr>
        <w:t>..</w:t>
      </w:r>
      <w:proofErr w:type="gramEnd"/>
      <w:r w:rsidRPr="00C81667">
        <w:rPr>
          <w:rFonts w:eastAsia="Times New Roman"/>
          <w:lang w:val="en-US"/>
        </w:rPr>
        <w:t xml:space="preserve">n) </w:t>
      </w:r>
    </w:p>
    <w:p w:rsidR="00D271C4" w:rsidRPr="00C81667" w:rsidRDefault="00D271C4" w:rsidP="00D271C4">
      <w:pPr>
        <w:numPr>
          <w:ilvl w:val="2"/>
          <w:numId w:val="5"/>
        </w:numPr>
        <w:spacing w:before="100" w:beforeAutospacing="1" w:after="100" w:afterAutospacing="1"/>
        <w:rPr>
          <w:rFonts w:eastAsia="Times New Roman"/>
          <w:lang w:val="en-US"/>
        </w:rPr>
      </w:pPr>
      <w:r w:rsidRPr="00C81667">
        <w:rPr>
          <w:rFonts w:eastAsia="Times New Roman"/>
          <w:lang w:val="en-US"/>
        </w:rPr>
        <w:t xml:space="preserve">+ (1 n) </w:t>
      </w:r>
    </w:p>
    <w:p w:rsidR="00D271C4" w:rsidRPr="00C81667" w:rsidRDefault="00D271C4" w:rsidP="00D271C4">
      <w:pPr>
        <w:numPr>
          <w:ilvl w:val="2"/>
          <w:numId w:val="5"/>
        </w:numPr>
        <w:spacing w:before="100" w:beforeAutospacing="1" w:after="100" w:afterAutospacing="1"/>
        <w:rPr>
          <w:rFonts w:eastAsia="Times New Roman"/>
          <w:lang w:val="en-US"/>
        </w:rPr>
      </w:pPr>
      <w:proofErr w:type="gramStart"/>
      <w:r w:rsidRPr="00C81667">
        <w:rPr>
          <w:rFonts w:eastAsia="Times New Roman"/>
          <w:lang w:val="en-US"/>
        </w:rPr>
        <w:t>nothing</w:t>
      </w:r>
      <w:proofErr w:type="gramEnd"/>
      <w:r w:rsidRPr="00C81667">
        <w:rPr>
          <w:rFonts w:eastAsia="Times New Roman"/>
          <w:lang w:val="en-US"/>
        </w:rPr>
        <w:t xml:space="preserve"> (1..1) </w:t>
      </w:r>
    </w:p>
    <w:p w:rsidR="00D271C4" w:rsidRPr="00C81667" w:rsidRDefault="00D271C4" w:rsidP="00D271C4">
      <w:pPr>
        <w:numPr>
          <w:ilvl w:val="0"/>
          <w:numId w:val="6"/>
        </w:numPr>
        <w:spacing w:before="100" w:beforeAutospacing="1" w:after="100" w:afterAutospacing="1"/>
        <w:rPr>
          <w:rFonts w:eastAsia="Times New Roman"/>
          <w:lang w:val="en-US"/>
        </w:rPr>
      </w:pPr>
      <w:r w:rsidRPr="00C81667">
        <w:rPr>
          <w:rFonts w:eastAsia="Times New Roman"/>
          <w:lang w:val="en-US"/>
        </w:rPr>
        <w:t xml:space="preserve">Reference Rule: parsers construct parse tree not graphs, no </w:t>
      </w:r>
      <w:r w:rsidR="00C10734" w:rsidRPr="00C81667">
        <w:rPr>
          <w:rFonts w:eastAsia="Times New Roman"/>
          <w:lang w:val="en-US"/>
        </w:rPr>
        <w:t>cross-references</w:t>
      </w:r>
      <w:r w:rsidRPr="00C81667">
        <w:rPr>
          <w:rFonts w:eastAsia="Times New Roman"/>
          <w:lang w:val="en-US"/>
        </w:rPr>
        <w:t xml:space="preserve"> possible, usually solved by using a third task: the linking </w:t>
      </w:r>
    </w:p>
    <w:p w:rsidR="00D271C4" w:rsidRPr="00C81667" w:rsidRDefault="00D271C4" w:rsidP="00D271C4">
      <w:pPr>
        <w:numPr>
          <w:ilvl w:val="1"/>
          <w:numId w:val="6"/>
        </w:numPr>
        <w:spacing w:before="100" w:beforeAutospacing="1" w:after="100" w:afterAutospacing="1"/>
        <w:rPr>
          <w:rFonts w:eastAsia="Times New Roman"/>
          <w:lang w:val="en-US"/>
        </w:rPr>
      </w:pPr>
      <w:proofErr w:type="spellStart"/>
      <w:r w:rsidRPr="00C81667">
        <w:rPr>
          <w:rFonts w:eastAsia="Times New Roman"/>
          <w:lang w:val="en-US"/>
        </w:rPr>
        <w:t>Xtext</w:t>
      </w:r>
      <w:proofErr w:type="spellEnd"/>
      <w:r w:rsidRPr="00C81667">
        <w:rPr>
          <w:rFonts w:eastAsia="Times New Roman"/>
          <w:lang w:val="en-US"/>
        </w:rPr>
        <w:t xml:space="preserve"> solution: specification of the linking within the grammar </w:t>
      </w:r>
      <w:proofErr w:type="gramStart"/>
      <w:r w:rsidRPr="00C81667">
        <w:rPr>
          <w:rFonts w:eastAsia="Times New Roman"/>
          <w:lang w:val="en-US"/>
        </w:rPr>
        <w:t>[ ]</w:t>
      </w:r>
      <w:proofErr w:type="gramEnd"/>
      <w:r w:rsidRPr="00C81667">
        <w:rPr>
          <w:rFonts w:eastAsia="Times New Roman"/>
          <w:lang w:val="en-US"/>
        </w:rPr>
        <w:t xml:space="preserve">, by default the ID is used as reference </w:t>
      </w:r>
    </w:p>
    <w:p w:rsidR="00D271C4" w:rsidRPr="00C81667" w:rsidRDefault="00D271C4" w:rsidP="00D271C4">
      <w:pPr>
        <w:numPr>
          <w:ilvl w:val="0"/>
          <w:numId w:val="7"/>
        </w:numPr>
        <w:spacing w:before="100" w:beforeAutospacing="1" w:after="100" w:afterAutospacing="1"/>
        <w:rPr>
          <w:rFonts w:eastAsia="Times New Roman"/>
          <w:lang w:val="en-US"/>
        </w:rPr>
      </w:pPr>
      <w:proofErr w:type="spellStart"/>
      <w:r w:rsidRPr="00C81667">
        <w:rPr>
          <w:rFonts w:eastAsia="Times New Roman"/>
          <w:lang w:val="en-US"/>
        </w:rPr>
        <w:t>Lexer</w:t>
      </w:r>
      <w:proofErr w:type="spellEnd"/>
      <w:r w:rsidRPr="00C81667">
        <w:rPr>
          <w:rFonts w:eastAsia="Times New Roman"/>
          <w:lang w:val="en-US"/>
        </w:rPr>
        <w:t xml:space="preserve"> Rules (return value = String)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Keyword tokens defined with string literal syntax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Build-in </w:t>
      </w:r>
      <w:proofErr w:type="spellStart"/>
      <w:r w:rsidRPr="00C81667">
        <w:rPr>
          <w:rFonts w:eastAsia="Times New Roman"/>
          <w:lang w:val="en-US"/>
        </w:rPr>
        <w:t>Lexer</w:t>
      </w:r>
      <w:proofErr w:type="spellEnd"/>
      <w:r w:rsidRPr="00C81667">
        <w:rPr>
          <w:rFonts w:eastAsia="Times New Roman"/>
          <w:lang w:val="en-US"/>
        </w:rPr>
        <w:t xml:space="preserve"> Types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The ID token ('^')</w:t>
      </w:r>
      <w:proofErr w:type="gramStart"/>
      <w:r w:rsidRPr="00C81667">
        <w:rPr>
          <w:rFonts w:eastAsia="Times New Roman"/>
          <w:lang w:val="en-US"/>
        </w:rPr>
        <w:t>?(</w:t>
      </w:r>
      <w:proofErr w:type="gramEnd"/>
      <w:r w:rsidRPr="00C81667">
        <w:rPr>
          <w:rFonts w:eastAsia="Times New Roman"/>
          <w:lang w:val="en-US"/>
        </w:rPr>
        <w:t>'</w:t>
      </w:r>
      <w:proofErr w:type="spellStart"/>
      <w:r w:rsidRPr="00C81667">
        <w:rPr>
          <w:rFonts w:eastAsia="Times New Roman"/>
          <w:lang w:val="en-US"/>
        </w:rPr>
        <w:t>a'..'</w:t>
      </w:r>
      <w:proofErr w:type="gramStart"/>
      <w:r w:rsidRPr="00C81667">
        <w:rPr>
          <w:rFonts w:eastAsia="Times New Roman"/>
          <w:lang w:val="en-US"/>
        </w:rPr>
        <w:t>z</w:t>
      </w:r>
      <w:proofErr w:type="gramEnd"/>
      <w:r w:rsidRPr="00C81667">
        <w:rPr>
          <w:rFonts w:eastAsia="Times New Roman"/>
          <w:lang w:val="en-US"/>
        </w:rPr>
        <w:t>'|'A'..'Z</w:t>
      </w:r>
      <w:proofErr w:type="spellEnd"/>
      <w:r w:rsidRPr="00C81667">
        <w:rPr>
          <w:rFonts w:eastAsia="Times New Roman"/>
          <w:lang w:val="en-US"/>
        </w:rPr>
        <w:t>'|'_') (</w:t>
      </w:r>
      <w:proofErr w:type="gramStart"/>
      <w:r w:rsidRPr="00C81667">
        <w:rPr>
          <w:rFonts w:eastAsia="Times New Roman"/>
          <w:lang w:val="en-US"/>
        </w:rPr>
        <w:t>'a'..</w:t>
      </w:r>
      <w:proofErr w:type="gramEnd"/>
      <w:r w:rsidRPr="00C81667">
        <w:rPr>
          <w:rFonts w:eastAsia="Times New Roman"/>
          <w:lang w:val="en-US"/>
        </w:rPr>
        <w:t>'</w:t>
      </w:r>
      <w:proofErr w:type="gramStart"/>
      <w:r w:rsidRPr="00C81667">
        <w:rPr>
          <w:rFonts w:eastAsia="Times New Roman"/>
          <w:lang w:val="en-US"/>
        </w:rPr>
        <w:t>z</w:t>
      </w:r>
      <w:proofErr w:type="gramEnd"/>
      <w:r w:rsidRPr="00C81667">
        <w:rPr>
          <w:rFonts w:eastAsia="Times New Roman"/>
          <w:lang w:val="en-US"/>
        </w:rPr>
        <w:t>'|'A'..'Z'|'_'|</w:t>
      </w:r>
      <w:proofErr w:type="gramStart"/>
      <w:r w:rsidRPr="00C81667">
        <w:rPr>
          <w:rFonts w:eastAsia="Times New Roman"/>
          <w:lang w:val="en-US"/>
        </w:rPr>
        <w:t>'0'..</w:t>
      </w:r>
      <w:proofErr w:type="gramEnd"/>
      <w:r w:rsidRPr="00C81667">
        <w:rPr>
          <w:rFonts w:eastAsia="Times New Roman"/>
          <w:lang w:val="en-US"/>
        </w:rPr>
        <w:t xml:space="preserve">'9')*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The STRING token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The INT token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The URI token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Single and multi-line Comments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 </w:t>
      </w:r>
      <w:proofErr w:type="gramStart"/>
      <w:r w:rsidRPr="00C81667">
        <w:rPr>
          <w:rFonts w:eastAsia="Times New Roman"/>
          <w:lang w:val="en-US"/>
        </w:rPr>
        <w:t>this</w:t>
      </w:r>
      <w:proofErr w:type="gramEnd"/>
      <w:r w:rsidRPr="00C81667">
        <w:rPr>
          <w:rFonts w:eastAsia="Times New Roman"/>
          <w:lang w:val="en-US"/>
        </w:rPr>
        <w:t xml:space="preserve"> a single line comment </w:t>
      </w:r>
    </w:p>
    <w:p w:rsidR="00D271C4" w:rsidRPr="00C81667" w:rsidRDefault="00D271C4" w:rsidP="00D271C4">
      <w:pPr>
        <w:numPr>
          <w:ilvl w:val="1"/>
          <w:numId w:val="7"/>
        </w:numPr>
        <w:spacing w:before="100" w:beforeAutospacing="1" w:after="100" w:afterAutospacing="1"/>
        <w:rPr>
          <w:rFonts w:eastAsia="Times New Roman"/>
          <w:lang w:val="en-US"/>
        </w:rPr>
      </w:pPr>
      <w:r w:rsidRPr="00C81667">
        <w:rPr>
          <w:rFonts w:eastAsia="Times New Roman"/>
          <w:lang w:val="en-US"/>
        </w:rPr>
        <w:t xml:space="preserve">/* </w:t>
      </w:r>
      <w:proofErr w:type="gramStart"/>
      <w:r w:rsidRPr="00C81667">
        <w:rPr>
          <w:rFonts w:eastAsia="Times New Roman"/>
          <w:lang w:val="en-US"/>
        </w:rPr>
        <w:t>this</w:t>
      </w:r>
      <w:proofErr w:type="gramEnd"/>
      <w:r w:rsidRPr="00C81667">
        <w:rPr>
          <w:rFonts w:eastAsia="Times New Roman"/>
          <w:lang w:val="en-US"/>
        </w:rPr>
        <w:t xml:space="preserve"> is a multiline comment */ </w:t>
      </w:r>
    </w:p>
    <w:p w:rsidR="00D271C4" w:rsidRPr="00C81667" w:rsidRDefault="00D271C4" w:rsidP="00D271C4">
      <w:pPr>
        <w:numPr>
          <w:ilvl w:val="0"/>
          <w:numId w:val="8"/>
        </w:numPr>
        <w:spacing w:before="100" w:beforeAutospacing="1" w:after="100" w:afterAutospacing="1"/>
        <w:rPr>
          <w:rFonts w:eastAsia="Times New Roman"/>
          <w:lang w:val="en-US"/>
        </w:rPr>
      </w:pPr>
      <w:r w:rsidRPr="00C81667">
        <w:rPr>
          <w:rFonts w:eastAsia="Times New Roman"/>
          <w:lang w:val="en-US"/>
        </w:rPr>
        <w:t>Abstract Type Rules (</w:t>
      </w:r>
      <w:proofErr w:type="spellStart"/>
      <w:r w:rsidRPr="00C81667">
        <w:rPr>
          <w:rFonts w:eastAsia="Times New Roman"/>
          <w:lang w:val="en-US"/>
        </w:rPr>
        <w:t>metatype</w:t>
      </w:r>
      <w:proofErr w:type="spellEnd"/>
      <w:r w:rsidRPr="00C81667">
        <w:rPr>
          <w:rFonts w:eastAsia="Times New Roman"/>
          <w:lang w:val="en-US"/>
        </w:rPr>
        <w:t xml:space="preserve"> (multi-) inheritance) </w:t>
      </w:r>
    </w:p>
    <w:p w:rsidR="00D271C4" w:rsidRPr="00C81667" w:rsidRDefault="00D271C4" w:rsidP="00D271C4">
      <w:pPr>
        <w:numPr>
          <w:ilvl w:val="1"/>
          <w:numId w:val="8"/>
        </w:numPr>
        <w:spacing w:before="100" w:beforeAutospacing="1" w:after="100" w:afterAutospacing="1"/>
        <w:rPr>
          <w:rFonts w:eastAsia="Times New Roman"/>
          <w:lang w:val="en-US"/>
        </w:rPr>
      </w:pPr>
      <w:r w:rsidRPr="00C81667">
        <w:rPr>
          <w:rFonts w:eastAsia="Times New Roman"/>
          <w:lang w:val="en-US"/>
        </w:rPr>
        <w:t xml:space="preserve">A Type rule can be abstract </w:t>
      </w:r>
    </w:p>
    <w:p w:rsidR="00D271C4" w:rsidRPr="00C81667" w:rsidRDefault="00D271C4" w:rsidP="00D271C4">
      <w:pPr>
        <w:numPr>
          <w:ilvl w:val="1"/>
          <w:numId w:val="8"/>
        </w:numPr>
        <w:spacing w:before="100" w:beforeAutospacing="1" w:after="100" w:afterAutospacing="1"/>
        <w:rPr>
          <w:rFonts w:eastAsia="Times New Roman"/>
          <w:lang w:val="en-US"/>
        </w:rPr>
      </w:pPr>
      <w:proofErr w:type="gramStart"/>
      <w:r w:rsidRPr="00C81667">
        <w:rPr>
          <w:rFonts w:eastAsia="Times New Roman"/>
          <w:lang w:val="en-US"/>
        </w:rPr>
        <w:t>collection</w:t>
      </w:r>
      <w:proofErr w:type="gramEnd"/>
      <w:r w:rsidRPr="00C81667">
        <w:rPr>
          <w:rFonts w:eastAsia="Times New Roman"/>
          <w:lang w:val="en-US"/>
        </w:rPr>
        <w:t xml:space="preserve"> of OR-</w:t>
      </w:r>
      <w:proofErr w:type="spellStart"/>
      <w:r w:rsidRPr="00C81667">
        <w:rPr>
          <w:rFonts w:eastAsia="Times New Roman"/>
          <w:lang w:val="en-US"/>
        </w:rPr>
        <w:t>ed</w:t>
      </w:r>
      <w:proofErr w:type="spellEnd"/>
      <w:r w:rsidRPr="00C81667">
        <w:rPr>
          <w:rFonts w:eastAsia="Times New Roman"/>
          <w:lang w:val="en-US"/>
        </w:rPr>
        <w:t xml:space="preserve"> alternatives </w:t>
      </w:r>
    </w:p>
    <w:p w:rsidR="00D271C4" w:rsidRPr="00C81667" w:rsidRDefault="00D271C4" w:rsidP="00D271C4">
      <w:pPr>
        <w:numPr>
          <w:ilvl w:val="1"/>
          <w:numId w:val="8"/>
        </w:numPr>
        <w:spacing w:before="100" w:beforeAutospacing="1" w:after="100" w:afterAutospacing="1"/>
        <w:rPr>
          <w:rFonts w:eastAsia="Times New Roman"/>
          <w:lang w:val="en-US"/>
        </w:rPr>
      </w:pPr>
      <w:proofErr w:type="gramStart"/>
      <w:r w:rsidRPr="00C81667">
        <w:rPr>
          <w:rFonts w:eastAsia="Times New Roman"/>
          <w:lang w:val="en-US"/>
        </w:rPr>
        <w:t>mapped</w:t>
      </w:r>
      <w:proofErr w:type="gramEnd"/>
      <w:r w:rsidRPr="00C81667">
        <w:rPr>
          <w:rFonts w:eastAsia="Times New Roman"/>
          <w:lang w:val="en-US"/>
        </w:rPr>
        <w:t xml:space="preserve"> to an abstract </w:t>
      </w:r>
      <w:proofErr w:type="spellStart"/>
      <w:r w:rsidRPr="00C81667">
        <w:rPr>
          <w:rFonts w:eastAsia="Times New Roman"/>
          <w:lang w:val="en-US"/>
        </w:rPr>
        <w:t>metaclass</w:t>
      </w:r>
      <w:proofErr w:type="spellEnd"/>
      <w:r w:rsidRPr="00C81667">
        <w:rPr>
          <w:rFonts w:eastAsia="Times New Roman"/>
          <w:lang w:val="en-US"/>
        </w:rPr>
        <w:t xml:space="preserve"> </w:t>
      </w:r>
    </w:p>
    <w:p w:rsidR="00D271C4" w:rsidRPr="00C81667" w:rsidRDefault="00D271C4" w:rsidP="00D271C4">
      <w:pPr>
        <w:numPr>
          <w:ilvl w:val="1"/>
          <w:numId w:val="8"/>
        </w:numPr>
        <w:spacing w:before="100" w:beforeAutospacing="1" w:after="100" w:afterAutospacing="1"/>
        <w:rPr>
          <w:rFonts w:eastAsia="Times New Roman"/>
          <w:lang w:val="en-US"/>
        </w:rPr>
      </w:pPr>
      <w:r w:rsidRPr="00C81667">
        <w:rPr>
          <w:rFonts w:eastAsia="Times New Roman"/>
          <w:lang w:val="en-US"/>
        </w:rPr>
        <w:t>The OR-</w:t>
      </w:r>
      <w:proofErr w:type="spellStart"/>
      <w:r w:rsidRPr="00C81667">
        <w:rPr>
          <w:rFonts w:eastAsia="Times New Roman"/>
          <w:lang w:val="en-US"/>
        </w:rPr>
        <w:t>ed</w:t>
      </w:r>
      <w:proofErr w:type="spellEnd"/>
      <w:r w:rsidRPr="00C81667">
        <w:rPr>
          <w:rFonts w:eastAsia="Times New Roman"/>
          <w:lang w:val="en-US"/>
        </w:rPr>
        <w:t xml:space="preserve"> alternative become concrete subclasses </w:t>
      </w:r>
    </w:p>
    <w:p w:rsidR="00D271C4" w:rsidRPr="00C81667" w:rsidRDefault="00D271C4" w:rsidP="00D271C4">
      <w:pPr>
        <w:numPr>
          <w:ilvl w:val="1"/>
          <w:numId w:val="8"/>
        </w:numPr>
        <w:spacing w:before="100" w:beforeAutospacing="1" w:after="100" w:afterAutospacing="1"/>
        <w:rPr>
          <w:rFonts w:eastAsia="Times New Roman"/>
          <w:lang w:val="en-US"/>
        </w:rPr>
      </w:pPr>
      <w:r w:rsidRPr="00C81667">
        <w:rPr>
          <w:rFonts w:eastAsia="Times New Roman"/>
          <w:lang w:val="en-US"/>
        </w:rPr>
        <w:t xml:space="preserve">Multiple </w:t>
      </w:r>
      <w:proofErr w:type="gramStart"/>
      <w:r w:rsidRPr="00C81667">
        <w:rPr>
          <w:rFonts w:eastAsia="Times New Roman"/>
          <w:lang w:val="en-US"/>
        </w:rPr>
        <w:t>inheritance :</w:t>
      </w:r>
      <w:proofErr w:type="gramEnd"/>
      <w:r w:rsidRPr="00C81667">
        <w:rPr>
          <w:rFonts w:eastAsia="Times New Roman"/>
          <w:lang w:val="en-US"/>
        </w:rPr>
        <w:t xml:space="preserve"> the same rule can be or-</w:t>
      </w:r>
      <w:proofErr w:type="spellStart"/>
      <w:r w:rsidRPr="00C81667">
        <w:rPr>
          <w:rFonts w:eastAsia="Times New Roman"/>
          <w:lang w:val="en-US"/>
        </w:rPr>
        <w:t>ed</w:t>
      </w:r>
      <w:proofErr w:type="spellEnd"/>
      <w:r w:rsidRPr="00C81667">
        <w:rPr>
          <w:rFonts w:eastAsia="Times New Roman"/>
          <w:lang w:val="en-US"/>
        </w:rPr>
        <w:t xml:space="preserve"> in several abstract rules. </w:t>
      </w:r>
    </w:p>
    <w:p w:rsidR="00D271C4" w:rsidRPr="00C81667" w:rsidRDefault="00D271C4" w:rsidP="00D271C4">
      <w:pPr>
        <w:numPr>
          <w:ilvl w:val="0"/>
          <w:numId w:val="9"/>
        </w:numPr>
        <w:spacing w:before="100" w:beforeAutospacing="1" w:after="100" w:afterAutospacing="1"/>
        <w:rPr>
          <w:rFonts w:eastAsia="Times New Roman"/>
          <w:lang w:val="en-US"/>
        </w:rPr>
      </w:pPr>
      <w:r w:rsidRPr="00C81667">
        <w:rPr>
          <w:rFonts w:eastAsia="Times New Roman"/>
          <w:lang w:val="en-US"/>
        </w:rPr>
        <w:t xml:space="preserve">Enumeration rule </w:t>
      </w:r>
    </w:p>
    <w:p w:rsidR="00D271C4" w:rsidRPr="00C81667" w:rsidRDefault="00D271C4" w:rsidP="00D271C4">
      <w:pPr>
        <w:numPr>
          <w:ilvl w:val="1"/>
          <w:numId w:val="9"/>
        </w:numPr>
        <w:spacing w:before="100" w:beforeAutospacing="1" w:after="100" w:afterAutospacing="1"/>
        <w:rPr>
          <w:rFonts w:eastAsia="Times New Roman"/>
          <w:lang w:val="en-US"/>
        </w:rPr>
      </w:pPr>
      <w:r w:rsidRPr="00C81667">
        <w:rPr>
          <w:rFonts w:eastAsia="Times New Roman"/>
          <w:lang w:val="en-US"/>
        </w:rPr>
        <w:t xml:space="preserve">Definition of a limited set of defined alternative </w:t>
      </w:r>
    </w:p>
    <w:p w:rsidR="00D271C4" w:rsidRPr="00C81667" w:rsidRDefault="00D271C4" w:rsidP="00D271C4">
      <w:pPr>
        <w:numPr>
          <w:ilvl w:val="1"/>
          <w:numId w:val="9"/>
        </w:numPr>
        <w:spacing w:before="100" w:beforeAutospacing="1" w:after="100" w:afterAutospacing="1"/>
        <w:rPr>
          <w:rFonts w:eastAsia="Times New Roman"/>
          <w:lang w:val="en-US"/>
        </w:rPr>
      </w:pPr>
      <w:proofErr w:type="gramStart"/>
      <w:r w:rsidRPr="00C81667">
        <w:rPr>
          <w:rFonts w:eastAsia="Times New Roman"/>
          <w:lang w:val="en-US"/>
        </w:rPr>
        <w:t>map</w:t>
      </w:r>
      <w:proofErr w:type="gramEnd"/>
      <w:r w:rsidRPr="00C81667">
        <w:rPr>
          <w:rFonts w:eastAsia="Times New Roman"/>
          <w:lang w:val="en-US"/>
        </w:rPr>
        <w:t xml:space="preserve"> to an </w:t>
      </w:r>
      <w:proofErr w:type="spellStart"/>
      <w:r w:rsidRPr="00C81667">
        <w:rPr>
          <w:rFonts w:eastAsia="Times New Roman"/>
          <w:lang w:val="en-US"/>
        </w:rPr>
        <w:t>Enum</w:t>
      </w:r>
      <w:proofErr w:type="spellEnd"/>
      <w:r w:rsidRPr="00C81667">
        <w:rPr>
          <w:rFonts w:eastAsia="Times New Roman"/>
          <w:lang w:val="en-US"/>
        </w:rPr>
        <w:t xml:space="preserve"> in the </w:t>
      </w:r>
      <w:proofErr w:type="spellStart"/>
      <w:r w:rsidRPr="00C81667">
        <w:rPr>
          <w:rFonts w:eastAsia="Times New Roman"/>
          <w:lang w:val="en-US"/>
        </w:rPr>
        <w:t>metatmodel</w:t>
      </w:r>
      <w:proofErr w:type="spellEnd"/>
      <w:r w:rsidRPr="00C81667">
        <w:rPr>
          <w:rFonts w:eastAsia="Times New Roman"/>
          <w:lang w:val="en-US"/>
        </w:rPr>
        <w:t xml:space="preserve"> </w:t>
      </w:r>
    </w:p>
    <w:p w:rsidR="00D271C4" w:rsidRPr="00C81667" w:rsidRDefault="00D271C4" w:rsidP="00D271C4">
      <w:pPr>
        <w:numPr>
          <w:ilvl w:val="1"/>
          <w:numId w:val="9"/>
        </w:numPr>
        <w:spacing w:before="100" w:beforeAutospacing="1" w:after="100" w:afterAutospacing="1"/>
        <w:rPr>
          <w:rFonts w:eastAsia="Times New Roman"/>
          <w:lang w:val="en-US"/>
        </w:rPr>
      </w:pPr>
      <w:proofErr w:type="spellStart"/>
      <w:r w:rsidRPr="00C81667">
        <w:rPr>
          <w:rFonts w:eastAsia="Times New Roman"/>
          <w:lang w:val="en-US"/>
        </w:rPr>
        <w:t>Enum</w:t>
      </w:r>
      <w:proofErr w:type="spellEnd"/>
      <w:r w:rsidRPr="00C81667">
        <w:rPr>
          <w:rFonts w:eastAsia="Times New Roman"/>
          <w:lang w:val="en-US"/>
        </w:rPr>
        <w:t xml:space="preserve"> keyword </w:t>
      </w:r>
    </w:p>
    <w:p w:rsidR="00D271C4" w:rsidRPr="00C81667" w:rsidRDefault="00D271C4" w:rsidP="00D271C4">
      <w:pPr>
        <w:numPr>
          <w:ilvl w:val="1"/>
          <w:numId w:val="9"/>
        </w:numPr>
        <w:spacing w:before="100" w:beforeAutospacing="1" w:after="100" w:afterAutospacing="1"/>
        <w:rPr>
          <w:rFonts w:eastAsia="Times New Roman"/>
          <w:lang w:val="en-US"/>
        </w:rPr>
      </w:pPr>
      <w:proofErr w:type="gramStart"/>
      <w:r w:rsidRPr="00C81667">
        <w:rPr>
          <w:rFonts w:eastAsia="Times New Roman"/>
          <w:lang w:val="en-US"/>
        </w:rPr>
        <w:t>list</w:t>
      </w:r>
      <w:proofErr w:type="gramEnd"/>
      <w:r w:rsidRPr="00C81667">
        <w:rPr>
          <w:rFonts w:eastAsia="Times New Roman"/>
          <w:lang w:val="en-US"/>
        </w:rPr>
        <w:t xml:space="preserve"> of </w:t>
      </w:r>
      <w:proofErr w:type="spellStart"/>
      <w:r w:rsidRPr="00C81667">
        <w:rPr>
          <w:rFonts w:eastAsia="Times New Roman"/>
          <w:lang w:val="en-US"/>
        </w:rPr>
        <w:t>enum</w:t>
      </w:r>
      <w:proofErr w:type="spellEnd"/>
      <w:r w:rsidRPr="00C81667">
        <w:rPr>
          <w:rFonts w:eastAsia="Times New Roman"/>
          <w:lang w:val="en-US"/>
        </w:rPr>
        <w:t xml:space="preserve"> </w:t>
      </w:r>
      <w:proofErr w:type="spellStart"/>
      <w:r w:rsidRPr="00C81667">
        <w:rPr>
          <w:rFonts w:eastAsia="Times New Roman"/>
          <w:lang w:val="en-US"/>
        </w:rPr>
        <w:t>litteral</w:t>
      </w:r>
      <w:proofErr w:type="spellEnd"/>
      <w:r w:rsidRPr="00C81667">
        <w:rPr>
          <w:rFonts w:eastAsia="Times New Roman"/>
          <w:lang w:val="en-US"/>
        </w:rPr>
        <w:t xml:space="preserve"> </w:t>
      </w:r>
    </w:p>
    <w:p w:rsidR="00D271C4" w:rsidRPr="00C81667" w:rsidRDefault="00D271C4" w:rsidP="00D271C4">
      <w:pPr>
        <w:numPr>
          <w:ilvl w:val="1"/>
          <w:numId w:val="9"/>
        </w:numPr>
        <w:spacing w:before="100" w:beforeAutospacing="1" w:after="100" w:afterAutospacing="1"/>
        <w:rPr>
          <w:rFonts w:eastAsia="Times New Roman"/>
          <w:lang w:val="en-US"/>
        </w:rPr>
      </w:pPr>
      <w:proofErr w:type="spellStart"/>
      <w:proofErr w:type="gramStart"/>
      <w:r w:rsidRPr="00C81667">
        <w:rPr>
          <w:rFonts w:eastAsia="Times New Roman"/>
          <w:lang w:val="en-US"/>
        </w:rPr>
        <w:t>enum</w:t>
      </w:r>
      <w:proofErr w:type="spellEnd"/>
      <w:proofErr w:type="gramEnd"/>
      <w:r w:rsidRPr="00C81667">
        <w:rPr>
          <w:rFonts w:eastAsia="Times New Roman"/>
          <w:lang w:val="en-US"/>
        </w:rPr>
        <w:t xml:space="preserve"> </w:t>
      </w:r>
      <w:proofErr w:type="spellStart"/>
      <w:r w:rsidRPr="00C81667">
        <w:rPr>
          <w:rFonts w:eastAsia="Times New Roman"/>
          <w:lang w:val="en-US"/>
        </w:rPr>
        <w:t>litteral</w:t>
      </w:r>
      <w:proofErr w:type="spellEnd"/>
      <w:r w:rsidRPr="00C81667">
        <w:rPr>
          <w:rFonts w:eastAsia="Times New Roman"/>
          <w:lang w:val="en-US"/>
        </w:rPr>
        <w:t xml:space="preserve"> has a token name and a string representation </w:t>
      </w:r>
    </w:p>
    <w:p w:rsidR="00D271C4" w:rsidRPr="00C81667" w:rsidRDefault="00D271C4" w:rsidP="00465871">
      <w:pPr>
        <w:pStyle w:val="Titre2"/>
        <w:rPr>
          <w:rFonts w:eastAsia="Times New Roman"/>
          <w:lang w:val="en-US"/>
        </w:rPr>
      </w:pPr>
      <w:bookmarkStart w:id="6" w:name="Tooling_generation"/>
      <w:bookmarkEnd w:id="6"/>
      <w:r w:rsidRPr="00C81667">
        <w:rPr>
          <w:rFonts w:eastAsia="Times New Roman"/>
          <w:lang w:val="en-US"/>
        </w:rPr>
        <w:t xml:space="preserve">Tooling generation </w:t>
      </w:r>
    </w:p>
    <w:p w:rsidR="00D271C4" w:rsidRPr="00C81667" w:rsidRDefault="00D271C4" w:rsidP="005668E1">
      <w:pPr>
        <w:pStyle w:val="NormalWeb"/>
        <w:jc w:val="both"/>
        <w:rPr>
          <w:rStyle w:val="Accentuation"/>
          <w:b/>
          <w:bCs/>
          <w:sz w:val="36"/>
          <w:szCs w:val="36"/>
        </w:rPr>
      </w:pPr>
      <w:r w:rsidRPr="00C81667">
        <w:rPr>
          <w:rStyle w:val="Accentuation"/>
          <w:lang w:val="en-US"/>
        </w:rPr>
        <w:t xml:space="preserve">Figure 5: Overview of the different components of the </w:t>
      </w:r>
      <w:proofErr w:type="spellStart"/>
      <w:r w:rsidRPr="00C81667">
        <w:rPr>
          <w:rStyle w:val="Accentuation"/>
          <w:lang w:val="en-US"/>
        </w:rPr>
        <w:t>Xtext</w:t>
      </w:r>
      <w:proofErr w:type="spellEnd"/>
      <w:r w:rsidRPr="00C81667">
        <w:rPr>
          <w:rStyle w:val="Accentuation"/>
          <w:lang w:val="en-US"/>
        </w:rPr>
        <w:t xml:space="preserve"> tooling chain. </w:t>
      </w:r>
    </w:p>
    <w:p w:rsidR="00D271C4" w:rsidRPr="00C81667" w:rsidRDefault="00D271C4" w:rsidP="00D271C4">
      <w:pPr>
        <w:pStyle w:val="Titre2"/>
        <w:rPr>
          <w:rFonts w:eastAsia="Times New Roman"/>
          <w:lang w:val="en-US"/>
        </w:rPr>
      </w:pPr>
      <w:bookmarkStart w:id="7" w:name="Tooling_Optimization"/>
      <w:bookmarkEnd w:id="7"/>
      <w:r w:rsidRPr="00C81667">
        <w:rPr>
          <w:rFonts w:eastAsia="Times New Roman"/>
          <w:lang w:val="en-US"/>
        </w:rPr>
        <w:t xml:space="preserve">Tooling Optimization </w:t>
      </w:r>
    </w:p>
    <w:p w:rsidR="00D271C4" w:rsidRPr="00C81667" w:rsidRDefault="00D271C4" w:rsidP="00D271C4">
      <w:pPr>
        <w:numPr>
          <w:ilvl w:val="0"/>
          <w:numId w:val="10"/>
        </w:numPr>
        <w:spacing w:before="100" w:beforeAutospacing="1" w:after="100" w:afterAutospacing="1"/>
        <w:rPr>
          <w:rFonts w:eastAsia="Times New Roman"/>
          <w:lang w:val="en-US"/>
        </w:rPr>
      </w:pPr>
      <w:proofErr w:type="spellStart"/>
      <w:r w:rsidRPr="00C81667">
        <w:rPr>
          <w:rFonts w:eastAsia="Times New Roman"/>
          <w:lang w:val="en-US"/>
        </w:rPr>
        <w:t>Syntaxic</w:t>
      </w:r>
      <w:proofErr w:type="spellEnd"/>
      <w:r w:rsidRPr="00C81667">
        <w:rPr>
          <w:rFonts w:eastAsia="Times New Roman"/>
          <w:lang w:val="en-US"/>
        </w:rPr>
        <w:t xml:space="preserve"> and semantic validation </w:t>
      </w:r>
    </w:p>
    <w:p w:rsidR="00D271C4" w:rsidRPr="00C81667" w:rsidRDefault="00D271C4" w:rsidP="00D271C4">
      <w:pPr>
        <w:numPr>
          <w:ilvl w:val="0"/>
          <w:numId w:val="10"/>
        </w:numPr>
        <w:spacing w:before="100" w:beforeAutospacing="1" w:after="100" w:afterAutospacing="1"/>
        <w:rPr>
          <w:rFonts w:eastAsia="Times New Roman"/>
          <w:lang w:val="en-US"/>
        </w:rPr>
      </w:pPr>
      <w:r w:rsidRPr="00C81667">
        <w:rPr>
          <w:rFonts w:eastAsia="Times New Roman"/>
          <w:lang w:val="en-US"/>
        </w:rPr>
        <w:t xml:space="preserve">Code completion </w:t>
      </w:r>
    </w:p>
    <w:p w:rsidR="00D271C4" w:rsidRPr="00C81667" w:rsidRDefault="00D271C4" w:rsidP="00D271C4">
      <w:pPr>
        <w:numPr>
          <w:ilvl w:val="0"/>
          <w:numId w:val="10"/>
        </w:numPr>
        <w:spacing w:before="100" w:beforeAutospacing="1" w:after="100" w:afterAutospacing="1"/>
        <w:rPr>
          <w:rFonts w:eastAsia="Times New Roman"/>
          <w:lang w:val="en-US"/>
        </w:rPr>
      </w:pPr>
      <w:r w:rsidRPr="00C81667">
        <w:rPr>
          <w:rFonts w:eastAsia="Times New Roman"/>
          <w:lang w:val="en-US"/>
        </w:rPr>
        <w:t xml:space="preserve">Outline </w:t>
      </w:r>
    </w:p>
    <w:p w:rsidR="00D271C4" w:rsidRPr="00C81667" w:rsidRDefault="00D271C4" w:rsidP="00D271C4">
      <w:pPr>
        <w:numPr>
          <w:ilvl w:val="0"/>
          <w:numId w:val="10"/>
        </w:numPr>
        <w:spacing w:before="100" w:beforeAutospacing="1" w:after="100" w:afterAutospacing="1"/>
        <w:rPr>
          <w:rFonts w:eastAsia="Times New Roman"/>
          <w:lang w:val="en-US"/>
        </w:rPr>
      </w:pPr>
      <w:r w:rsidRPr="00C81667">
        <w:rPr>
          <w:rFonts w:eastAsia="Times New Roman"/>
          <w:lang w:val="en-US"/>
        </w:rPr>
        <w:t xml:space="preserve">Navigation </w:t>
      </w:r>
    </w:p>
    <w:p w:rsidR="00D271C4" w:rsidRPr="00C81667" w:rsidRDefault="00D271C4" w:rsidP="00D271C4">
      <w:pPr>
        <w:pStyle w:val="Titre2"/>
        <w:rPr>
          <w:rFonts w:eastAsia="Times New Roman"/>
          <w:lang w:val="en-US"/>
        </w:rPr>
      </w:pPr>
      <w:bookmarkStart w:id="8" w:name="DSL_Generator_Implementation"/>
      <w:bookmarkEnd w:id="8"/>
      <w:r w:rsidRPr="00C81667">
        <w:rPr>
          <w:rFonts w:eastAsia="Times New Roman"/>
          <w:lang w:val="en-US"/>
        </w:rPr>
        <w:t xml:space="preserve">DSL Generator Implementation </w:t>
      </w:r>
    </w:p>
    <w:p w:rsidR="00D271C4" w:rsidRPr="00C81667" w:rsidRDefault="00D271C4" w:rsidP="00D271C4">
      <w:pPr>
        <w:pStyle w:val="NormalWeb"/>
        <w:rPr>
          <w:lang w:val="en-US"/>
        </w:rPr>
      </w:pPr>
      <w:r w:rsidRPr="00C81667">
        <w:rPr>
          <w:lang w:val="en-US"/>
        </w:rPr>
        <w:t xml:space="preserve">Generation of SQL statements </w:t>
      </w:r>
    </w:p>
    <w:p w:rsidR="00D271C4" w:rsidRPr="00C81667" w:rsidRDefault="00D271C4" w:rsidP="00D271C4">
      <w:pPr>
        <w:pStyle w:val="Titre2"/>
        <w:rPr>
          <w:rFonts w:eastAsia="Times New Roman"/>
          <w:lang w:val="en-US"/>
        </w:rPr>
      </w:pPr>
      <w:bookmarkStart w:id="9" w:name="Discussion"/>
      <w:bookmarkEnd w:id="9"/>
      <w:r w:rsidRPr="00C81667">
        <w:rPr>
          <w:rFonts w:eastAsia="Times New Roman"/>
          <w:lang w:val="en-US"/>
        </w:rPr>
        <w:t xml:space="preserve">Discussion </w:t>
      </w:r>
    </w:p>
    <w:p w:rsidR="00D271C4" w:rsidRPr="00C81667" w:rsidRDefault="00D271C4" w:rsidP="00D271C4">
      <w:pPr>
        <w:pStyle w:val="NormalWeb"/>
        <w:rPr>
          <w:lang w:val="en-US"/>
        </w:rPr>
      </w:pPr>
      <w:r w:rsidRPr="00C81667">
        <w:rPr>
          <w:lang w:val="en-US"/>
        </w:rPr>
        <w:t xml:space="preserve">(Disadvantages / Advantages of a DSL) </w:t>
      </w:r>
    </w:p>
    <w:p w:rsidR="00D271C4" w:rsidRPr="00C81667" w:rsidRDefault="00D271C4" w:rsidP="00D271C4">
      <w:pPr>
        <w:pStyle w:val="NormalWeb"/>
        <w:rPr>
          <w:lang w:val="en-US"/>
        </w:rPr>
      </w:pPr>
      <w:r w:rsidRPr="00C81667">
        <w:rPr>
          <w:lang w:val="en-US"/>
        </w:rPr>
        <w:t xml:space="preserve">Let start with the "classical" list of advantages associated with the use of DSL (source </w:t>
      </w:r>
      <w:r w:rsidR="0058302F">
        <w:fldChar w:fldCharType="begin"/>
      </w:r>
      <w:r w:rsidR="0058302F">
        <w:instrText>HYPERLINK "https://www.innoq.com/svn/Sandbox/al/adsl/DSLs_Survey.pdf" \t "_top"</w:instrText>
      </w:r>
      <w:r w:rsidR="0058302F">
        <w:fldChar w:fldCharType="separate"/>
      </w:r>
      <w:r w:rsidRPr="00C81667">
        <w:rPr>
          <w:rStyle w:val="Lienhypertexte"/>
          <w:lang w:val="en-US"/>
        </w:rPr>
        <w:t xml:space="preserve">the paper of </w:t>
      </w:r>
      <w:proofErr w:type="spellStart"/>
      <w:r w:rsidRPr="00C81667">
        <w:rPr>
          <w:rStyle w:val="Lienhypertexte"/>
          <w:lang w:val="en-US"/>
        </w:rPr>
        <w:t>Deuren/Klint/Visser</w:t>
      </w:r>
      <w:proofErr w:type="spellEnd"/>
      <w:r w:rsidR="0058302F">
        <w:fldChar w:fldCharType="end"/>
      </w:r>
      <w:r w:rsidRPr="00C81667">
        <w:rPr>
          <w:lang w:val="en-US"/>
        </w:rPr>
        <w:t xml:space="preserve">): </w:t>
      </w:r>
    </w:p>
    <w:p w:rsidR="00D271C4" w:rsidRPr="00C81667" w:rsidRDefault="00D271C4" w:rsidP="00D271C4">
      <w:pPr>
        <w:numPr>
          <w:ilvl w:val="0"/>
          <w:numId w:val="11"/>
        </w:numPr>
        <w:spacing w:before="100" w:beforeAutospacing="1" w:after="100" w:afterAutospacing="1"/>
        <w:rPr>
          <w:rFonts w:eastAsia="Times New Roman"/>
          <w:lang w:val="en-US"/>
        </w:rPr>
      </w:pPr>
      <w:proofErr w:type="spellStart"/>
      <w:r w:rsidRPr="00C81667">
        <w:rPr>
          <w:rFonts w:eastAsia="Times New Roman"/>
          <w:lang w:val="en-US"/>
        </w:rPr>
        <w:t>DSLs</w:t>
      </w:r>
      <w:proofErr w:type="spellEnd"/>
      <w:r w:rsidRPr="00C81667">
        <w:rPr>
          <w:rFonts w:eastAsia="Times New Roman"/>
          <w:lang w:val="en-US"/>
        </w:rPr>
        <w:t xml:space="preserve"> allow solutions to be expressed in the idiom and at the level of abstraction of the problem domain. Consequently, domain experts themselves can understand, validate, modify, and often even develop DSL programs. </w:t>
      </w:r>
    </w:p>
    <w:p w:rsidR="00D271C4" w:rsidRPr="00C81667" w:rsidRDefault="00D271C4" w:rsidP="00D271C4">
      <w:pPr>
        <w:numPr>
          <w:ilvl w:val="0"/>
          <w:numId w:val="11"/>
        </w:numPr>
        <w:spacing w:before="100" w:beforeAutospacing="1" w:after="100" w:afterAutospacing="1"/>
        <w:rPr>
          <w:rFonts w:eastAsia="Times New Roman"/>
          <w:lang w:val="en-US"/>
        </w:rPr>
      </w:pPr>
      <w:r w:rsidRPr="00C81667">
        <w:rPr>
          <w:rFonts w:eastAsia="Times New Roman"/>
          <w:lang w:val="en-US"/>
        </w:rPr>
        <w:t xml:space="preserve">DSL programs are concise, self-documenting to a large extent, and can be reused for different purposes. </w:t>
      </w:r>
    </w:p>
    <w:p w:rsidR="00D271C4" w:rsidRPr="00C81667" w:rsidRDefault="00D271C4" w:rsidP="00D271C4">
      <w:pPr>
        <w:numPr>
          <w:ilvl w:val="0"/>
          <w:numId w:val="11"/>
        </w:numPr>
        <w:spacing w:before="100" w:beforeAutospacing="1" w:after="100" w:afterAutospacing="1"/>
        <w:rPr>
          <w:rFonts w:eastAsia="Times New Roman"/>
          <w:lang w:val="en-US"/>
        </w:rPr>
      </w:pPr>
      <w:r w:rsidRPr="00C81667">
        <w:rPr>
          <w:rFonts w:eastAsia="Times New Roman"/>
          <w:lang w:val="en-US"/>
        </w:rPr>
        <w:t xml:space="preserve">DSLs enhance productivity, reliability, maintainability, and portability. </w:t>
      </w:r>
    </w:p>
    <w:p w:rsidR="00D271C4" w:rsidRPr="00C81667" w:rsidRDefault="00D271C4" w:rsidP="00D271C4">
      <w:pPr>
        <w:numPr>
          <w:ilvl w:val="0"/>
          <w:numId w:val="11"/>
        </w:numPr>
        <w:spacing w:before="100" w:beforeAutospacing="1" w:after="100" w:afterAutospacing="1"/>
        <w:rPr>
          <w:rFonts w:eastAsia="Times New Roman"/>
          <w:lang w:val="en-US"/>
        </w:rPr>
      </w:pPr>
      <w:r w:rsidRPr="00C81667">
        <w:rPr>
          <w:rFonts w:eastAsia="Times New Roman"/>
          <w:lang w:val="en-US"/>
        </w:rPr>
        <w:t xml:space="preserve">DSLs embody domain knowledge, and thus enable the conservation and reuse of this knowledge. </w:t>
      </w:r>
    </w:p>
    <w:p w:rsidR="00D271C4" w:rsidRPr="00C81667" w:rsidRDefault="00D271C4" w:rsidP="00D271C4">
      <w:pPr>
        <w:numPr>
          <w:ilvl w:val="0"/>
          <w:numId w:val="11"/>
        </w:numPr>
        <w:spacing w:before="100" w:beforeAutospacing="1" w:after="100" w:afterAutospacing="1"/>
        <w:rPr>
          <w:rFonts w:eastAsia="Times New Roman"/>
          <w:lang w:val="en-US"/>
        </w:rPr>
      </w:pPr>
      <w:r w:rsidRPr="00C81667">
        <w:rPr>
          <w:rFonts w:eastAsia="Times New Roman"/>
          <w:lang w:val="en-US"/>
        </w:rPr>
        <w:t xml:space="preserve">DSLs allow validation and optimization at the domain level. </w:t>
      </w:r>
    </w:p>
    <w:p w:rsidR="00D271C4" w:rsidRPr="00C81667" w:rsidRDefault="00D271C4" w:rsidP="00D271C4">
      <w:pPr>
        <w:numPr>
          <w:ilvl w:val="0"/>
          <w:numId w:val="11"/>
        </w:numPr>
        <w:spacing w:before="100" w:beforeAutospacing="1" w:after="100" w:afterAutospacing="1"/>
        <w:rPr>
          <w:rFonts w:eastAsia="Times New Roman"/>
          <w:lang w:val="en-US"/>
        </w:rPr>
      </w:pPr>
      <w:r w:rsidRPr="00C81667">
        <w:rPr>
          <w:rFonts w:eastAsia="Times New Roman"/>
          <w:lang w:val="en-US"/>
        </w:rPr>
        <w:t xml:space="preserve">DSLs improve testability </w:t>
      </w:r>
    </w:p>
    <w:p w:rsidR="00D271C4" w:rsidRPr="00C81667" w:rsidRDefault="00D271C4" w:rsidP="00D271C4">
      <w:pPr>
        <w:pStyle w:val="NormalWeb"/>
        <w:rPr>
          <w:lang w:val="en-US"/>
        </w:rPr>
      </w:pPr>
      <w:r w:rsidRPr="00C81667">
        <w:rPr>
          <w:lang w:val="en-US"/>
        </w:rPr>
        <w:t xml:space="preserve">And the disadvantages of the use of a DSL (from the same source as previously):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costs of designing, implementing and maintaining a DSL.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costs of education for DSL users.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limited availability of DSLs.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difficulty of finding the proper scope for a DSL.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difficulty of balancing between domain-specificity and general-purpose programming language constructs. </w:t>
      </w:r>
    </w:p>
    <w:p w:rsidR="00D271C4" w:rsidRPr="00C81667" w:rsidRDefault="00D271C4" w:rsidP="00D271C4">
      <w:pPr>
        <w:numPr>
          <w:ilvl w:val="0"/>
          <w:numId w:val="12"/>
        </w:numPr>
        <w:spacing w:before="100" w:beforeAutospacing="1" w:after="100" w:afterAutospacing="1"/>
        <w:rPr>
          <w:rFonts w:eastAsia="Times New Roman"/>
          <w:lang w:val="en-US"/>
        </w:rPr>
      </w:pPr>
      <w:r w:rsidRPr="00C81667">
        <w:rPr>
          <w:rFonts w:eastAsia="Times New Roman"/>
          <w:lang w:val="en-US"/>
        </w:rPr>
        <w:t xml:space="preserve">The potential loss of efficiency when compared with hand-coded software. </w:t>
      </w:r>
    </w:p>
    <w:p w:rsidR="00D271C4" w:rsidRPr="00C81667" w:rsidRDefault="00D271C4" w:rsidP="00D271C4">
      <w:pPr>
        <w:pStyle w:val="NormalWeb"/>
        <w:rPr>
          <w:lang w:val="en-US"/>
        </w:rPr>
      </w:pPr>
      <w:r w:rsidRPr="00C81667">
        <w:rPr>
          <w:lang w:val="en-US"/>
        </w:rPr>
        <w:t xml:space="preserve">(DSL Classification) </w:t>
      </w:r>
    </w:p>
    <w:p w:rsidR="00D271C4" w:rsidRPr="00C81667" w:rsidRDefault="00D271C4" w:rsidP="00D271C4">
      <w:pPr>
        <w:pStyle w:val="NormalWeb"/>
        <w:rPr>
          <w:lang w:val="en-US"/>
        </w:rPr>
      </w:pPr>
      <w:r w:rsidRPr="00C81667">
        <w:rPr>
          <w:lang w:val="en-US"/>
        </w:rPr>
        <w:t>(</w:t>
      </w:r>
      <w:proofErr w:type="spellStart"/>
      <w:r w:rsidRPr="00C81667">
        <w:rPr>
          <w:lang w:val="en-US"/>
        </w:rPr>
        <w:t>Executabitlity</w:t>
      </w:r>
      <w:proofErr w:type="spellEnd"/>
      <w:r w:rsidRPr="00C81667">
        <w:rPr>
          <w:lang w:val="en-US"/>
        </w:rPr>
        <w:t xml:space="preserve"> of </w:t>
      </w:r>
      <w:proofErr w:type="spellStart"/>
      <w:r w:rsidRPr="00C81667">
        <w:rPr>
          <w:lang w:val="en-US"/>
        </w:rPr>
        <w:t>DSLs</w:t>
      </w:r>
      <w:proofErr w:type="spellEnd"/>
      <w:r w:rsidRPr="00C81667">
        <w:rPr>
          <w:lang w:val="en-US"/>
        </w:rPr>
        <w:t xml:space="preserve">) </w:t>
      </w:r>
    </w:p>
    <w:p w:rsidR="00D271C4" w:rsidRPr="00C81667" w:rsidRDefault="00D271C4" w:rsidP="00D271C4">
      <w:pPr>
        <w:pStyle w:val="NormalWeb"/>
        <w:rPr>
          <w:lang w:val="en-US"/>
        </w:rPr>
      </w:pPr>
      <w:r w:rsidRPr="00C81667">
        <w:rPr>
          <w:lang w:val="en-US"/>
        </w:rPr>
        <w:t xml:space="preserve">(DSL development process) </w:t>
      </w:r>
    </w:p>
    <w:p w:rsidR="00D271C4" w:rsidRPr="00C81667" w:rsidRDefault="00D271C4" w:rsidP="00D271C4">
      <w:pPr>
        <w:numPr>
          <w:ilvl w:val="0"/>
          <w:numId w:val="13"/>
        </w:numPr>
        <w:spacing w:before="100" w:beforeAutospacing="1" w:after="100" w:afterAutospacing="1"/>
        <w:rPr>
          <w:rFonts w:eastAsia="Times New Roman"/>
          <w:lang w:val="en-US"/>
        </w:rPr>
      </w:pPr>
      <w:r w:rsidRPr="00C81667">
        <w:rPr>
          <w:rFonts w:eastAsia="Times New Roman"/>
          <w:lang w:val="en-US"/>
        </w:rPr>
        <w:t xml:space="preserve">Decision </w:t>
      </w:r>
    </w:p>
    <w:p w:rsidR="00D271C4" w:rsidRPr="00C81667" w:rsidRDefault="00D271C4" w:rsidP="00D271C4">
      <w:pPr>
        <w:numPr>
          <w:ilvl w:val="0"/>
          <w:numId w:val="13"/>
        </w:numPr>
        <w:spacing w:before="100" w:beforeAutospacing="1" w:after="100" w:afterAutospacing="1"/>
        <w:rPr>
          <w:rFonts w:eastAsia="Times New Roman"/>
          <w:lang w:val="en-US"/>
        </w:rPr>
      </w:pPr>
      <w:r w:rsidRPr="00C81667">
        <w:rPr>
          <w:rFonts w:eastAsia="Times New Roman"/>
          <w:lang w:val="en-US"/>
        </w:rPr>
        <w:t xml:space="preserve">Analysis </w:t>
      </w:r>
    </w:p>
    <w:p w:rsidR="00D271C4" w:rsidRPr="00C81667" w:rsidRDefault="00D271C4" w:rsidP="00D271C4">
      <w:pPr>
        <w:numPr>
          <w:ilvl w:val="0"/>
          <w:numId w:val="13"/>
        </w:numPr>
        <w:spacing w:before="100" w:beforeAutospacing="1" w:after="100" w:afterAutospacing="1"/>
        <w:rPr>
          <w:rFonts w:eastAsia="Times New Roman"/>
          <w:lang w:val="en-US"/>
        </w:rPr>
      </w:pPr>
      <w:r w:rsidRPr="00C81667">
        <w:rPr>
          <w:rFonts w:eastAsia="Times New Roman"/>
          <w:lang w:val="en-US"/>
        </w:rPr>
        <w:t xml:space="preserve">Design </w:t>
      </w:r>
    </w:p>
    <w:p w:rsidR="00D271C4" w:rsidRPr="00C81667" w:rsidRDefault="00D271C4" w:rsidP="00D271C4">
      <w:pPr>
        <w:numPr>
          <w:ilvl w:val="0"/>
          <w:numId w:val="13"/>
        </w:numPr>
        <w:spacing w:before="100" w:beforeAutospacing="1" w:after="100" w:afterAutospacing="1"/>
        <w:rPr>
          <w:rFonts w:eastAsia="Times New Roman"/>
          <w:lang w:val="en-US"/>
        </w:rPr>
      </w:pPr>
      <w:r w:rsidRPr="00C81667">
        <w:rPr>
          <w:rFonts w:eastAsia="Times New Roman"/>
          <w:lang w:val="en-US"/>
        </w:rPr>
        <w:t xml:space="preserve">Implementation </w:t>
      </w:r>
    </w:p>
    <w:p w:rsidR="00D271C4" w:rsidRPr="00C81667" w:rsidRDefault="00D271C4" w:rsidP="00D271C4">
      <w:pPr>
        <w:numPr>
          <w:ilvl w:val="0"/>
          <w:numId w:val="13"/>
        </w:numPr>
        <w:spacing w:before="100" w:beforeAutospacing="1" w:after="100" w:afterAutospacing="1"/>
        <w:rPr>
          <w:rFonts w:eastAsia="Times New Roman"/>
          <w:lang w:val="en-US"/>
        </w:rPr>
      </w:pPr>
      <w:r w:rsidRPr="00C81667">
        <w:rPr>
          <w:rFonts w:eastAsia="Times New Roman"/>
          <w:lang w:val="en-US"/>
        </w:rPr>
        <w:t xml:space="preserve">Deployment </w:t>
      </w:r>
    </w:p>
    <w:p w:rsidR="00D271C4" w:rsidRPr="00C81667" w:rsidRDefault="00D271C4" w:rsidP="00D271C4">
      <w:pPr>
        <w:pStyle w:val="Titre2"/>
        <w:rPr>
          <w:rFonts w:eastAsia="Times New Roman"/>
          <w:lang w:val="en-US"/>
        </w:rPr>
      </w:pPr>
      <w:bookmarkStart w:id="10" w:name="References"/>
      <w:bookmarkEnd w:id="10"/>
      <w:r w:rsidRPr="00C81667">
        <w:rPr>
          <w:rFonts w:eastAsia="Times New Roman"/>
          <w:lang w:val="en-US"/>
        </w:rPr>
        <w:t xml:space="preserve">References </w:t>
      </w:r>
    </w:p>
    <w:p w:rsidR="00D271C4" w:rsidRPr="00C81667" w:rsidRDefault="0058302F" w:rsidP="005668E1">
      <w:pPr>
        <w:pStyle w:val="Paragraphedeliste"/>
        <w:numPr>
          <w:ilvl w:val="0"/>
          <w:numId w:val="13"/>
        </w:numPr>
        <w:rPr>
          <w:rFonts w:eastAsia="Times New Roman"/>
          <w:lang w:val="en-US"/>
        </w:rPr>
      </w:pPr>
      <w:r>
        <w:fldChar w:fldCharType="begin"/>
      </w:r>
      <w:r>
        <w:instrText>HYPERLINK "http://portal.acm.org/citation.cfm?id=1118890.1118892" \t "_top"</w:instrText>
      </w:r>
      <w:r>
        <w:fldChar w:fldCharType="separate"/>
      </w:r>
      <w:r w:rsidR="00D271C4" w:rsidRPr="00C81667">
        <w:rPr>
          <w:rStyle w:val="Lienhypertexte"/>
          <w:rFonts w:eastAsia="Times New Roman"/>
          <w:lang w:val="en-US"/>
        </w:rPr>
        <w:t xml:space="preserve">When and how to develop domain-specific languages" M. </w:t>
      </w:r>
      <w:proofErr w:type="spellStart"/>
      <w:r w:rsidR="00D271C4" w:rsidRPr="00C81667">
        <w:rPr>
          <w:rStyle w:val="Lienhypertexte"/>
          <w:rFonts w:eastAsia="Times New Roman"/>
          <w:lang w:val="en-US"/>
        </w:rPr>
        <w:t>Mernik</w:t>
      </w:r>
      <w:proofErr w:type="spellEnd"/>
      <w:r w:rsidR="00D271C4" w:rsidRPr="00C81667">
        <w:rPr>
          <w:rStyle w:val="Lienhypertexte"/>
          <w:rFonts w:eastAsia="Times New Roman"/>
          <w:lang w:val="en-US"/>
        </w:rPr>
        <w:t xml:space="preserve">, J. </w:t>
      </w:r>
      <w:proofErr w:type="spellStart"/>
      <w:r w:rsidR="00D271C4" w:rsidRPr="00C81667">
        <w:rPr>
          <w:rStyle w:val="Lienhypertexte"/>
          <w:rFonts w:eastAsia="Times New Roman"/>
          <w:lang w:val="en-US"/>
        </w:rPr>
        <w:t>Heering</w:t>
      </w:r>
      <w:proofErr w:type="spellEnd"/>
      <w:r w:rsidR="00D271C4" w:rsidRPr="00C81667">
        <w:rPr>
          <w:rStyle w:val="Lienhypertexte"/>
          <w:rFonts w:eastAsia="Times New Roman"/>
          <w:lang w:val="en-US"/>
        </w:rPr>
        <w:t>, A.M. Sloane, Report SEN-E0517, 2005</w:t>
      </w:r>
      <w:r>
        <w:fldChar w:fldCharType="end"/>
      </w:r>
      <w:r w:rsidR="00D271C4" w:rsidRPr="00C81667">
        <w:rPr>
          <w:rFonts w:eastAsia="Times New Roman"/>
          <w:lang w:val="en-US"/>
        </w:rPr>
        <w:t xml:space="preserve"> </w:t>
      </w:r>
    </w:p>
    <w:p w:rsidR="00D271C4" w:rsidRPr="00C81667" w:rsidRDefault="00D271C4" w:rsidP="00D271C4">
      <w:pPr>
        <w:rPr>
          <w:rFonts w:eastAsia="Times New Roman"/>
          <w:lang w:val="en-US"/>
        </w:rPr>
      </w:pPr>
      <w:bookmarkStart w:id="11" w:name="Backup"/>
      <w:bookmarkEnd w:id="11"/>
    </w:p>
    <w:sectPr w:rsidR="00D271C4" w:rsidRPr="00C81667" w:rsidSect="00CE691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43B"/>
    <w:multiLevelType w:val="multilevel"/>
    <w:tmpl w:val="9AE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E4EA8"/>
    <w:multiLevelType w:val="multilevel"/>
    <w:tmpl w:val="91A8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E2175"/>
    <w:multiLevelType w:val="multilevel"/>
    <w:tmpl w:val="733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C4F1C"/>
    <w:multiLevelType w:val="multilevel"/>
    <w:tmpl w:val="3D6E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746F8"/>
    <w:multiLevelType w:val="hybridMultilevel"/>
    <w:tmpl w:val="B3020AC0"/>
    <w:lvl w:ilvl="0" w:tplc="08070001">
      <w:start w:val="1"/>
      <w:numFmt w:val="bullet"/>
      <w:lvlText w:val=""/>
      <w:lvlJc w:val="left"/>
      <w:pPr>
        <w:ind w:left="898" w:hanging="360"/>
      </w:pPr>
      <w:rPr>
        <w:rFonts w:ascii="Symbol" w:hAnsi="Symbol" w:hint="default"/>
      </w:rPr>
    </w:lvl>
    <w:lvl w:ilvl="1" w:tplc="08070001">
      <w:start w:val="1"/>
      <w:numFmt w:val="bullet"/>
      <w:lvlText w:val=""/>
      <w:lvlJc w:val="left"/>
      <w:pPr>
        <w:ind w:left="1636" w:hanging="360"/>
      </w:pPr>
      <w:rPr>
        <w:rFonts w:ascii="Symbol" w:hAnsi="Symbol" w:hint="default"/>
      </w:rPr>
    </w:lvl>
    <w:lvl w:ilvl="2" w:tplc="0807001B" w:tentative="1">
      <w:start w:val="1"/>
      <w:numFmt w:val="lowerRoman"/>
      <w:lvlText w:val="%3."/>
      <w:lvlJc w:val="right"/>
      <w:pPr>
        <w:ind w:left="2338" w:hanging="180"/>
      </w:pPr>
    </w:lvl>
    <w:lvl w:ilvl="3" w:tplc="0807000F" w:tentative="1">
      <w:start w:val="1"/>
      <w:numFmt w:val="decimal"/>
      <w:lvlText w:val="%4."/>
      <w:lvlJc w:val="left"/>
      <w:pPr>
        <w:ind w:left="3058" w:hanging="360"/>
      </w:pPr>
    </w:lvl>
    <w:lvl w:ilvl="4" w:tplc="08070019" w:tentative="1">
      <w:start w:val="1"/>
      <w:numFmt w:val="lowerLetter"/>
      <w:lvlText w:val="%5."/>
      <w:lvlJc w:val="left"/>
      <w:pPr>
        <w:ind w:left="3778" w:hanging="360"/>
      </w:pPr>
    </w:lvl>
    <w:lvl w:ilvl="5" w:tplc="0807001B" w:tentative="1">
      <w:start w:val="1"/>
      <w:numFmt w:val="lowerRoman"/>
      <w:lvlText w:val="%6."/>
      <w:lvlJc w:val="right"/>
      <w:pPr>
        <w:ind w:left="4498" w:hanging="180"/>
      </w:pPr>
    </w:lvl>
    <w:lvl w:ilvl="6" w:tplc="0807000F" w:tentative="1">
      <w:start w:val="1"/>
      <w:numFmt w:val="decimal"/>
      <w:lvlText w:val="%7."/>
      <w:lvlJc w:val="left"/>
      <w:pPr>
        <w:ind w:left="5218" w:hanging="360"/>
      </w:pPr>
    </w:lvl>
    <w:lvl w:ilvl="7" w:tplc="08070019" w:tentative="1">
      <w:start w:val="1"/>
      <w:numFmt w:val="lowerLetter"/>
      <w:lvlText w:val="%8."/>
      <w:lvlJc w:val="left"/>
      <w:pPr>
        <w:ind w:left="5938" w:hanging="360"/>
      </w:pPr>
    </w:lvl>
    <w:lvl w:ilvl="8" w:tplc="0807001B" w:tentative="1">
      <w:start w:val="1"/>
      <w:numFmt w:val="lowerRoman"/>
      <w:lvlText w:val="%9."/>
      <w:lvlJc w:val="right"/>
      <w:pPr>
        <w:ind w:left="6658" w:hanging="180"/>
      </w:pPr>
    </w:lvl>
  </w:abstractNum>
  <w:abstractNum w:abstractNumId="5">
    <w:nsid w:val="36C602E3"/>
    <w:multiLevelType w:val="multilevel"/>
    <w:tmpl w:val="CD64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17E37"/>
    <w:multiLevelType w:val="multilevel"/>
    <w:tmpl w:val="B718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6264D3"/>
    <w:multiLevelType w:val="multilevel"/>
    <w:tmpl w:val="A1CEF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E7BB5"/>
    <w:multiLevelType w:val="multilevel"/>
    <w:tmpl w:val="2C0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2746C4"/>
    <w:multiLevelType w:val="multilevel"/>
    <w:tmpl w:val="18E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C0979"/>
    <w:multiLevelType w:val="hybridMultilevel"/>
    <w:tmpl w:val="35BCC5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D980D73"/>
    <w:multiLevelType w:val="multilevel"/>
    <w:tmpl w:val="336E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4C3485"/>
    <w:multiLevelType w:val="multilevel"/>
    <w:tmpl w:val="158CF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787BA9"/>
    <w:multiLevelType w:val="multilevel"/>
    <w:tmpl w:val="C380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F40C6"/>
    <w:multiLevelType w:val="multilevel"/>
    <w:tmpl w:val="652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52E75"/>
    <w:multiLevelType w:val="multilevel"/>
    <w:tmpl w:val="0FC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91C1C"/>
    <w:multiLevelType w:val="multilevel"/>
    <w:tmpl w:val="0CB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D3023A"/>
    <w:multiLevelType w:val="multilevel"/>
    <w:tmpl w:val="33D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E024A0"/>
    <w:multiLevelType w:val="multilevel"/>
    <w:tmpl w:val="8E24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BF18A7"/>
    <w:multiLevelType w:val="multilevel"/>
    <w:tmpl w:val="D94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7A6AEF"/>
    <w:multiLevelType w:val="hybridMultilevel"/>
    <w:tmpl w:val="66729C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446551"/>
    <w:multiLevelType w:val="multilevel"/>
    <w:tmpl w:val="216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8B221D"/>
    <w:multiLevelType w:val="multilevel"/>
    <w:tmpl w:val="CF06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22"/>
  </w:num>
  <w:num w:numId="4">
    <w:abstractNumId w:val="3"/>
  </w:num>
  <w:num w:numId="5">
    <w:abstractNumId w:val="1"/>
  </w:num>
  <w:num w:numId="6">
    <w:abstractNumId w:val="12"/>
  </w:num>
  <w:num w:numId="7">
    <w:abstractNumId w:val="5"/>
  </w:num>
  <w:num w:numId="8">
    <w:abstractNumId w:val="8"/>
  </w:num>
  <w:num w:numId="9">
    <w:abstractNumId w:val="18"/>
  </w:num>
  <w:num w:numId="10">
    <w:abstractNumId w:val="13"/>
  </w:num>
  <w:num w:numId="11">
    <w:abstractNumId w:val="15"/>
  </w:num>
  <w:num w:numId="12">
    <w:abstractNumId w:val="9"/>
  </w:num>
  <w:num w:numId="13">
    <w:abstractNumId w:val="14"/>
  </w:num>
  <w:num w:numId="14">
    <w:abstractNumId w:val="6"/>
  </w:num>
  <w:num w:numId="15">
    <w:abstractNumId w:val="0"/>
  </w:num>
  <w:num w:numId="16">
    <w:abstractNumId w:val="16"/>
  </w:num>
  <w:num w:numId="17">
    <w:abstractNumId w:val="21"/>
  </w:num>
  <w:num w:numId="18">
    <w:abstractNumId w:val="2"/>
  </w:num>
  <w:num w:numId="19">
    <w:abstractNumId w:val="17"/>
  </w:num>
  <w:num w:numId="20">
    <w:abstractNumId w:val="19"/>
  </w:num>
  <w:num w:numId="21">
    <w:abstractNumId w:val="10"/>
  </w:num>
  <w:num w:numId="22">
    <w:abstractNumId w:val="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67"/>
  <w:proofState w:spelling="clean" w:grammar="clean"/>
  <w:doNotTrackMoves/>
  <w:defaultTabStop w:val="708"/>
  <w:hyphenationZone w:val="425"/>
  <w:characterSpacingControl w:val="doNotCompress"/>
  <w:compat/>
  <w:rsids>
    <w:rsidRoot w:val="00D271C4"/>
    <w:rsid w:val="00024B8C"/>
    <w:rsid w:val="00030889"/>
    <w:rsid w:val="00066FB9"/>
    <w:rsid w:val="00093A83"/>
    <w:rsid w:val="000D20B5"/>
    <w:rsid w:val="001005DC"/>
    <w:rsid w:val="00116CDC"/>
    <w:rsid w:val="001254CF"/>
    <w:rsid w:val="001435C4"/>
    <w:rsid w:val="00144038"/>
    <w:rsid w:val="00161467"/>
    <w:rsid w:val="001709BE"/>
    <w:rsid w:val="001810DC"/>
    <w:rsid w:val="00187C19"/>
    <w:rsid w:val="001A0E67"/>
    <w:rsid w:val="001C497A"/>
    <w:rsid w:val="001D6418"/>
    <w:rsid w:val="00204ADE"/>
    <w:rsid w:val="0026224A"/>
    <w:rsid w:val="002670E9"/>
    <w:rsid w:val="002A0375"/>
    <w:rsid w:val="002A06DA"/>
    <w:rsid w:val="002A33B6"/>
    <w:rsid w:val="002E233A"/>
    <w:rsid w:val="002E7591"/>
    <w:rsid w:val="00337B05"/>
    <w:rsid w:val="003557BE"/>
    <w:rsid w:val="0036219C"/>
    <w:rsid w:val="003845A5"/>
    <w:rsid w:val="0039222E"/>
    <w:rsid w:val="00411015"/>
    <w:rsid w:val="00420338"/>
    <w:rsid w:val="004430A0"/>
    <w:rsid w:val="00451FA0"/>
    <w:rsid w:val="00465871"/>
    <w:rsid w:val="00467921"/>
    <w:rsid w:val="004B3EB7"/>
    <w:rsid w:val="004C097D"/>
    <w:rsid w:val="004E6786"/>
    <w:rsid w:val="004F671D"/>
    <w:rsid w:val="00506696"/>
    <w:rsid w:val="00531433"/>
    <w:rsid w:val="005320E6"/>
    <w:rsid w:val="005364FB"/>
    <w:rsid w:val="005668E1"/>
    <w:rsid w:val="0058302F"/>
    <w:rsid w:val="00593795"/>
    <w:rsid w:val="005B3FE4"/>
    <w:rsid w:val="005B63A9"/>
    <w:rsid w:val="00605179"/>
    <w:rsid w:val="0064674F"/>
    <w:rsid w:val="0065254F"/>
    <w:rsid w:val="00670E1C"/>
    <w:rsid w:val="006A4BCB"/>
    <w:rsid w:val="007F132F"/>
    <w:rsid w:val="007F28D6"/>
    <w:rsid w:val="007F626E"/>
    <w:rsid w:val="0080447A"/>
    <w:rsid w:val="00811998"/>
    <w:rsid w:val="0085129F"/>
    <w:rsid w:val="008673E5"/>
    <w:rsid w:val="008A5EF2"/>
    <w:rsid w:val="008C65AB"/>
    <w:rsid w:val="00900CD4"/>
    <w:rsid w:val="009E1DB0"/>
    <w:rsid w:val="00A01E19"/>
    <w:rsid w:val="00A022C9"/>
    <w:rsid w:val="00A1614E"/>
    <w:rsid w:val="00A36D97"/>
    <w:rsid w:val="00A54009"/>
    <w:rsid w:val="00AA0F61"/>
    <w:rsid w:val="00AC6D4B"/>
    <w:rsid w:val="00B24196"/>
    <w:rsid w:val="00B2534F"/>
    <w:rsid w:val="00B46481"/>
    <w:rsid w:val="00B70ACE"/>
    <w:rsid w:val="00B82F81"/>
    <w:rsid w:val="00B83AA3"/>
    <w:rsid w:val="00BA7843"/>
    <w:rsid w:val="00BB3DCC"/>
    <w:rsid w:val="00BC5F9D"/>
    <w:rsid w:val="00BD61CE"/>
    <w:rsid w:val="00C014F3"/>
    <w:rsid w:val="00C07131"/>
    <w:rsid w:val="00C10734"/>
    <w:rsid w:val="00C34B7E"/>
    <w:rsid w:val="00C81667"/>
    <w:rsid w:val="00CB6143"/>
    <w:rsid w:val="00CC4411"/>
    <w:rsid w:val="00CD1354"/>
    <w:rsid w:val="00CE691E"/>
    <w:rsid w:val="00D01812"/>
    <w:rsid w:val="00D201D6"/>
    <w:rsid w:val="00D233AC"/>
    <w:rsid w:val="00D271C4"/>
    <w:rsid w:val="00D36C92"/>
    <w:rsid w:val="00D45FA0"/>
    <w:rsid w:val="00D848E9"/>
    <w:rsid w:val="00DB4E7B"/>
    <w:rsid w:val="00DC122F"/>
    <w:rsid w:val="00DC1BFD"/>
    <w:rsid w:val="00DD2A11"/>
    <w:rsid w:val="00E67AEB"/>
    <w:rsid w:val="00E9236A"/>
    <w:rsid w:val="00EA43A9"/>
    <w:rsid w:val="00F300E7"/>
    <w:rsid w:val="00F36502"/>
    <w:rsid w:val="00F7338B"/>
    <w:rsid w:val="00F76C39"/>
    <w:rsid w:val="00F80994"/>
    <w:rsid w:val="00F918CD"/>
    <w:rsid w:val="00F9564F"/>
    <w:rsid w:val="00F97F62"/>
    <w:rsid w:val="00FB3110"/>
  </w:rsids>
  <m:mathPr>
    <m:mathFont m:val="Impact"/>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C4"/>
    <w:pPr>
      <w:spacing w:after="0" w:line="240" w:lineRule="auto"/>
    </w:pPr>
    <w:rPr>
      <w:rFonts w:ascii="Times New Roman" w:eastAsiaTheme="minorEastAsia" w:hAnsi="Times New Roman" w:cs="Times New Roman"/>
      <w:sz w:val="24"/>
      <w:szCs w:val="24"/>
      <w:lang w:eastAsia="de-CH"/>
    </w:rPr>
  </w:style>
  <w:style w:type="paragraph" w:styleId="Titre1">
    <w:name w:val="heading 1"/>
    <w:basedOn w:val="Normal"/>
    <w:link w:val="Titre1Car"/>
    <w:uiPriority w:val="9"/>
    <w:qFormat/>
    <w:rsid w:val="00D271C4"/>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rsid w:val="00D271C4"/>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unhideWhenUsed/>
    <w:qFormat/>
    <w:rsid w:val="005668E1"/>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D271C4"/>
    <w:rPr>
      <w:rFonts w:ascii="Times New Roman" w:eastAsiaTheme="minorEastAsia" w:hAnsi="Times New Roman" w:cs="Times New Roman"/>
      <w:b/>
      <w:bCs/>
      <w:kern w:val="36"/>
      <w:sz w:val="48"/>
      <w:szCs w:val="48"/>
      <w:lang w:eastAsia="de-CH"/>
    </w:rPr>
  </w:style>
  <w:style w:type="character" w:customStyle="1" w:styleId="Titre2Car">
    <w:name w:val="Titre 2 Car"/>
    <w:basedOn w:val="Policepardfaut"/>
    <w:link w:val="Titre2"/>
    <w:uiPriority w:val="9"/>
    <w:rsid w:val="00D271C4"/>
    <w:rPr>
      <w:rFonts w:ascii="Times New Roman" w:eastAsiaTheme="minorEastAsia" w:hAnsi="Times New Roman" w:cs="Times New Roman"/>
      <w:b/>
      <w:bCs/>
      <w:sz w:val="36"/>
      <w:szCs w:val="36"/>
      <w:lang w:eastAsia="de-CH"/>
    </w:rPr>
  </w:style>
  <w:style w:type="character" w:customStyle="1" w:styleId="patternhomepath">
    <w:name w:val="patternhomepath"/>
    <w:basedOn w:val="Policepardfaut"/>
    <w:rsid w:val="00D271C4"/>
  </w:style>
  <w:style w:type="character" w:styleId="Lienhypertexte">
    <w:name w:val="Hyperlink"/>
    <w:basedOn w:val="Policepardfaut"/>
    <w:uiPriority w:val="99"/>
    <w:semiHidden/>
    <w:unhideWhenUsed/>
    <w:rsid w:val="00D271C4"/>
    <w:rPr>
      <w:color w:val="0000FF"/>
      <w:u w:val="single"/>
    </w:rPr>
  </w:style>
  <w:style w:type="character" w:customStyle="1" w:styleId="twikiseparator">
    <w:name w:val="twikiseparator"/>
    <w:basedOn w:val="Policepardfaut"/>
    <w:rsid w:val="00D271C4"/>
  </w:style>
  <w:style w:type="character" w:customStyle="1" w:styleId="patternrevinfo">
    <w:name w:val="patternrevinfo"/>
    <w:basedOn w:val="Policepardfaut"/>
    <w:rsid w:val="00D271C4"/>
  </w:style>
  <w:style w:type="character" w:customStyle="1" w:styleId="patterntoolbar">
    <w:name w:val="patterntoolbar"/>
    <w:basedOn w:val="Policepardfaut"/>
    <w:rsid w:val="00D271C4"/>
  </w:style>
  <w:style w:type="character" w:customStyle="1" w:styleId="twikiaccesskey">
    <w:name w:val="twikiaccesskey"/>
    <w:basedOn w:val="Policepardfaut"/>
    <w:rsid w:val="00D271C4"/>
  </w:style>
  <w:style w:type="paragraph" w:styleId="NormalWeb">
    <w:name w:val="Normal (Web)"/>
    <w:basedOn w:val="Normal"/>
    <w:uiPriority w:val="99"/>
    <w:unhideWhenUsed/>
    <w:rsid w:val="00D271C4"/>
    <w:pPr>
      <w:spacing w:before="100" w:beforeAutospacing="1" w:after="100" w:afterAutospacing="1"/>
    </w:pPr>
  </w:style>
  <w:style w:type="character" w:styleId="lev">
    <w:name w:val="Strong"/>
    <w:basedOn w:val="Policepardfaut"/>
    <w:uiPriority w:val="22"/>
    <w:qFormat/>
    <w:rsid w:val="00D271C4"/>
    <w:rPr>
      <w:b/>
      <w:bCs/>
    </w:rPr>
  </w:style>
  <w:style w:type="character" w:customStyle="1" w:styleId="twistyremembersetting">
    <w:name w:val="twistyremembersetting"/>
    <w:basedOn w:val="Policepardfaut"/>
    <w:rsid w:val="00D271C4"/>
  </w:style>
  <w:style w:type="character" w:customStyle="1" w:styleId="twikilinklabel">
    <w:name w:val="twikilinklabel"/>
    <w:basedOn w:val="Policepardfaut"/>
    <w:rsid w:val="00D271C4"/>
  </w:style>
  <w:style w:type="character" w:customStyle="1" w:styleId="twikihidden">
    <w:name w:val="twikihidden"/>
    <w:basedOn w:val="Policepardfaut"/>
    <w:rsid w:val="00D271C4"/>
  </w:style>
  <w:style w:type="character" w:customStyle="1" w:styleId="twikinobreak">
    <w:name w:val="twikinobreak"/>
    <w:basedOn w:val="Policepardfaut"/>
    <w:rsid w:val="00D271C4"/>
  </w:style>
  <w:style w:type="character" w:customStyle="1" w:styleId="patternactionbuttons">
    <w:name w:val="patternactionbuttons"/>
    <w:basedOn w:val="Policepardfaut"/>
    <w:rsid w:val="00D271C4"/>
  </w:style>
  <w:style w:type="paragraph" w:styleId="z-Hautdeformulaire">
    <w:name w:val="HTML Top of Form"/>
    <w:basedOn w:val="Normal"/>
    <w:next w:val="Normal"/>
    <w:link w:val="z-HautdeformulaireCar"/>
    <w:hidden/>
    <w:uiPriority w:val="99"/>
    <w:semiHidden/>
    <w:unhideWhenUsed/>
    <w:rsid w:val="00D271C4"/>
    <w:pPr>
      <w:pBdr>
        <w:bottom w:val="single" w:sz="6" w:space="1" w:color="auto"/>
      </w:pBdr>
      <w:jc w:val="center"/>
    </w:pPr>
    <w:rPr>
      <w:rFonts w:ascii="Arial" w:hAnsi="Arial" w:cs="Arial"/>
      <w:vanish/>
      <w:sz w:val="16"/>
      <w:szCs w:val="16"/>
    </w:rPr>
  </w:style>
  <w:style w:type="character" w:customStyle="1" w:styleId="z-HautdeformulaireCar">
    <w:name w:val="z-Haut de formulaire Car"/>
    <w:basedOn w:val="Policepardfaut"/>
    <w:link w:val="z-Hautdeformulaire"/>
    <w:uiPriority w:val="99"/>
    <w:semiHidden/>
    <w:rsid w:val="00D271C4"/>
    <w:rPr>
      <w:rFonts w:ascii="Arial" w:eastAsiaTheme="minorEastAsia" w:hAnsi="Arial" w:cs="Arial"/>
      <w:vanish/>
      <w:sz w:val="16"/>
      <w:szCs w:val="16"/>
      <w:lang w:eastAsia="de-CH"/>
    </w:rPr>
  </w:style>
  <w:style w:type="paragraph" w:styleId="z-Basdeformulaire">
    <w:name w:val="HTML Bottom of Form"/>
    <w:basedOn w:val="Normal"/>
    <w:next w:val="Normal"/>
    <w:link w:val="z-BasdeformulaireCar"/>
    <w:hidden/>
    <w:uiPriority w:val="99"/>
    <w:semiHidden/>
    <w:unhideWhenUsed/>
    <w:rsid w:val="00D271C4"/>
    <w:pPr>
      <w:pBdr>
        <w:top w:val="single" w:sz="6" w:space="1" w:color="auto"/>
      </w:pBdr>
      <w:jc w:val="center"/>
    </w:pPr>
    <w:rPr>
      <w:rFonts w:ascii="Arial" w:hAnsi="Arial" w:cs="Arial"/>
      <w:vanish/>
      <w:sz w:val="16"/>
      <w:szCs w:val="16"/>
    </w:rPr>
  </w:style>
  <w:style w:type="character" w:customStyle="1" w:styleId="z-BasdeformulaireCar">
    <w:name w:val="z-Bas de formulaire Car"/>
    <w:basedOn w:val="Policepardfaut"/>
    <w:link w:val="z-Basdeformulaire"/>
    <w:uiPriority w:val="99"/>
    <w:semiHidden/>
    <w:rsid w:val="00D271C4"/>
    <w:rPr>
      <w:rFonts w:ascii="Arial" w:eastAsiaTheme="minorEastAsia" w:hAnsi="Arial" w:cs="Arial"/>
      <w:vanish/>
      <w:sz w:val="16"/>
      <w:szCs w:val="16"/>
      <w:lang w:eastAsia="de-CH"/>
    </w:rPr>
  </w:style>
  <w:style w:type="paragraph" w:styleId="Textedebulles">
    <w:name w:val="Balloon Text"/>
    <w:basedOn w:val="Normal"/>
    <w:link w:val="TextedebullesCar"/>
    <w:uiPriority w:val="99"/>
    <w:semiHidden/>
    <w:unhideWhenUsed/>
    <w:rsid w:val="00D271C4"/>
    <w:rPr>
      <w:rFonts w:ascii="Tahoma" w:hAnsi="Tahoma" w:cs="Tahoma"/>
      <w:sz w:val="16"/>
      <w:szCs w:val="16"/>
    </w:rPr>
  </w:style>
  <w:style w:type="character" w:customStyle="1" w:styleId="TextedebullesCar">
    <w:name w:val="Texte de bulles Car"/>
    <w:basedOn w:val="Policepardfaut"/>
    <w:link w:val="Textedebulles"/>
    <w:uiPriority w:val="99"/>
    <w:semiHidden/>
    <w:rsid w:val="00D271C4"/>
    <w:rPr>
      <w:rFonts w:ascii="Tahoma" w:eastAsiaTheme="minorEastAsia" w:hAnsi="Tahoma" w:cs="Tahoma"/>
      <w:sz w:val="16"/>
      <w:szCs w:val="16"/>
      <w:lang w:eastAsia="de-CH"/>
    </w:rPr>
  </w:style>
  <w:style w:type="character" w:styleId="Accentuation">
    <w:name w:val="Emphasis"/>
    <w:basedOn w:val="Policepardfaut"/>
    <w:uiPriority w:val="20"/>
    <w:qFormat/>
    <w:rsid w:val="00465871"/>
    <w:rPr>
      <w:i/>
      <w:iCs/>
    </w:rPr>
  </w:style>
  <w:style w:type="character" w:styleId="Emphaseple">
    <w:name w:val="Subtle Emphasis"/>
    <w:basedOn w:val="Policepardfaut"/>
    <w:uiPriority w:val="19"/>
    <w:qFormat/>
    <w:rsid w:val="00465871"/>
    <w:rPr>
      <w:i/>
      <w:iCs/>
      <w:color w:val="808080" w:themeColor="text1" w:themeTint="7F"/>
    </w:rPr>
  </w:style>
  <w:style w:type="paragraph" w:styleId="Citation">
    <w:name w:val="Quote"/>
    <w:basedOn w:val="Normal"/>
    <w:next w:val="Normal"/>
    <w:link w:val="CitationCar"/>
    <w:uiPriority w:val="29"/>
    <w:qFormat/>
    <w:rsid w:val="005668E1"/>
    <w:rPr>
      <w:i/>
      <w:iCs/>
      <w:color w:val="000000" w:themeColor="text1"/>
    </w:rPr>
  </w:style>
  <w:style w:type="character" w:customStyle="1" w:styleId="CitationCar">
    <w:name w:val="Citation Car"/>
    <w:basedOn w:val="Policepardfaut"/>
    <w:link w:val="Citation"/>
    <w:uiPriority w:val="29"/>
    <w:rsid w:val="005668E1"/>
    <w:rPr>
      <w:rFonts w:ascii="Times New Roman" w:eastAsiaTheme="minorEastAsia" w:hAnsi="Times New Roman" w:cs="Times New Roman"/>
      <w:i/>
      <w:iCs/>
      <w:color w:val="000000" w:themeColor="text1"/>
      <w:sz w:val="24"/>
      <w:szCs w:val="24"/>
      <w:lang w:eastAsia="de-CH"/>
    </w:rPr>
  </w:style>
  <w:style w:type="paragraph" w:styleId="Citationintense">
    <w:name w:val="Intense Quote"/>
    <w:basedOn w:val="Normal"/>
    <w:next w:val="Normal"/>
    <w:link w:val="CitationintenseCar"/>
    <w:uiPriority w:val="30"/>
    <w:qFormat/>
    <w:rsid w:val="005668E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668E1"/>
    <w:rPr>
      <w:rFonts w:ascii="Times New Roman" w:eastAsiaTheme="minorEastAsia" w:hAnsi="Times New Roman" w:cs="Times New Roman"/>
      <w:b/>
      <w:bCs/>
      <w:i/>
      <w:iCs/>
      <w:color w:val="4F81BD" w:themeColor="accent1"/>
      <w:sz w:val="24"/>
      <w:szCs w:val="24"/>
      <w:lang w:eastAsia="de-CH"/>
    </w:rPr>
  </w:style>
  <w:style w:type="character" w:customStyle="1" w:styleId="Titre3Car">
    <w:name w:val="Titre 3 Car"/>
    <w:basedOn w:val="Policepardfaut"/>
    <w:link w:val="Titre3"/>
    <w:uiPriority w:val="9"/>
    <w:rsid w:val="005668E1"/>
    <w:rPr>
      <w:rFonts w:asciiTheme="majorHAnsi" w:eastAsiaTheme="majorEastAsia" w:hAnsiTheme="majorHAnsi" w:cstheme="majorBidi"/>
      <w:b/>
      <w:bCs/>
      <w:color w:val="4F81BD" w:themeColor="accent1"/>
      <w:sz w:val="24"/>
      <w:szCs w:val="24"/>
      <w:lang w:eastAsia="de-CH"/>
    </w:rPr>
  </w:style>
  <w:style w:type="paragraph" w:styleId="Paragraphedeliste">
    <w:name w:val="List Paragraph"/>
    <w:basedOn w:val="Normal"/>
    <w:uiPriority w:val="34"/>
    <w:qFormat/>
    <w:rsid w:val="005668E1"/>
    <w:pPr>
      <w:ind w:left="720"/>
      <w:contextualSpacing/>
    </w:pPr>
  </w:style>
  <w:style w:type="paragraph" w:styleId="Lgende">
    <w:name w:val="caption"/>
    <w:basedOn w:val="Normal"/>
    <w:next w:val="Normal"/>
    <w:uiPriority w:val="35"/>
    <w:unhideWhenUsed/>
    <w:qFormat/>
    <w:rsid w:val="00C8166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7060881">
      <w:bodyDiv w:val="1"/>
      <w:marLeft w:val="0"/>
      <w:marRight w:val="0"/>
      <w:marTop w:val="0"/>
      <w:marBottom w:val="0"/>
      <w:divBdr>
        <w:top w:val="none" w:sz="0" w:space="0" w:color="auto"/>
        <w:left w:val="none" w:sz="0" w:space="0" w:color="auto"/>
        <w:bottom w:val="none" w:sz="0" w:space="0" w:color="auto"/>
        <w:right w:val="none" w:sz="0" w:space="0" w:color="auto"/>
      </w:divBdr>
    </w:div>
    <w:div w:id="1441487589">
      <w:bodyDiv w:val="1"/>
      <w:marLeft w:val="0"/>
      <w:marRight w:val="0"/>
      <w:marTop w:val="0"/>
      <w:marBottom w:val="0"/>
      <w:divBdr>
        <w:top w:val="none" w:sz="0" w:space="0" w:color="auto"/>
        <w:left w:val="none" w:sz="0" w:space="0" w:color="auto"/>
        <w:bottom w:val="none" w:sz="0" w:space="0" w:color="auto"/>
        <w:right w:val="none" w:sz="0" w:space="0" w:color="auto"/>
      </w:divBdr>
    </w:div>
    <w:div w:id="15425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en.wikipedia.org/wiki/Parse_tree" TargetMode="Externa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hyperlink" Target="http://en.wikipedia.org/wiki/Lexical_analysis" TargetMode="External"/><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hyperlink" Target="http://en.wikipedia.org/wiki/Yet_Another_Compiler_Compiler" TargetMode="External"/><Relationship Id="rId8" Type="http://schemas.openxmlformats.org/officeDocument/2006/relationships/image" Target="media/image4.png"/><Relationship Id="rId13" Type="http://schemas.openxmlformats.org/officeDocument/2006/relationships/hyperlink" Target="http://en.wikipedia.org/wiki/Data_structure" TargetMode="External"/><Relationship Id="rId10"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en.wikipedia.org/wiki/Abstract_syntax_tree" TargetMode="External"/><Relationship Id="rId12" Type="http://schemas.openxmlformats.org/officeDocument/2006/relationships/hyperlink" Target="http://en.wikipedia.org/wiki/Formal_grammar" TargetMode="External"/><Relationship Id="rId17" Type="http://schemas.openxmlformats.org/officeDocument/2006/relationships/hyperlink" Target="http://en.wikipedia.org/wiki/Backus-Naur_form" TargetMode="Externa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2525</Words>
  <Characters>14396</Characters>
  <Application>Microsoft Macintosh Word</Application>
  <DocSecurity>0</DocSecurity>
  <Lines>119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ecolix</dc:creator>
  <cp:lastModifiedBy>Escherichia Coli</cp:lastModifiedBy>
  <cp:revision>25</cp:revision>
  <dcterms:created xsi:type="dcterms:W3CDTF">2009-04-07T00:04:00Z</dcterms:created>
  <dcterms:modified xsi:type="dcterms:W3CDTF">2009-08-15T00:27:00Z</dcterms:modified>
</cp:coreProperties>
</file>