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0C0B8" w14:textId="77777777" w:rsidR="00FC3E71" w:rsidRDefault="00FC3E71" w:rsidP="00FC3E71">
      <w:pPr>
        <w:rPr>
          <w:b/>
          <w:bCs/>
        </w:rPr>
      </w:pPr>
      <w:r w:rsidRPr="00FC3E71">
        <w:rPr>
          <w:b/>
          <w:bCs/>
        </w:rPr>
        <w:t>A brief look at the basic tasks of cognitive domain operations: Where is the focus of cognitive domain operations?</w:t>
      </w:r>
    </w:p>
    <w:p w14:paraId="09C6E610" w14:textId="77777777" w:rsidR="00FC3E71" w:rsidRDefault="00FC3E71" w:rsidP="00FC3E71">
      <w:pPr>
        <w:rPr>
          <w:b/>
          <w:bCs/>
        </w:rPr>
      </w:pPr>
    </w:p>
    <w:p w14:paraId="700FB02D" w14:textId="77777777" w:rsidR="00FC3E71" w:rsidRDefault="00FC3E71" w:rsidP="00FC3E71">
      <w:pPr>
        <w:rPr>
          <w:b/>
          <w:bCs/>
        </w:rPr>
      </w:pPr>
    </w:p>
    <w:p w14:paraId="27E3B335" w14:textId="7F0CA21B" w:rsidR="00FC3E71" w:rsidRPr="00FC3E71" w:rsidRDefault="00FC3E71" w:rsidP="00FC3E71">
      <w:r w:rsidRPr="00FC3E71">
        <w:t xml:space="preserve"> </w:t>
      </w:r>
      <w:r w:rsidRPr="00FC3E71">
        <w:rPr>
          <w:b/>
          <w:bCs/>
        </w:rPr>
        <w:t>Source: China Military Network-People's Liberation Army Daily</w:t>
      </w:r>
      <w:r>
        <w:rPr>
          <w:b/>
          <w:bCs/>
        </w:rPr>
        <w:br/>
      </w:r>
      <w:r w:rsidRPr="00FC3E71">
        <w:rPr>
          <w:b/>
          <w:bCs/>
        </w:rPr>
        <w:t xml:space="preserve"> Author: Liu </w:t>
      </w:r>
      <w:proofErr w:type="spellStart"/>
      <w:r w:rsidRPr="00FC3E71">
        <w:rPr>
          <w:b/>
          <w:bCs/>
        </w:rPr>
        <w:t>Shuguang</w:t>
      </w:r>
      <w:proofErr w:type="spellEnd"/>
      <w:r w:rsidRPr="00FC3E71">
        <w:rPr>
          <w:b/>
          <w:bCs/>
        </w:rPr>
        <w:t xml:space="preserve"> </w:t>
      </w:r>
      <w:r>
        <w:rPr>
          <w:b/>
          <w:bCs/>
        </w:rPr>
        <w:br/>
      </w:r>
      <w:r w:rsidRPr="00FC3E71">
        <w:rPr>
          <w:b/>
          <w:bCs/>
        </w:rPr>
        <w:t xml:space="preserve">Editor: Liu </w:t>
      </w:r>
      <w:proofErr w:type="spellStart"/>
      <w:r w:rsidRPr="00FC3E71">
        <w:rPr>
          <w:b/>
          <w:bCs/>
        </w:rPr>
        <w:t>Qiuli</w:t>
      </w:r>
      <w:proofErr w:type="spellEnd"/>
      <w:r w:rsidRPr="00FC3E71">
        <w:t xml:space="preserve"> </w:t>
      </w:r>
      <w:r>
        <w:br/>
      </w:r>
      <w:r w:rsidRPr="00FC3E71">
        <w:rPr>
          <w:b/>
          <w:bCs/>
        </w:rPr>
        <w:t>Date: 2022-10-05</w:t>
      </w:r>
    </w:p>
    <w:p w14:paraId="38D4E2C5" w14:textId="77777777" w:rsidR="007F4898" w:rsidRDefault="007F4898"/>
    <w:p w14:paraId="25AE4AD7" w14:textId="673227E6" w:rsidR="005B236E" w:rsidRDefault="005B236E" w:rsidP="005B236E">
      <w:r w:rsidRPr="005B236E">
        <w:rPr>
          <w:rFonts w:ascii="Arial" w:eastAsia="Times New Roman" w:hAnsi="Arial" w:cs="Arial"/>
          <w:b/>
          <w:bCs/>
          <w:color w:val="000000"/>
          <w:kern w:val="0"/>
          <w:sz w:val="24"/>
          <w:szCs w:val="24"/>
          <w14:ligatures w14:val="none"/>
        </w:rPr>
        <w:t xml:space="preserve"> </w:t>
      </w:r>
      <w:r w:rsidRPr="005B236E">
        <w:rPr>
          <w:b/>
          <w:bCs/>
        </w:rPr>
        <w:t>Tips</w:t>
      </w:r>
      <w:r>
        <w:rPr>
          <w:b/>
          <w:bCs/>
        </w:rPr>
        <w:br/>
      </w:r>
      <w:r w:rsidRPr="005B236E">
        <w:t xml:space="preserve"> ● Cognitive domain warfare focuses on full-dimensional attacks, including both cognitive penetration in “peacetime” and cognitive coercion in “wartime”. </w:t>
      </w:r>
      <w:r>
        <w:br/>
      </w:r>
      <w:r w:rsidRPr="005B236E">
        <w:t xml:space="preserve">● Wartime cognitive domain operations are carried out around the achievement of military objectives, and are implemented in coordination with military operations and support each other. </w:t>
      </w:r>
      <w:r>
        <w:br/>
      </w:r>
      <w:r w:rsidRPr="005B236E">
        <w:t>●In cognitive domain warfare, as the sound of gunfire fades away, the clarion call for a new round of cognitive domain warfare may sound again, and there can be no slackness.</w:t>
      </w:r>
    </w:p>
    <w:p w14:paraId="67AF127F" w14:textId="77777777" w:rsidR="005B236E" w:rsidRPr="005B236E" w:rsidRDefault="005B236E" w:rsidP="005B236E">
      <w:r w:rsidRPr="005B236E">
        <w:t>Cognitive domain operations are confrontations conducted at the level of consciousness and thinking. Through selective processing and transmission of information, it influences judgments, changes concepts, and competes for people's hearts, thereby guiding the reality to develop in a direction that is beneficial to oneself. From the perspective of cognitive shaping, cognitive domain operations focus on full-dimensional attacks, including both cognitive penetration in "peacetime" and cognitive coercion in "wartime". Therefore, cognitive domain operations do not have a clear boundary between peace and war; at the same time, according to the needs of political or military purposes, its targets can be individuals, organizations, and even countries. Therefore, cognitive domain operations should establish the concept of integration of peace and war, integration of military and civilian, cross-domain integration, and joint victory, and sort out basic tasks accordingly.</w:t>
      </w:r>
    </w:p>
    <w:p w14:paraId="29BA06A1" w14:textId="77777777" w:rsidR="005B236E" w:rsidRDefault="005B236E" w:rsidP="005B236E"/>
    <w:p w14:paraId="18F0FEDF" w14:textId="77777777" w:rsidR="005B236E" w:rsidRPr="005B236E" w:rsidRDefault="005B236E" w:rsidP="005B236E">
      <w:pPr>
        <w:rPr>
          <w:b/>
          <w:bCs/>
        </w:rPr>
      </w:pPr>
      <w:r w:rsidRPr="005B236E">
        <w:rPr>
          <w:b/>
          <w:bCs/>
        </w:rPr>
        <w:t>Focus on the layout tasks of ideology</w:t>
      </w:r>
    </w:p>
    <w:p w14:paraId="72210FEE" w14:textId="77777777" w:rsidR="005B236E" w:rsidRDefault="005B236E" w:rsidP="005B236E"/>
    <w:p w14:paraId="6D73567A" w14:textId="77777777" w:rsidR="005B236E" w:rsidRPr="005B236E" w:rsidRDefault="005B236E" w:rsidP="005B236E">
      <w:r w:rsidRPr="005B236E">
        <w:t xml:space="preserve">Ideology is "a system of thought that systematically and consciously reflects the social and economic forms and political systems". Ideology determines the rational foundation of cognition and has distinct camp characteristics. Although ideology covers all aspects of social life, in the confrontation between countries or political groups, the struggle around belief guidance, attitude acquisition, and concept assimilation is particularly fierce, becoming the focus of cognitive domain operations. </w:t>
      </w:r>
    </w:p>
    <w:p w14:paraId="05E4E9ED" w14:textId="77777777" w:rsidR="005B236E" w:rsidRPr="005B236E" w:rsidRDefault="005B236E" w:rsidP="005B236E"/>
    <w:p w14:paraId="2B19C8D8" w14:textId="44581AF0" w:rsidR="005B236E" w:rsidRDefault="005B236E" w:rsidP="005B236E">
      <w:r w:rsidRPr="005B236E">
        <w:rPr>
          <w:b/>
          <w:bCs/>
        </w:rPr>
        <w:t>Shaping and guiding political cognition, seizing the initiative to break and establish beliefs.</w:t>
      </w:r>
      <w:r w:rsidRPr="005B236E">
        <w:rPr>
          <w:b/>
          <w:bCs/>
        </w:rPr>
        <w:br/>
      </w:r>
      <w:r w:rsidRPr="005B236E">
        <w:t xml:space="preserve"> The confrontation between countries or political groups is not only a confrontation of national strength, but also a confrontation of national will, and the confrontation of political beliefs bears the brunt. </w:t>
      </w:r>
      <w:r w:rsidRPr="005B236E">
        <w:lastRenderedPageBreak/>
        <w:t>Shaping and guiding political cognition aims to consolidate or destroy political consensus, strengthen or shake political beliefs, and expand or disintegrate political camps. In cognitive domain operations, through the guidance of cognition in various aspects such as the legitimacy of the ruling party, the rationality of political ideas and systems, and the health of the political ecology, cultivate feelings such as recognition or denial, support or hatred of political positions, beliefs, and practices, and lay a political cognitive layout that is beneficial to oneself and detrimental to the enemy. Political cognition is related to the survival foundation of a country or organization, and is the primary focus of cognitive domain operations.</w:t>
      </w:r>
    </w:p>
    <w:p w14:paraId="551FD5DC" w14:textId="77777777" w:rsidR="005B236E" w:rsidRDefault="005B236E" w:rsidP="005B236E"/>
    <w:p w14:paraId="1F4D9E92" w14:textId="5C67A9D0" w:rsidR="005B236E" w:rsidRDefault="005B236E" w:rsidP="005B236E">
      <w:r w:rsidRPr="005B236E">
        <w:rPr>
          <w:b/>
          <w:bCs/>
        </w:rPr>
        <w:t xml:space="preserve">Shape and guide war cognition, seize the leadership of war attitude. </w:t>
      </w:r>
      <w:r w:rsidRPr="005B236E">
        <w:rPr>
          <w:b/>
          <w:bCs/>
        </w:rPr>
        <w:br/>
      </w:r>
      <w:r w:rsidRPr="005B236E">
        <w:t>A country can live without war but cannot live without war awareness. War cognition is the basis for the formation and development of will, concept, psychology, and thinking of individuals, organizations, and countries in the war cycle. Through the guidance of cognition of the nature, properties, and legal concepts of war, it is a key issue to build a war cognition thinking system, guide the evaluation trend of the rationality, justice, and legitimacy of war, promote the formation of support or opposition to the possible war, and regulate the fluctuation of the willingness to assume war obligations. War cognition affects war attitude, and the struggle for control over it is a task that must be taken seriously in cognitive domain operations.</w:t>
      </w:r>
    </w:p>
    <w:p w14:paraId="31C9A305" w14:textId="77777777" w:rsidR="005B236E" w:rsidRDefault="005B236E" w:rsidP="005B236E"/>
    <w:p w14:paraId="09AE6AF0" w14:textId="2A237D58" w:rsidR="005B236E" w:rsidRPr="005B236E" w:rsidRDefault="005B236E" w:rsidP="005B236E">
      <w:r w:rsidRPr="005B236E">
        <w:rPr>
          <w:b/>
          <w:bCs/>
        </w:rPr>
        <w:t xml:space="preserve">Shape and guide value cognition, and seize the control of emotional will. </w:t>
      </w:r>
      <w:r w:rsidRPr="005B236E">
        <w:rPr>
          <w:b/>
          <w:bCs/>
        </w:rPr>
        <w:br/>
      </w:r>
      <w:r w:rsidRPr="005B236E">
        <w:t xml:space="preserve">Values ​​affect people's judgment of beauty, ugliness, right and wrong, and social behavior orientation. In terms of identifying things and judging right and wrong, people's emotions always tend to support propositions with similar values. Value cognition permeates every corner of life. Through the dissemination of ethical and moral concepts, standards of beauty, ugliness, good and evil, and literary and artistic viewpoints, the competition for the right to guide value concepts, the right to guide life patterns, and the right to judge traditional inheritance is frequent and fierce. In real life, different values ​​often penetrate and entangle with each other. The essence of shaping and guiding value cognition is to strive for the recognition of social emotions, which is a regular task of cognitive domain operations. </w:t>
      </w:r>
    </w:p>
    <w:p w14:paraId="01B479E7" w14:textId="77777777" w:rsidR="005B236E" w:rsidRDefault="005B236E" w:rsidP="005B236E"/>
    <w:p w14:paraId="5631D857" w14:textId="77777777" w:rsidR="005B236E" w:rsidRDefault="005B236E" w:rsidP="005B236E"/>
    <w:p w14:paraId="6F6FB7F3" w14:textId="77777777" w:rsidR="005B236E" w:rsidRPr="005B236E" w:rsidRDefault="005B236E" w:rsidP="005B236E"/>
    <w:p w14:paraId="5C4B4BAB" w14:textId="77777777" w:rsidR="005B236E" w:rsidRPr="005B236E" w:rsidRDefault="005B236E" w:rsidP="005B236E">
      <w:pPr>
        <w:rPr>
          <w:b/>
          <w:bCs/>
        </w:rPr>
      </w:pPr>
      <w:r w:rsidRPr="005B236E">
        <w:rPr>
          <w:b/>
          <w:bCs/>
        </w:rPr>
        <w:t>Focus on the social psychology of the task of creating momentum</w:t>
      </w:r>
    </w:p>
    <w:p w14:paraId="0C1988BB" w14:textId="77777777" w:rsidR="005B236E" w:rsidRPr="005B236E" w:rsidRDefault="005B236E" w:rsidP="005B236E"/>
    <w:p w14:paraId="32737829" w14:textId="2A79EE7A" w:rsidR="005B236E" w:rsidRDefault="005B236E"/>
    <w:p w14:paraId="634FB02E" w14:textId="77777777" w:rsidR="005B236E" w:rsidRPr="005B236E" w:rsidRDefault="005B236E" w:rsidP="005B236E">
      <w:r w:rsidRPr="005B236E">
        <w:t xml:space="preserve">Social psychology provides a perceptual and experiential basis for cognition, and it is formed on the basis of daily life, social activities, practical insights, etc. Social psychological guidance often promotes unpredictable changes in the real situation. It is one of the common modes of confrontation between </w:t>
      </w:r>
      <w:r w:rsidRPr="005B236E">
        <w:lastRenderedPageBreak/>
        <w:t>the two sides, especially in non-military conflict periods, and it is also a task that must be taken seriously in cognitive domain operations.</w:t>
      </w:r>
    </w:p>
    <w:p w14:paraId="53641438" w14:textId="77777777" w:rsidR="005B236E" w:rsidRDefault="005B236E"/>
    <w:p w14:paraId="732417CA" w14:textId="1ADD92A7" w:rsidR="005B236E" w:rsidRDefault="005B236E" w:rsidP="005B236E">
      <w:r w:rsidRPr="005B236E">
        <w:rPr>
          <w:b/>
          <w:bCs/>
        </w:rPr>
        <w:t>Guide national psychology and regulate national emotions.</w:t>
      </w:r>
      <w:r w:rsidRPr="005B236E">
        <w:t xml:space="preserve"> </w:t>
      </w:r>
      <w:r>
        <w:br/>
      </w:r>
      <w:r w:rsidRPr="005B236E">
        <w:t xml:space="preserve">National psychology is one of the social </w:t>
      </w:r>
      <w:proofErr w:type="gramStart"/>
      <w:r w:rsidRPr="005B236E">
        <w:t>psychology</w:t>
      </w:r>
      <w:proofErr w:type="gramEnd"/>
      <w:r w:rsidRPr="005B236E">
        <w:t xml:space="preserve"> that is most likely to cause conflict and confrontation. Attacking national self-esteem can breed national inferiority complex and easily split and disperse. Improving national self-esteem can enhance national cohesion, but the expansion of national self-esteem can easily lead to the emergence of extreme racism and national chauvinism. The differences in status, interests, culture, customs, and life among different ethnic groups within the country provide opportunities for people with ulterior motives to stir up national confrontation, while the same living space and cooperation process lay the foundation for eliminating prejudice and even cohesion and tolerance among ethnic groups. The result depends on cognitive guidance. National psychological guidance is sensitive and easy to get out of control, which has a direct impact on social stability. It is a task that needs to be focused on in cognitive domain operations. </w:t>
      </w:r>
    </w:p>
    <w:p w14:paraId="2FAE0860" w14:textId="77777777" w:rsidR="005B236E" w:rsidRDefault="005B236E" w:rsidP="005B236E"/>
    <w:p w14:paraId="15CF77F1" w14:textId="4FFF29A9" w:rsidR="005B236E" w:rsidRPr="005B236E" w:rsidRDefault="005B236E" w:rsidP="005B236E">
      <w:r w:rsidRPr="005B236E">
        <w:rPr>
          <w:b/>
          <w:bCs/>
        </w:rPr>
        <w:t>Guide group psychology and increase or decrease opposition awareness.</w:t>
      </w:r>
      <w:r>
        <w:br/>
      </w:r>
      <w:r w:rsidRPr="005B236E">
        <w:t xml:space="preserve"> Groups generally refer to people of the same kind, such as ethnic groups, regions, classes, professional groups, and even civil groups, non-governmental organizations, etc. If groups are subjectively defined based on the standard of "convergence", then the "differences" between groups exist objectively. This difference may be political or economic status, or it may be cultural ideas, regional concepts, or other. Guiding the cognition of differences to promote the opposition psychology of different groups such as party opposition, regional opposition, professional opposition, and rich-poor opposition will not only damage the internal unity of the country, but also accumulate and increase the dissatisfaction of all sectors of society with the political authorities, laying the groundwork for instigating social unrest and division. In cognitive domain operations, attention needs to be paid to this kind of social psychology.</w:t>
      </w:r>
    </w:p>
    <w:p w14:paraId="635EA831" w14:textId="77777777" w:rsidR="005B236E" w:rsidRPr="005B236E" w:rsidRDefault="005B236E" w:rsidP="005B236E"/>
    <w:p w14:paraId="5D864C94" w14:textId="75D0BC4F" w:rsidR="005B236E" w:rsidRDefault="005B236E" w:rsidP="005B236E">
      <w:r w:rsidRPr="005B236E">
        <w:rPr>
          <w:b/>
          <w:bCs/>
        </w:rPr>
        <w:t>Guiding individual psychology and influencing social emotions.</w:t>
      </w:r>
      <w:r>
        <w:br/>
      </w:r>
      <w:r w:rsidRPr="005B236E">
        <w:t xml:space="preserve"> In cognitive domain operations, individual psychological guidance is divided into two situations. One is the psychological guidance of important figures, such as sensitive professionals, social intellectuals, academic elites, successful business people, etc. The struggle for their political stance, emotional attitude, etc. is an issue that both sides of the confrontation need to focus on. The other is the use of phenomena that easily trigger individual psychological resonance. For example, in public crises, major accidents, natural disasters, and even some criminal incidents and emergencies in life, intentionally guiding certain emotions may cause group polarization due to the individual's herd effect, thereby causing changes in public opinion and even social unrest. Both aspects are content that cognitive domain operations need to pay attention to.</w:t>
      </w:r>
    </w:p>
    <w:p w14:paraId="01E83242" w14:textId="77777777" w:rsidR="005B236E" w:rsidRDefault="005B236E" w:rsidP="005B236E"/>
    <w:p w14:paraId="08076488" w14:textId="77777777" w:rsidR="005B236E" w:rsidRDefault="005B236E" w:rsidP="005B236E"/>
    <w:p w14:paraId="46DB52A5" w14:textId="77777777" w:rsidR="005B236E" w:rsidRPr="005B236E" w:rsidRDefault="005B236E" w:rsidP="005B236E">
      <w:pPr>
        <w:rPr>
          <w:b/>
          <w:bCs/>
        </w:rPr>
      </w:pPr>
      <w:r w:rsidRPr="005B236E">
        <w:rPr>
          <w:b/>
          <w:bCs/>
        </w:rPr>
        <w:t>Targeting the critical task of wartime cognition</w:t>
      </w:r>
    </w:p>
    <w:p w14:paraId="518B509D" w14:textId="77777777" w:rsidR="005B236E" w:rsidRPr="005B236E" w:rsidRDefault="005B236E" w:rsidP="005B236E">
      <w:r w:rsidRPr="005B236E">
        <w:lastRenderedPageBreak/>
        <w:t>Cognitive domain operations are conducted before military operations and end after military operations. In wartime, cognitive domain operations are carried out around the achievement of military objectives, coordinated with military operations, and mutually supportive, with the characteristics of violent coercion. In this stage of cognitive domain operations, "offensive" and "defensive" actions are carried out simultaneously, and the influence of weapons and propaganda is comprehensive. Means such as "luring", "beating", "cheating" and "control" emerge in an endless stream. This is the key stage of cognitive domain operations.</w:t>
      </w:r>
    </w:p>
    <w:p w14:paraId="3FFFDE6D" w14:textId="77777777" w:rsidR="005B236E" w:rsidRDefault="005B236E" w:rsidP="005B236E"/>
    <w:p w14:paraId="1AEC5EFD" w14:textId="492CC317" w:rsidR="005B236E" w:rsidRDefault="005B236E" w:rsidP="005B236E">
      <w:r w:rsidRPr="005B236E">
        <w:rPr>
          <w:b/>
          <w:bCs/>
        </w:rPr>
        <w:t>Attack the enemy's mind and induce cognition.</w:t>
      </w:r>
      <w:r w:rsidRPr="005B236E">
        <w:rPr>
          <w:b/>
          <w:bCs/>
        </w:rPr>
        <w:br/>
      </w:r>
      <w:r w:rsidRPr="005B236E">
        <w:t xml:space="preserve"> Cognitive attacks in wartime are mainly carried out to weaken the enemy's will to resist and induce the enemy to make wrong decisions. Targeted attacks are used to shake the enemy's will to resist and front-line commanders and fighters, and information deception interference is used to induce decision-making; for armed forces, which are mainly military forces, the use of force to deter and deter is dominant, and the use of public opinion warfare and other style actions and emerging technical means are used to shake their belief in participating in the war, cause panic, undermine their military morale, and dominate their action patterns; for social support forces, strong information is delivered through large-scale military exercises, equipment tests, and propaganda on the lethality of weapons to undermine confidence, induce panic through selective target strikes and the dissemination of battle conditions, and strive for understanding through publicity of one's own humanitarian actions in the war and related international comments.</w:t>
      </w:r>
    </w:p>
    <w:p w14:paraId="5904FF98" w14:textId="77777777" w:rsidR="005B236E" w:rsidRDefault="005B236E" w:rsidP="005B236E"/>
    <w:p w14:paraId="02CE62FC" w14:textId="2C0452C0" w:rsidR="005B236E" w:rsidRDefault="005B236E" w:rsidP="005B236E">
      <w:r w:rsidRPr="005B236E">
        <w:rPr>
          <w:b/>
          <w:bCs/>
        </w:rPr>
        <w:t>Build a strong defense line, gather hearts and control the situation.</w:t>
      </w:r>
      <w:r w:rsidRPr="005B236E">
        <w:t xml:space="preserve"> </w:t>
      </w:r>
      <w:r>
        <w:br/>
      </w:r>
      <w:r w:rsidRPr="005B236E">
        <w:t>The focus of cognitive defense in wartime is to build a strong defense line of "heart", "will" and "intelligence" to prevent the loss of fighting spirit under the stimulation of drastic changes in the situation or environment. Education and publicity are the basic ways of cognitive defense in wartime. For the participating forces, stimulate enthusiasm for participation through mobilization and incentives, clarify the truth by refuting rumors, establish the belief in victory by publicizing the results of the war, mobilize morale by setting up models, etc.; for the supporting forces, establish a sense of mission, responsibility and obligation for the whole people through education and publicity on the justice, rationality and legality of the war, stimulate the psychology of common hatred of the enemy by exposing the brutal behavior of the enemy, and stimulate enthusiasm for supporting operations by publicizing the deeds of local participation in the war and supporting the front, etc.</w:t>
      </w:r>
    </w:p>
    <w:p w14:paraId="12329568" w14:textId="77777777" w:rsidR="005B236E" w:rsidRDefault="005B236E" w:rsidP="005B236E"/>
    <w:p w14:paraId="58BCE822" w14:textId="55BA9FFF" w:rsidR="005B236E" w:rsidRPr="005B236E" w:rsidRDefault="005B236E" w:rsidP="005B236E">
      <w:r w:rsidRPr="005B236E">
        <w:rPr>
          <w:b/>
          <w:bCs/>
        </w:rPr>
        <w:t>Expand the camp and eliminate hidden dangers.</w:t>
      </w:r>
      <w:r>
        <w:br/>
      </w:r>
      <w:r w:rsidRPr="005B236E">
        <w:t xml:space="preserve"> Creating a favorable cognitive atmosphere and providing support for the expansion of one's own camp is an important aspect of cognitive domain operations during wartime that must be done. In particular, although the pursuit of international support forces is mainly based on political and diplomatic activities, the widespread spread of one's own positions, ideas, attitudes, etc. often leads to changes in international civil attitudes, which in turn affects decision-making at the political level and provides support for the expansion of one's own camp. In addition, cognitive domain operations during wartime have an important task that runs through the entire war, that is, to eliminate the adverse hidden dangers </w:t>
      </w:r>
      <w:r w:rsidRPr="005B236E">
        <w:lastRenderedPageBreak/>
        <w:t>caused by various accidents in the war. Especially in the later stages of the war, as the destructive effects of the war appear and spread, people's cognitive systems will inevitably be repeatedly impacted by different information. During this period, ideological guidance, social psychological shaping, and individual psychological counseling are needed to ensure the consolidation of the results of the war. In cognitive domain operations, as the sound of gunfire dissipates, the horn of a new round of cognitive domain operations may sound again, and there must be no slackness.</w:t>
      </w:r>
    </w:p>
    <w:p w14:paraId="72C8E4B5" w14:textId="77777777" w:rsidR="005B236E" w:rsidRPr="005B236E" w:rsidRDefault="005B236E" w:rsidP="005B236E"/>
    <w:p w14:paraId="16ED86EF" w14:textId="77777777" w:rsidR="005B236E" w:rsidRPr="005B236E" w:rsidRDefault="005B236E" w:rsidP="005B236E"/>
    <w:p w14:paraId="50F6AD50" w14:textId="77777777" w:rsidR="005B236E" w:rsidRPr="005B236E" w:rsidRDefault="005B236E" w:rsidP="005B236E"/>
    <w:p w14:paraId="2AAD7F57" w14:textId="77777777" w:rsidR="005B236E" w:rsidRDefault="005B236E"/>
    <w:sectPr w:rsidR="005B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71"/>
    <w:rsid w:val="005B236E"/>
    <w:rsid w:val="007F4898"/>
    <w:rsid w:val="00AD576D"/>
    <w:rsid w:val="00EC7DC3"/>
    <w:rsid w:val="00FC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FFE8"/>
  <w15:chartTrackingRefBased/>
  <w15:docId w15:val="{8F3B39A5-DD0E-4740-B87E-315D28E8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E71"/>
    <w:rPr>
      <w:rFonts w:eastAsiaTheme="majorEastAsia" w:cstheme="majorBidi"/>
      <w:color w:val="272727" w:themeColor="text1" w:themeTint="D8"/>
    </w:rPr>
  </w:style>
  <w:style w:type="paragraph" w:styleId="Title">
    <w:name w:val="Title"/>
    <w:basedOn w:val="Normal"/>
    <w:next w:val="Normal"/>
    <w:link w:val="TitleChar"/>
    <w:uiPriority w:val="10"/>
    <w:qFormat/>
    <w:rsid w:val="00FC3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E71"/>
    <w:pPr>
      <w:spacing w:before="160"/>
      <w:jc w:val="center"/>
    </w:pPr>
    <w:rPr>
      <w:i/>
      <w:iCs/>
      <w:color w:val="404040" w:themeColor="text1" w:themeTint="BF"/>
    </w:rPr>
  </w:style>
  <w:style w:type="character" w:customStyle="1" w:styleId="QuoteChar">
    <w:name w:val="Quote Char"/>
    <w:basedOn w:val="DefaultParagraphFont"/>
    <w:link w:val="Quote"/>
    <w:uiPriority w:val="29"/>
    <w:rsid w:val="00FC3E71"/>
    <w:rPr>
      <w:i/>
      <w:iCs/>
      <w:color w:val="404040" w:themeColor="text1" w:themeTint="BF"/>
    </w:rPr>
  </w:style>
  <w:style w:type="paragraph" w:styleId="ListParagraph">
    <w:name w:val="List Paragraph"/>
    <w:basedOn w:val="Normal"/>
    <w:uiPriority w:val="34"/>
    <w:qFormat/>
    <w:rsid w:val="00FC3E71"/>
    <w:pPr>
      <w:ind w:left="720"/>
      <w:contextualSpacing/>
    </w:pPr>
  </w:style>
  <w:style w:type="character" w:styleId="IntenseEmphasis">
    <w:name w:val="Intense Emphasis"/>
    <w:basedOn w:val="DefaultParagraphFont"/>
    <w:uiPriority w:val="21"/>
    <w:qFormat/>
    <w:rsid w:val="00FC3E71"/>
    <w:rPr>
      <w:i/>
      <w:iCs/>
      <w:color w:val="2F5496" w:themeColor="accent1" w:themeShade="BF"/>
    </w:rPr>
  </w:style>
  <w:style w:type="paragraph" w:styleId="IntenseQuote">
    <w:name w:val="Intense Quote"/>
    <w:basedOn w:val="Normal"/>
    <w:next w:val="Normal"/>
    <w:link w:val="IntenseQuoteChar"/>
    <w:uiPriority w:val="30"/>
    <w:qFormat/>
    <w:rsid w:val="00FC3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E71"/>
    <w:rPr>
      <w:i/>
      <w:iCs/>
      <w:color w:val="2F5496" w:themeColor="accent1" w:themeShade="BF"/>
    </w:rPr>
  </w:style>
  <w:style w:type="character" w:styleId="IntenseReference">
    <w:name w:val="Intense Reference"/>
    <w:basedOn w:val="DefaultParagraphFont"/>
    <w:uiPriority w:val="32"/>
    <w:qFormat/>
    <w:rsid w:val="00FC3E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18">
      <w:bodyDiv w:val="1"/>
      <w:marLeft w:val="0"/>
      <w:marRight w:val="0"/>
      <w:marTop w:val="0"/>
      <w:marBottom w:val="0"/>
      <w:divBdr>
        <w:top w:val="none" w:sz="0" w:space="0" w:color="auto"/>
        <w:left w:val="none" w:sz="0" w:space="0" w:color="auto"/>
        <w:bottom w:val="none" w:sz="0" w:space="0" w:color="auto"/>
        <w:right w:val="none" w:sz="0" w:space="0" w:color="auto"/>
      </w:divBdr>
      <w:divsChild>
        <w:div w:id="943878075">
          <w:marLeft w:val="0"/>
          <w:marRight w:val="0"/>
          <w:marTop w:val="0"/>
          <w:marBottom w:val="0"/>
          <w:divBdr>
            <w:top w:val="none" w:sz="0" w:space="0" w:color="auto"/>
            <w:left w:val="none" w:sz="0" w:space="0" w:color="auto"/>
            <w:bottom w:val="none" w:sz="0" w:space="0" w:color="auto"/>
            <w:right w:val="none" w:sz="0" w:space="0" w:color="auto"/>
          </w:divBdr>
        </w:div>
      </w:divsChild>
    </w:div>
    <w:div w:id="41028375">
      <w:bodyDiv w:val="1"/>
      <w:marLeft w:val="0"/>
      <w:marRight w:val="0"/>
      <w:marTop w:val="0"/>
      <w:marBottom w:val="0"/>
      <w:divBdr>
        <w:top w:val="none" w:sz="0" w:space="0" w:color="auto"/>
        <w:left w:val="none" w:sz="0" w:space="0" w:color="auto"/>
        <w:bottom w:val="none" w:sz="0" w:space="0" w:color="auto"/>
        <w:right w:val="none" w:sz="0" w:space="0" w:color="auto"/>
      </w:divBdr>
      <w:divsChild>
        <w:div w:id="693382674">
          <w:marLeft w:val="0"/>
          <w:marRight w:val="0"/>
          <w:marTop w:val="0"/>
          <w:marBottom w:val="0"/>
          <w:divBdr>
            <w:top w:val="none" w:sz="0" w:space="0" w:color="auto"/>
            <w:left w:val="none" w:sz="0" w:space="0" w:color="auto"/>
            <w:bottom w:val="none" w:sz="0" w:space="0" w:color="auto"/>
            <w:right w:val="none" w:sz="0" w:space="0" w:color="auto"/>
          </w:divBdr>
        </w:div>
      </w:divsChild>
    </w:div>
    <w:div w:id="42100858">
      <w:bodyDiv w:val="1"/>
      <w:marLeft w:val="0"/>
      <w:marRight w:val="0"/>
      <w:marTop w:val="0"/>
      <w:marBottom w:val="0"/>
      <w:divBdr>
        <w:top w:val="none" w:sz="0" w:space="0" w:color="auto"/>
        <w:left w:val="none" w:sz="0" w:space="0" w:color="auto"/>
        <w:bottom w:val="none" w:sz="0" w:space="0" w:color="auto"/>
        <w:right w:val="none" w:sz="0" w:space="0" w:color="auto"/>
      </w:divBdr>
      <w:divsChild>
        <w:div w:id="1800565204">
          <w:marLeft w:val="0"/>
          <w:marRight w:val="0"/>
          <w:marTop w:val="0"/>
          <w:marBottom w:val="0"/>
          <w:divBdr>
            <w:top w:val="none" w:sz="0" w:space="0" w:color="auto"/>
            <w:left w:val="none" w:sz="0" w:space="0" w:color="auto"/>
            <w:bottom w:val="none" w:sz="0" w:space="0" w:color="auto"/>
            <w:right w:val="none" w:sz="0" w:space="0" w:color="auto"/>
          </w:divBdr>
        </w:div>
      </w:divsChild>
    </w:div>
    <w:div w:id="49037441">
      <w:bodyDiv w:val="1"/>
      <w:marLeft w:val="0"/>
      <w:marRight w:val="0"/>
      <w:marTop w:val="0"/>
      <w:marBottom w:val="0"/>
      <w:divBdr>
        <w:top w:val="none" w:sz="0" w:space="0" w:color="auto"/>
        <w:left w:val="none" w:sz="0" w:space="0" w:color="auto"/>
        <w:bottom w:val="none" w:sz="0" w:space="0" w:color="auto"/>
        <w:right w:val="none" w:sz="0" w:space="0" w:color="auto"/>
      </w:divBdr>
      <w:divsChild>
        <w:div w:id="967783654">
          <w:marLeft w:val="0"/>
          <w:marRight w:val="0"/>
          <w:marTop w:val="0"/>
          <w:marBottom w:val="0"/>
          <w:divBdr>
            <w:top w:val="none" w:sz="0" w:space="0" w:color="auto"/>
            <w:left w:val="none" w:sz="0" w:space="0" w:color="auto"/>
            <w:bottom w:val="none" w:sz="0" w:space="0" w:color="auto"/>
            <w:right w:val="none" w:sz="0" w:space="0" w:color="auto"/>
          </w:divBdr>
        </w:div>
      </w:divsChild>
    </w:div>
    <w:div w:id="50007439">
      <w:bodyDiv w:val="1"/>
      <w:marLeft w:val="0"/>
      <w:marRight w:val="0"/>
      <w:marTop w:val="0"/>
      <w:marBottom w:val="0"/>
      <w:divBdr>
        <w:top w:val="none" w:sz="0" w:space="0" w:color="auto"/>
        <w:left w:val="none" w:sz="0" w:space="0" w:color="auto"/>
        <w:bottom w:val="none" w:sz="0" w:space="0" w:color="auto"/>
        <w:right w:val="none" w:sz="0" w:space="0" w:color="auto"/>
      </w:divBdr>
      <w:divsChild>
        <w:div w:id="815417299">
          <w:marLeft w:val="0"/>
          <w:marRight w:val="0"/>
          <w:marTop w:val="0"/>
          <w:marBottom w:val="0"/>
          <w:divBdr>
            <w:top w:val="none" w:sz="0" w:space="0" w:color="auto"/>
            <w:left w:val="none" w:sz="0" w:space="0" w:color="auto"/>
            <w:bottom w:val="none" w:sz="0" w:space="0" w:color="auto"/>
            <w:right w:val="none" w:sz="0" w:space="0" w:color="auto"/>
          </w:divBdr>
        </w:div>
      </w:divsChild>
    </w:div>
    <w:div w:id="51857517">
      <w:bodyDiv w:val="1"/>
      <w:marLeft w:val="0"/>
      <w:marRight w:val="0"/>
      <w:marTop w:val="0"/>
      <w:marBottom w:val="0"/>
      <w:divBdr>
        <w:top w:val="none" w:sz="0" w:space="0" w:color="auto"/>
        <w:left w:val="none" w:sz="0" w:space="0" w:color="auto"/>
        <w:bottom w:val="none" w:sz="0" w:space="0" w:color="auto"/>
        <w:right w:val="none" w:sz="0" w:space="0" w:color="auto"/>
      </w:divBdr>
      <w:divsChild>
        <w:div w:id="1041594523">
          <w:marLeft w:val="0"/>
          <w:marRight w:val="0"/>
          <w:marTop w:val="0"/>
          <w:marBottom w:val="0"/>
          <w:divBdr>
            <w:top w:val="none" w:sz="0" w:space="0" w:color="auto"/>
            <w:left w:val="none" w:sz="0" w:space="0" w:color="auto"/>
            <w:bottom w:val="none" w:sz="0" w:space="0" w:color="auto"/>
            <w:right w:val="none" w:sz="0" w:space="0" w:color="auto"/>
          </w:divBdr>
        </w:div>
      </w:divsChild>
    </w:div>
    <w:div w:id="70279409">
      <w:bodyDiv w:val="1"/>
      <w:marLeft w:val="0"/>
      <w:marRight w:val="0"/>
      <w:marTop w:val="0"/>
      <w:marBottom w:val="0"/>
      <w:divBdr>
        <w:top w:val="none" w:sz="0" w:space="0" w:color="auto"/>
        <w:left w:val="none" w:sz="0" w:space="0" w:color="auto"/>
        <w:bottom w:val="none" w:sz="0" w:space="0" w:color="auto"/>
        <w:right w:val="none" w:sz="0" w:space="0" w:color="auto"/>
      </w:divBdr>
      <w:divsChild>
        <w:div w:id="42562788">
          <w:marLeft w:val="0"/>
          <w:marRight w:val="0"/>
          <w:marTop w:val="0"/>
          <w:marBottom w:val="0"/>
          <w:divBdr>
            <w:top w:val="none" w:sz="0" w:space="0" w:color="auto"/>
            <w:left w:val="none" w:sz="0" w:space="0" w:color="auto"/>
            <w:bottom w:val="none" w:sz="0" w:space="0" w:color="auto"/>
            <w:right w:val="none" w:sz="0" w:space="0" w:color="auto"/>
          </w:divBdr>
        </w:div>
      </w:divsChild>
    </w:div>
    <w:div w:id="200634757">
      <w:bodyDiv w:val="1"/>
      <w:marLeft w:val="0"/>
      <w:marRight w:val="0"/>
      <w:marTop w:val="0"/>
      <w:marBottom w:val="0"/>
      <w:divBdr>
        <w:top w:val="none" w:sz="0" w:space="0" w:color="auto"/>
        <w:left w:val="none" w:sz="0" w:space="0" w:color="auto"/>
        <w:bottom w:val="none" w:sz="0" w:space="0" w:color="auto"/>
        <w:right w:val="none" w:sz="0" w:space="0" w:color="auto"/>
      </w:divBdr>
      <w:divsChild>
        <w:div w:id="1558781974">
          <w:marLeft w:val="0"/>
          <w:marRight w:val="0"/>
          <w:marTop w:val="0"/>
          <w:marBottom w:val="0"/>
          <w:divBdr>
            <w:top w:val="none" w:sz="0" w:space="0" w:color="auto"/>
            <w:left w:val="none" w:sz="0" w:space="0" w:color="auto"/>
            <w:bottom w:val="none" w:sz="0" w:space="0" w:color="auto"/>
            <w:right w:val="none" w:sz="0" w:space="0" w:color="auto"/>
          </w:divBdr>
        </w:div>
      </w:divsChild>
    </w:div>
    <w:div w:id="240220867">
      <w:bodyDiv w:val="1"/>
      <w:marLeft w:val="0"/>
      <w:marRight w:val="0"/>
      <w:marTop w:val="0"/>
      <w:marBottom w:val="0"/>
      <w:divBdr>
        <w:top w:val="none" w:sz="0" w:space="0" w:color="auto"/>
        <w:left w:val="none" w:sz="0" w:space="0" w:color="auto"/>
        <w:bottom w:val="none" w:sz="0" w:space="0" w:color="auto"/>
        <w:right w:val="none" w:sz="0" w:space="0" w:color="auto"/>
      </w:divBdr>
      <w:divsChild>
        <w:div w:id="44840464">
          <w:marLeft w:val="0"/>
          <w:marRight w:val="0"/>
          <w:marTop w:val="0"/>
          <w:marBottom w:val="0"/>
          <w:divBdr>
            <w:top w:val="none" w:sz="0" w:space="0" w:color="auto"/>
            <w:left w:val="none" w:sz="0" w:space="0" w:color="auto"/>
            <w:bottom w:val="none" w:sz="0" w:space="0" w:color="auto"/>
            <w:right w:val="none" w:sz="0" w:space="0" w:color="auto"/>
          </w:divBdr>
        </w:div>
      </w:divsChild>
    </w:div>
    <w:div w:id="325784675">
      <w:bodyDiv w:val="1"/>
      <w:marLeft w:val="0"/>
      <w:marRight w:val="0"/>
      <w:marTop w:val="0"/>
      <w:marBottom w:val="0"/>
      <w:divBdr>
        <w:top w:val="none" w:sz="0" w:space="0" w:color="auto"/>
        <w:left w:val="none" w:sz="0" w:space="0" w:color="auto"/>
        <w:bottom w:val="none" w:sz="0" w:space="0" w:color="auto"/>
        <w:right w:val="none" w:sz="0" w:space="0" w:color="auto"/>
      </w:divBdr>
      <w:divsChild>
        <w:div w:id="582842380">
          <w:marLeft w:val="0"/>
          <w:marRight w:val="0"/>
          <w:marTop w:val="0"/>
          <w:marBottom w:val="0"/>
          <w:divBdr>
            <w:top w:val="none" w:sz="0" w:space="0" w:color="auto"/>
            <w:left w:val="none" w:sz="0" w:space="0" w:color="auto"/>
            <w:bottom w:val="none" w:sz="0" w:space="0" w:color="auto"/>
            <w:right w:val="none" w:sz="0" w:space="0" w:color="auto"/>
          </w:divBdr>
        </w:div>
      </w:divsChild>
    </w:div>
    <w:div w:id="417021183">
      <w:bodyDiv w:val="1"/>
      <w:marLeft w:val="0"/>
      <w:marRight w:val="0"/>
      <w:marTop w:val="0"/>
      <w:marBottom w:val="0"/>
      <w:divBdr>
        <w:top w:val="none" w:sz="0" w:space="0" w:color="auto"/>
        <w:left w:val="none" w:sz="0" w:space="0" w:color="auto"/>
        <w:bottom w:val="none" w:sz="0" w:space="0" w:color="auto"/>
        <w:right w:val="none" w:sz="0" w:space="0" w:color="auto"/>
      </w:divBdr>
      <w:divsChild>
        <w:div w:id="1530411463">
          <w:marLeft w:val="0"/>
          <w:marRight w:val="0"/>
          <w:marTop w:val="0"/>
          <w:marBottom w:val="0"/>
          <w:divBdr>
            <w:top w:val="none" w:sz="0" w:space="0" w:color="auto"/>
            <w:left w:val="none" w:sz="0" w:space="0" w:color="auto"/>
            <w:bottom w:val="none" w:sz="0" w:space="0" w:color="auto"/>
            <w:right w:val="none" w:sz="0" w:space="0" w:color="auto"/>
          </w:divBdr>
        </w:div>
      </w:divsChild>
    </w:div>
    <w:div w:id="526531287">
      <w:bodyDiv w:val="1"/>
      <w:marLeft w:val="0"/>
      <w:marRight w:val="0"/>
      <w:marTop w:val="0"/>
      <w:marBottom w:val="0"/>
      <w:divBdr>
        <w:top w:val="none" w:sz="0" w:space="0" w:color="auto"/>
        <w:left w:val="none" w:sz="0" w:space="0" w:color="auto"/>
        <w:bottom w:val="none" w:sz="0" w:space="0" w:color="auto"/>
        <w:right w:val="none" w:sz="0" w:space="0" w:color="auto"/>
      </w:divBdr>
      <w:divsChild>
        <w:div w:id="1178888443">
          <w:marLeft w:val="0"/>
          <w:marRight w:val="0"/>
          <w:marTop w:val="0"/>
          <w:marBottom w:val="0"/>
          <w:divBdr>
            <w:top w:val="none" w:sz="0" w:space="0" w:color="auto"/>
            <w:left w:val="none" w:sz="0" w:space="0" w:color="auto"/>
            <w:bottom w:val="none" w:sz="0" w:space="0" w:color="auto"/>
            <w:right w:val="none" w:sz="0" w:space="0" w:color="auto"/>
          </w:divBdr>
        </w:div>
      </w:divsChild>
    </w:div>
    <w:div w:id="553590248">
      <w:bodyDiv w:val="1"/>
      <w:marLeft w:val="0"/>
      <w:marRight w:val="0"/>
      <w:marTop w:val="0"/>
      <w:marBottom w:val="0"/>
      <w:divBdr>
        <w:top w:val="none" w:sz="0" w:space="0" w:color="auto"/>
        <w:left w:val="none" w:sz="0" w:space="0" w:color="auto"/>
        <w:bottom w:val="none" w:sz="0" w:space="0" w:color="auto"/>
        <w:right w:val="none" w:sz="0" w:space="0" w:color="auto"/>
      </w:divBdr>
      <w:divsChild>
        <w:div w:id="1492402802">
          <w:marLeft w:val="0"/>
          <w:marRight w:val="0"/>
          <w:marTop w:val="0"/>
          <w:marBottom w:val="0"/>
          <w:divBdr>
            <w:top w:val="none" w:sz="0" w:space="0" w:color="auto"/>
            <w:left w:val="none" w:sz="0" w:space="0" w:color="auto"/>
            <w:bottom w:val="none" w:sz="0" w:space="0" w:color="auto"/>
            <w:right w:val="none" w:sz="0" w:space="0" w:color="auto"/>
          </w:divBdr>
        </w:div>
      </w:divsChild>
    </w:div>
    <w:div w:id="674040453">
      <w:bodyDiv w:val="1"/>
      <w:marLeft w:val="0"/>
      <w:marRight w:val="0"/>
      <w:marTop w:val="0"/>
      <w:marBottom w:val="0"/>
      <w:divBdr>
        <w:top w:val="none" w:sz="0" w:space="0" w:color="auto"/>
        <w:left w:val="none" w:sz="0" w:space="0" w:color="auto"/>
        <w:bottom w:val="none" w:sz="0" w:space="0" w:color="auto"/>
        <w:right w:val="none" w:sz="0" w:space="0" w:color="auto"/>
      </w:divBdr>
      <w:divsChild>
        <w:div w:id="1403212089">
          <w:marLeft w:val="0"/>
          <w:marRight w:val="0"/>
          <w:marTop w:val="0"/>
          <w:marBottom w:val="0"/>
          <w:divBdr>
            <w:top w:val="none" w:sz="0" w:space="0" w:color="auto"/>
            <w:left w:val="none" w:sz="0" w:space="0" w:color="auto"/>
            <w:bottom w:val="none" w:sz="0" w:space="0" w:color="auto"/>
            <w:right w:val="none" w:sz="0" w:space="0" w:color="auto"/>
          </w:divBdr>
        </w:div>
      </w:divsChild>
    </w:div>
    <w:div w:id="779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0679776">
          <w:marLeft w:val="0"/>
          <w:marRight w:val="0"/>
          <w:marTop w:val="0"/>
          <w:marBottom w:val="0"/>
          <w:divBdr>
            <w:top w:val="none" w:sz="0" w:space="0" w:color="auto"/>
            <w:left w:val="none" w:sz="0" w:space="0" w:color="auto"/>
            <w:bottom w:val="none" w:sz="0" w:space="0" w:color="auto"/>
            <w:right w:val="none" w:sz="0" w:space="0" w:color="auto"/>
          </w:divBdr>
        </w:div>
      </w:divsChild>
    </w:div>
    <w:div w:id="878863236">
      <w:bodyDiv w:val="1"/>
      <w:marLeft w:val="0"/>
      <w:marRight w:val="0"/>
      <w:marTop w:val="0"/>
      <w:marBottom w:val="0"/>
      <w:divBdr>
        <w:top w:val="none" w:sz="0" w:space="0" w:color="auto"/>
        <w:left w:val="none" w:sz="0" w:space="0" w:color="auto"/>
        <w:bottom w:val="none" w:sz="0" w:space="0" w:color="auto"/>
        <w:right w:val="none" w:sz="0" w:space="0" w:color="auto"/>
      </w:divBdr>
      <w:divsChild>
        <w:div w:id="1997949315">
          <w:marLeft w:val="0"/>
          <w:marRight w:val="0"/>
          <w:marTop w:val="0"/>
          <w:marBottom w:val="0"/>
          <w:divBdr>
            <w:top w:val="none" w:sz="0" w:space="0" w:color="auto"/>
            <w:left w:val="none" w:sz="0" w:space="0" w:color="auto"/>
            <w:bottom w:val="none" w:sz="0" w:space="0" w:color="auto"/>
            <w:right w:val="none" w:sz="0" w:space="0" w:color="auto"/>
          </w:divBdr>
        </w:div>
      </w:divsChild>
    </w:div>
    <w:div w:id="943920036">
      <w:bodyDiv w:val="1"/>
      <w:marLeft w:val="0"/>
      <w:marRight w:val="0"/>
      <w:marTop w:val="0"/>
      <w:marBottom w:val="0"/>
      <w:divBdr>
        <w:top w:val="none" w:sz="0" w:space="0" w:color="auto"/>
        <w:left w:val="none" w:sz="0" w:space="0" w:color="auto"/>
        <w:bottom w:val="none" w:sz="0" w:space="0" w:color="auto"/>
        <w:right w:val="none" w:sz="0" w:space="0" w:color="auto"/>
      </w:divBdr>
      <w:divsChild>
        <w:div w:id="196938707">
          <w:marLeft w:val="0"/>
          <w:marRight w:val="0"/>
          <w:marTop w:val="0"/>
          <w:marBottom w:val="0"/>
          <w:divBdr>
            <w:top w:val="none" w:sz="0" w:space="0" w:color="auto"/>
            <w:left w:val="none" w:sz="0" w:space="0" w:color="auto"/>
            <w:bottom w:val="none" w:sz="0" w:space="0" w:color="auto"/>
            <w:right w:val="none" w:sz="0" w:space="0" w:color="auto"/>
          </w:divBdr>
        </w:div>
      </w:divsChild>
    </w:div>
    <w:div w:id="951597346">
      <w:bodyDiv w:val="1"/>
      <w:marLeft w:val="0"/>
      <w:marRight w:val="0"/>
      <w:marTop w:val="0"/>
      <w:marBottom w:val="0"/>
      <w:divBdr>
        <w:top w:val="none" w:sz="0" w:space="0" w:color="auto"/>
        <w:left w:val="none" w:sz="0" w:space="0" w:color="auto"/>
        <w:bottom w:val="none" w:sz="0" w:space="0" w:color="auto"/>
        <w:right w:val="none" w:sz="0" w:space="0" w:color="auto"/>
      </w:divBdr>
      <w:divsChild>
        <w:div w:id="1316493412">
          <w:marLeft w:val="0"/>
          <w:marRight w:val="0"/>
          <w:marTop w:val="0"/>
          <w:marBottom w:val="0"/>
          <w:divBdr>
            <w:top w:val="none" w:sz="0" w:space="0" w:color="auto"/>
            <w:left w:val="none" w:sz="0" w:space="0" w:color="auto"/>
            <w:bottom w:val="none" w:sz="0" w:space="0" w:color="auto"/>
            <w:right w:val="none" w:sz="0" w:space="0" w:color="auto"/>
          </w:divBdr>
        </w:div>
      </w:divsChild>
    </w:div>
    <w:div w:id="1075055616">
      <w:bodyDiv w:val="1"/>
      <w:marLeft w:val="0"/>
      <w:marRight w:val="0"/>
      <w:marTop w:val="0"/>
      <w:marBottom w:val="0"/>
      <w:divBdr>
        <w:top w:val="none" w:sz="0" w:space="0" w:color="auto"/>
        <w:left w:val="none" w:sz="0" w:space="0" w:color="auto"/>
        <w:bottom w:val="none" w:sz="0" w:space="0" w:color="auto"/>
        <w:right w:val="none" w:sz="0" w:space="0" w:color="auto"/>
      </w:divBdr>
      <w:divsChild>
        <w:div w:id="1085149213">
          <w:marLeft w:val="0"/>
          <w:marRight w:val="0"/>
          <w:marTop w:val="0"/>
          <w:marBottom w:val="0"/>
          <w:divBdr>
            <w:top w:val="none" w:sz="0" w:space="0" w:color="auto"/>
            <w:left w:val="none" w:sz="0" w:space="0" w:color="auto"/>
            <w:bottom w:val="none" w:sz="0" w:space="0" w:color="auto"/>
            <w:right w:val="none" w:sz="0" w:space="0" w:color="auto"/>
          </w:divBdr>
        </w:div>
      </w:divsChild>
    </w:div>
    <w:div w:id="1355378975">
      <w:bodyDiv w:val="1"/>
      <w:marLeft w:val="0"/>
      <w:marRight w:val="0"/>
      <w:marTop w:val="0"/>
      <w:marBottom w:val="0"/>
      <w:divBdr>
        <w:top w:val="none" w:sz="0" w:space="0" w:color="auto"/>
        <w:left w:val="none" w:sz="0" w:space="0" w:color="auto"/>
        <w:bottom w:val="none" w:sz="0" w:space="0" w:color="auto"/>
        <w:right w:val="none" w:sz="0" w:space="0" w:color="auto"/>
      </w:divBdr>
      <w:divsChild>
        <w:div w:id="979961395">
          <w:marLeft w:val="0"/>
          <w:marRight w:val="0"/>
          <w:marTop w:val="0"/>
          <w:marBottom w:val="0"/>
          <w:divBdr>
            <w:top w:val="none" w:sz="0" w:space="0" w:color="auto"/>
            <w:left w:val="none" w:sz="0" w:space="0" w:color="auto"/>
            <w:bottom w:val="none" w:sz="0" w:space="0" w:color="auto"/>
            <w:right w:val="none" w:sz="0" w:space="0" w:color="auto"/>
          </w:divBdr>
        </w:div>
      </w:divsChild>
    </w:div>
    <w:div w:id="1408068077">
      <w:bodyDiv w:val="1"/>
      <w:marLeft w:val="0"/>
      <w:marRight w:val="0"/>
      <w:marTop w:val="0"/>
      <w:marBottom w:val="0"/>
      <w:divBdr>
        <w:top w:val="none" w:sz="0" w:space="0" w:color="auto"/>
        <w:left w:val="none" w:sz="0" w:space="0" w:color="auto"/>
        <w:bottom w:val="none" w:sz="0" w:space="0" w:color="auto"/>
        <w:right w:val="none" w:sz="0" w:space="0" w:color="auto"/>
      </w:divBdr>
      <w:divsChild>
        <w:div w:id="1949384133">
          <w:marLeft w:val="0"/>
          <w:marRight w:val="0"/>
          <w:marTop w:val="0"/>
          <w:marBottom w:val="0"/>
          <w:divBdr>
            <w:top w:val="none" w:sz="0" w:space="0" w:color="auto"/>
            <w:left w:val="none" w:sz="0" w:space="0" w:color="auto"/>
            <w:bottom w:val="none" w:sz="0" w:space="0" w:color="auto"/>
            <w:right w:val="none" w:sz="0" w:space="0" w:color="auto"/>
          </w:divBdr>
        </w:div>
      </w:divsChild>
    </w:div>
    <w:div w:id="1492335510">
      <w:bodyDiv w:val="1"/>
      <w:marLeft w:val="0"/>
      <w:marRight w:val="0"/>
      <w:marTop w:val="0"/>
      <w:marBottom w:val="0"/>
      <w:divBdr>
        <w:top w:val="none" w:sz="0" w:space="0" w:color="auto"/>
        <w:left w:val="none" w:sz="0" w:space="0" w:color="auto"/>
        <w:bottom w:val="none" w:sz="0" w:space="0" w:color="auto"/>
        <w:right w:val="none" w:sz="0" w:space="0" w:color="auto"/>
      </w:divBdr>
      <w:divsChild>
        <w:div w:id="1316841972">
          <w:marLeft w:val="0"/>
          <w:marRight w:val="0"/>
          <w:marTop w:val="0"/>
          <w:marBottom w:val="0"/>
          <w:divBdr>
            <w:top w:val="none" w:sz="0" w:space="0" w:color="auto"/>
            <w:left w:val="none" w:sz="0" w:space="0" w:color="auto"/>
            <w:bottom w:val="none" w:sz="0" w:space="0" w:color="auto"/>
            <w:right w:val="none" w:sz="0" w:space="0" w:color="auto"/>
          </w:divBdr>
        </w:div>
      </w:divsChild>
    </w:div>
    <w:div w:id="1510557671">
      <w:bodyDiv w:val="1"/>
      <w:marLeft w:val="0"/>
      <w:marRight w:val="0"/>
      <w:marTop w:val="0"/>
      <w:marBottom w:val="0"/>
      <w:divBdr>
        <w:top w:val="none" w:sz="0" w:space="0" w:color="auto"/>
        <w:left w:val="none" w:sz="0" w:space="0" w:color="auto"/>
        <w:bottom w:val="none" w:sz="0" w:space="0" w:color="auto"/>
        <w:right w:val="none" w:sz="0" w:space="0" w:color="auto"/>
      </w:divBdr>
      <w:divsChild>
        <w:div w:id="1186938343">
          <w:marLeft w:val="0"/>
          <w:marRight w:val="0"/>
          <w:marTop w:val="0"/>
          <w:marBottom w:val="0"/>
          <w:divBdr>
            <w:top w:val="none" w:sz="0" w:space="0" w:color="auto"/>
            <w:left w:val="none" w:sz="0" w:space="0" w:color="auto"/>
            <w:bottom w:val="none" w:sz="0" w:space="0" w:color="auto"/>
            <w:right w:val="none" w:sz="0" w:space="0" w:color="auto"/>
          </w:divBdr>
        </w:div>
      </w:divsChild>
    </w:div>
    <w:div w:id="1641037830">
      <w:bodyDiv w:val="1"/>
      <w:marLeft w:val="0"/>
      <w:marRight w:val="0"/>
      <w:marTop w:val="0"/>
      <w:marBottom w:val="0"/>
      <w:divBdr>
        <w:top w:val="none" w:sz="0" w:space="0" w:color="auto"/>
        <w:left w:val="none" w:sz="0" w:space="0" w:color="auto"/>
        <w:bottom w:val="none" w:sz="0" w:space="0" w:color="auto"/>
        <w:right w:val="none" w:sz="0" w:space="0" w:color="auto"/>
      </w:divBdr>
      <w:divsChild>
        <w:div w:id="40640223">
          <w:marLeft w:val="0"/>
          <w:marRight w:val="0"/>
          <w:marTop w:val="0"/>
          <w:marBottom w:val="0"/>
          <w:divBdr>
            <w:top w:val="none" w:sz="0" w:space="0" w:color="auto"/>
            <w:left w:val="none" w:sz="0" w:space="0" w:color="auto"/>
            <w:bottom w:val="none" w:sz="0" w:space="0" w:color="auto"/>
            <w:right w:val="none" w:sz="0" w:space="0" w:color="auto"/>
          </w:divBdr>
        </w:div>
      </w:divsChild>
    </w:div>
    <w:div w:id="1707870693">
      <w:bodyDiv w:val="1"/>
      <w:marLeft w:val="0"/>
      <w:marRight w:val="0"/>
      <w:marTop w:val="0"/>
      <w:marBottom w:val="0"/>
      <w:divBdr>
        <w:top w:val="none" w:sz="0" w:space="0" w:color="auto"/>
        <w:left w:val="none" w:sz="0" w:space="0" w:color="auto"/>
        <w:bottom w:val="none" w:sz="0" w:space="0" w:color="auto"/>
        <w:right w:val="none" w:sz="0" w:space="0" w:color="auto"/>
      </w:divBdr>
      <w:divsChild>
        <w:div w:id="1553614175">
          <w:marLeft w:val="0"/>
          <w:marRight w:val="0"/>
          <w:marTop w:val="0"/>
          <w:marBottom w:val="0"/>
          <w:divBdr>
            <w:top w:val="none" w:sz="0" w:space="0" w:color="auto"/>
            <w:left w:val="none" w:sz="0" w:space="0" w:color="auto"/>
            <w:bottom w:val="none" w:sz="0" w:space="0" w:color="auto"/>
            <w:right w:val="none" w:sz="0" w:space="0" w:color="auto"/>
          </w:divBdr>
        </w:div>
      </w:divsChild>
    </w:div>
    <w:div w:id="1719207020">
      <w:bodyDiv w:val="1"/>
      <w:marLeft w:val="0"/>
      <w:marRight w:val="0"/>
      <w:marTop w:val="0"/>
      <w:marBottom w:val="0"/>
      <w:divBdr>
        <w:top w:val="none" w:sz="0" w:space="0" w:color="auto"/>
        <w:left w:val="none" w:sz="0" w:space="0" w:color="auto"/>
        <w:bottom w:val="none" w:sz="0" w:space="0" w:color="auto"/>
        <w:right w:val="none" w:sz="0" w:space="0" w:color="auto"/>
      </w:divBdr>
      <w:divsChild>
        <w:div w:id="795758457">
          <w:marLeft w:val="0"/>
          <w:marRight w:val="0"/>
          <w:marTop w:val="0"/>
          <w:marBottom w:val="0"/>
          <w:divBdr>
            <w:top w:val="none" w:sz="0" w:space="0" w:color="auto"/>
            <w:left w:val="none" w:sz="0" w:space="0" w:color="auto"/>
            <w:bottom w:val="none" w:sz="0" w:space="0" w:color="auto"/>
            <w:right w:val="none" w:sz="0" w:space="0" w:color="auto"/>
          </w:divBdr>
        </w:div>
      </w:divsChild>
    </w:div>
    <w:div w:id="1721397800">
      <w:bodyDiv w:val="1"/>
      <w:marLeft w:val="0"/>
      <w:marRight w:val="0"/>
      <w:marTop w:val="0"/>
      <w:marBottom w:val="0"/>
      <w:divBdr>
        <w:top w:val="none" w:sz="0" w:space="0" w:color="auto"/>
        <w:left w:val="none" w:sz="0" w:space="0" w:color="auto"/>
        <w:bottom w:val="none" w:sz="0" w:space="0" w:color="auto"/>
        <w:right w:val="none" w:sz="0" w:space="0" w:color="auto"/>
      </w:divBdr>
      <w:divsChild>
        <w:div w:id="1636644156">
          <w:marLeft w:val="0"/>
          <w:marRight w:val="0"/>
          <w:marTop w:val="0"/>
          <w:marBottom w:val="0"/>
          <w:divBdr>
            <w:top w:val="none" w:sz="0" w:space="0" w:color="auto"/>
            <w:left w:val="none" w:sz="0" w:space="0" w:color="auto"/>
            <w:bottom w:val="none" w:sz="0" w:space="0" w:color="auto"/>
            <w:right w:val="none" w:sz="0" w:space="0" w:color="auto"/>
          </w:divBdr>
        </w:div>
      </w:divsChild>
    </w:div>
    <w:div w:id="1837646802">
      <w:bodyDiv w:val="1"/>
      <w:marLeft w:val="0"/>
      <w:marRight w:val="0"/>
      <w:marTop w:val="0"/>
      <w:marBottom w:val="0"/>
      <w:divBdr>
        <w:top w:val="none" w:sz="0" w:space="0" w:color="auto"/>
        <w:left w:val="none" w:sz="0" w:space="0" w:color="auto"/>
        <w:bottom w:val="none" w:sz="0" w:space="0" w:color="auto"/>
        <w:right w:val="none" w:sz="0" w:space="0" w:color="auto"/>
      </w:divBdr>
      <w:divsChild>
        <w:div w:id="1597447556">
          <w:marLeft w:val="0"/>
          <w:marRight w:val="0"/>
          <w:marTop w:val="0"/>
          <w:marBottom w:val="0"/>
          <w:divBdr>
            <w:top w:val="none" w:sz="0" w:space="0" w:color="auto"/>
            <w:left w:val="none" w:sz="0" w:space="0" w:color="auto"/>
            <w:bottom w:val="none" w:sz="0" w:space="0" w:color="auto"/>
            <w:right w:val="none" w:sz="0" w:space="0" w:color="auto"/>
          </w:divBdr>
        </w:div>
      </w:divsChild>
    </w:div>
    <w:div w:id="1896087650">
      <w:bodyDiv w:val="1"/>
      <w:marLeft w:val="0"/>
      <w:marRight w:val="0"/>
      <w:marTop w:val="0"/>
      <w:marBottom w:val="0"/>
      <w:divBdr>
        <w:top w:val="none" w:sz="0" w:space="0" w:color="auto"/>
        <w:left w:val="none" w:sz="0" w:space="0" w:color="auto"/>
        <w:bottom w:val="none" w:sz="0" w:space="0" w:color="auto"/>
        <w:right w:val="none" w:sz="0" w:space="0" w:color="auto"/>
      </w:divBdr>
      <w:divsChild>
        <w:div w:id="1001397029">
          <w:marLeft w:val="0"/>
          <w:marRight w:val="0"/>
          <w:marTop w:val="0"/>
          <w:marBottom w:val="0"/>
          <w:divBdr>
            <w:top w:val="none" w:sz="0" w:space="0" w:color="auto"/>
            <w:left w:val="none" w:sz="0" w:space="0" w:color="auto"/>
            <w:bottom w:val="none" w:sz="0" w:space="0" w:color="auto"/>
            <w:right w:val="none" w:sz="0" w:space="0" w:color="auto"/>
          </w:divBdr>
        </w:div>
      </w:divsChild>
    </w:div>
    <w:div w:id="1960793171">
      <w:bodyDiv w:val="1"/>
      <w:marLeft w:val="0"/>
      <w:marRight w:val="0"/>
      <w:marTop w:val="0"/>
      <w:marBottom w:val="0"/>
      <w:divBdr>
        <w:top w:val="none" w:sz="0" w:space="0" w:color="auto"/>
        <w:left w:val="none" w:sz="0" w:space="0" w:color="auto"/>
        <w:bottom w:val="none" w:sz="0" w:space="0" w:color="auto"/>
        <w:right w:val="none" w:sz="0" w:space="0" w:color="auto"/>
      </w:divBdr>
      <w:divsChild>
        <w:div w:id="834416333">
          <w:marLeft w:val="0"/>
          <w:marRight w:val="0"/>
          <w:marTop w:val="0"/>
          <w:marBottom w:val="0"/>
          <w:divBdr>
            <w:top w:val="none" w:sz="0" w:space="0" w:color="auto"/>
            <w:left w:val="none" w:sz="0" w:space="0" w:color="auto"/>
            <w:bottom w:val="none" w:sz="0" w:space="0" w:color="auto"/>
            <w:right w:val="none" w:sz="0" w:space="0" w:color="auto"/>
          </w:divBdr>
        </w:div>
      </w:divsChild>
    </w:div>
    <w:div w:id="1965187370">
      <w:bodyDiv w:val="1"/>
      <w:marLeft w:val="0"/>
      <w:marRight w:val="0"/>
      <w:marTop w:val="0"/>
      <w:marBottom w:val="0"/>
      <w:divBdr>
        <w:top w:val="none" w:sz="0" w:space="0" w:color="auto"/>
        <w:left w:val="none" w:sz="0" w:space="0" w:color="auto"/>
        <w:bottom w:val="none" w:sz="0" w:space="0" w:color="auto"/>
        <w:right w:val="none" w:sz="0" w:space="0" w:color="auto"/>
      </w:divBdr>
      <w:divsChild>
        <w:div w:id="636421750">
          <w:marLeft w:val="0"/>
          <w:marRight w:val="0"/>
          <w:marTop w:val="0"/>
          <w:marBottom w:val="0"/>
          <w:divBdr>
            <w:top w:val="none" w:sz="0" w:space="0" w:color="auto"/>
            <w:left w:val="none" w:sz="0" w:space="0" w:color="auto"/>
            <w:bottom w:val="none" w:sz="0" w:space="0" w:color="auto"/>
            <w:right w:val="none" w:sz="0" w:space="0" w:color="auto"/>
          </w:divBdr>
        </w:div>
      </w:divsChild>
    </w:div>
    <w:div w:id="2009166297">
      <w:bodyDiv w:val="1"/>
      <w:marLeft w:val="0"/>
      <w:marRight w:val="0"/>
      <w:marTop w:val="0"/>
      <w:marBottom w:val="0"/>
      <w:divBdr>
        <w:top w:val="none" w:sz="0" w:space="0" w:color="auto"/>
        <w:left w:val="none" w:sz="0" w:space="0" w:color="auto"/>
        <w:bottom w:val="none" w:sz="0" w:space="0" w:color="auto"/>
        <w:right w:val="none" w:sz="0" w:space="0" w:color="auto"/>
      </w:divBdr>
      <w:divsChild>
        <w:div w:id="2134204656">
          <w:marLeft w:val="0"/>
          <w:marRight w:val="0"/>
          <w:marTop w:val="0"/>
          <w:marBottom w:val="0"/>
          <w:divBdr>
            <w:top w:val="none" w:sz="0" w:space="0" w:color="auto"/>
            <w:left w:val="none" w:sz="0" w:space="0" w:color="auto"/>
            <w:bottom w:val="none" w:sz="0" w:space="0" w:color="auto"/>
            <w:right w:val="none" w:sz="0" w:space="0" w:color="auto"/>
          </w:divBdr>
        </w:div>
      </w:divsChild>
    </w:div>
    <w:div w:id="2075273501">
      <w:bodyDiv w:val="1"/>
      <w:marLeft w:val="0"/>
      <w:marRight w:val="0"/>
      <w:marTop w:val="0"/>
      <w:marBottom w:val="0"/>
      <w:divBdr>
        <w:top w:val="none" w:sz="0" w:space="0" w:color="auto"/>
        <w:left w:val="none" w:sz="0" w:space="0" w:color="auto"/>
        <w:bottom w:val="none" w:sz="0" w:space="0" w:color="auto"/>
        <w:right w:val="none" w:sz="0" w:space="0" w:color="auto"/>
      </w:divBdr>
      <w:divsChild>
        <w:div w:id="1204251682">
          <w:marLeft w:val="0"/>
          <w:marRight w:val="0"/>
          <w:marTop w:val="0"/>
          <w:marBottom w:val="0"/>
          <w:divBdr>
            <w:top w:val="none" w:sz="0" w:space="0" w:color="auto"/>
            <w:left w:val="none" w:sz="0" w:space="0" w:color="auto"/>
            <w:bottom w:val="none" w:sz="0" w:space="0" w:color="auto"/>
            <w:right w:val="none" w:sz="0" w:space="0" w:color="auto"/>
          </w:divBdr>
        </w:div>
      </w:divsChild>
    </w:div>
    <w:div w:id="2084063784">
      <w:bodyDiv w:val="1"/>
      <w:marLeft w:val="0"/>
      <w:marRight w:val="0"/>
      <w:marTop w:val="0"/>
      <w:marBottom w:val="0"/>
      <w:divBdr>
        <w:top w:val="none" w:sz="0" w:space="0" w:color="auto"/>
        <w:left w:val="none" w:sz="0" w:space="0" w:color="auto"/>
        <w:bottom w:val="none" w:sz="0" w:space="0" w:color="auto"/>
        <w:right w:val="none" w:sz="0" w:space="0" w:color="auto"/>
      </w:divBdr>
      <w:divsChild>
        <w:div w:id="1956206735">
          <w:marLeft w:val="0"/>
          <w:marRight w:val="0"/>
          <w:marTop w:val="0"/>
          <w:marBottom w:val="0"/>
          <w:divBdr>
            <w:top w:val="none" w:sz="0" w:space="0" w:color="auto"/>
            <w:left w:val="none" w:sz="0" w:space="0" w:color="auto"/>
            <w:bottom w:val="none" w:sz="0" w:space="0" w:color="auto"/>
            <w:right w:val="none" w:sz="0" w:space="0" w:color="auto"/>
          </w:divBdr>
        </w:div>
      </w:divsChild>
    </w:div>
    <w:div w:id="2124180886">
      <w:bodyDiv w:val="1"/>
      <w:marLeft w:val="0"/>
      <w:marRight w:val="0"/>
      <w:marTop w:val="0"/>
      <w:marBottom w:val="0"/>
      <w:divBdr>
        <w:top w:val="none" w:sz="0" w:space="0" w:color="auto"/>
        <w:left w:val="none" w:sz="0" w:space="0" w:color="auto"/>
        <w:bottom w:val="none" w:sz="0" w:space="0" w:color="auto"/>
        <w:right w:val="none" w:sz="0" w:space="0" w:color="auto"/>
      </w:divBdr>
      <w:divsChild>
        <w:div w:id="795488773">
          <w:marLeft w:val="0"/>
          <w:marRight w:val="0"/>
          <w:marTop w:val="0"/>
          <w:marBottom w:val="0"/>
          <w:divBdr>
            <w:top w:val="none" w:sz="0" w:space="0" w:color="auto"/>
            <w:left w:val="none" w:sz="0" w:space="0" w:color="auto"/>
            <w:bottom w:val="none" w:sz="0" w:space="0" w:color="auto"/>
            <w:right w:val="none" w:sz="0" w:space="0" w:color="auto"/>
          </w:divBdr>
        </w:div>
      </w:divsChild>
    </w:div>
    <w:div w:id="2136681667">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2025-04-22T19:50:00Z</dcterms:created>
  <dcterms:modified xsi:type="dcterms:W3CDTF">2025-04-22T19:55:00Z</dcterms:modified>
</cp:coreProperties>
</file>