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3CB79" w14:textId="77777777" w:rsidR="008845C2" w:rsidRDefault="008845C2" w:rsidP="008845C2">
      <w:pPr>
        <w:rPr>
          <w:b/>
          <w:bCs/>
        </w:rPr>
      </w:pPr>
      <w:r w:rsidRPr="008845C2">
        <w:rPr>
          <w:rFonts w:hint="eastAsia"/>
          <w:b/>
          <w:bCs/>
        </w:rPr>
        <w:t>Accelerating the Enhancement of Chinas National Security Discourse Narrative Capabilities</w:t>
      </w:r>
    </w:p>
    <w:p w14:paraId="237476DC" w14:textId="77777777" w:rsidR="008845C2" w:rsidRPr="008845C2" w:rsidRDefault="008845C2" w:rsidP="008845C2">
      <w:pPr>
        <w:rPr>
          <w:b/>
          <w:bCs/>
        </w:rPr>
      </w:pPr>
    </w:p>
    <w:p w14:paraId="17F1B63A" w14:textId="77777777" w:rsidR="008845C2" w:rsidRPr="008845C2" w:rsidRDefault="008845C2" w:rsidP="008845C2">
      <w:pPr>
        <w:rPr>
          <w:rFonts w:hint="eastAsia"/>
        </w:rPr>
      </w:pPr>
      <w:r w:rsidRPr="008845C2">
        <w:rPr>
          <w:rFonts w:hint="eastAsia"/>
        </w:rPr>
        <w:t>Source: China Social Sciences Network</w:t>
      </w:r>
    </w:p>
    <w:p w14:paraId="2EE89DAC" w14:textId="77777777" w:rsidR="008845C2" w:rsidRDefault="008845C2">
      <w:r w:rsidRPr="008845C2">
        <w:rPr>
          <w:rFonts w:hint="eastAsia"/>
        </w:rPr>
        <w:t>Author: Li Lihua</w:t>
      </w:r>
    </w:p>
    <w:p w14:paraId="56683F64" w14:textId="7854CF0B" w:rsidR="008845C2" w:rsidRDefault="008845C2">
      <w:r w:rsidRPr="008845C2">
        <w:rPr>
          <w:rFonts w:hint="eastAsia"/>
        </w:rPr>
        <w:t>Editor: Wang Yanqing</w:t>
      </w:r>
    </w:p>
    <w:p w14:paraId="2CF597B7" w14:textId="77777777" w:rsidR="008845C2" w:rsidRDefault="008845C2">
      <w:r w:rsidRPr="008845C2">
        <w:rPr>
          <w:rFonts w:hint="eastAsia"/>
        </w:rPr>
        <w:t>2024-12-30 </w:t>
      </w:r>
    </w:p>
    <w:p w14:paraId="64CA2537" w14:textId="77777777" w:rsidR="008845C2" w:rsidRDefault="008845C2">
      <w:hyperlink r:id="rId4" w:history="1">
        <w:r w:rsidRPr="00A974F7">
          <w:rPr>
            <w:rStyle w:val="Hyperlink"/>
          </w:rPr>
          <w:t>https://www.cssn.cn/gjaqx/202412/t20241230_5828313.shtml</w:t>
        </w:r>
      </w:hyperlink>
    </w:p>
    <w:p w14:paraId="503D3F2B" w14:textId="3D668DCF" w:rsidR="008845C2" w:rsidRPr="008845C2" w:rsidRDefault="008845C2" w:rsidP="008845C2">
      <w:r w:rsidRPr="008845C2">
        <w:drawing>
          <wp:inline distT="0" distB="0" distL="0" distR="0" wp14:anchorId="25CC084C" wp14:editId="6C3B638A">
            <wp:extent cx="5943600" cy="3146425"/>
            <wp:effectExtent l="0" t="0" r="0" b="0"/>
            <wp:docPr id="273733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58AD34D4" w14:textId="7EEF8CCA" w:rsidR="008845C2" w:rsidRPr="008845C2" w:rsidRDefault="008845C2" w:rsidP="008845C2">
      <w:pPr>
        <w:rPr>
          <w:rFonts w:hint="eastAsia"/>
        </w:rPr>
      </w:pPr>
      <w:r w:rsidRPr="008845C2">
        <w:drawing>
          <wp:inline distT="0" distB="0" distL="0" distR="0" wp14:anchorId="1F67127E" wp14:editId="7C8E6CC4">
            <wp:extent cx="5943600" cy="2797175"/>
            <wp:effectExtent l="0" t="0" r="0" b="3175"/>
            <wp:docPr id="1521241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07D08B8D" w14:textId="77777777" w:rsidR="008845C2" w:rsidRPr="008845C2" w:rsidRDefault="008845C2" w:rsidP="008845C2">
      <w:pPr>
        <w:rPr>
          <w:rFonts w:hint="eastAsia"/>
        </w:rPr>
      </w:pPr>
      <w:r w:rsidRPr="008845C2">
        <w:rPr>
          <w:rFonts w:ascii="MS Gothic" w:eastAsia="MS Gothic" w:hAnsi="MS Gothic" w:cs="MS Gothic" w:hint="eastAsia"/>
        </w:rPr>
        <w:lastRenderedPageBreak/>
        <w:t xml:space="preserve">　　</w:t>
      </w:r>
      <w:r w:rsidRPr="008845C2">
        <w:rPr>
          <w:rFonts w:hint="eastAsia"/>
        </w:rPr>
        <w:t>At present, the world is in turmoil and international disputes are constant. The United States and Western countries are relying on global discourse hegemony to dominate public opinion. Especially in terms of national security, the United States and Western countries, with the support of generative artificial intelligence technology, have launched cognitive warfare against other countries, trying to influence and even reshape the public's cognitive concepts, thereby threatening the national security of other countries. In the face of the hegemony of the United States and the West, it is necessary for China to enhance its own national security discourse narrative capabilities to match China's growing international influence, thereby promoting the modernization of China's national security system and capabilities.</w:t>
      </w:r>
    </w:p>
    <w:p w14:paraId="66864E3A" w14:textId="77777777" w:rsidR="008845C2" w:rsidRPr="008845C2" w:rsidRDefault="008845C2" w:rsidP="008845C2">
      <w:pPr>
        <w:rPr>
          <w:rFonts w:hint="eastAsia"/>
        </w:rPr>
      </w:pPr>
      <w:r w:rsidRPr="008845C2">
        <w:rPr>
          <w:rFonts w:ascii="MS Gothic" w:eastAsia="MS Gothic" w:hAnsi="MS Gothic" w:cs="MS Gothic" w:hint="eastAsia"/>
        </w:rPr>
        <w:t xml:space="preserve">　　</w:t>
      </w:r>
      <w:r w:rsidRPr="008845C2">
        <w:rPr>
          <w:rFonts w:hint="eastAsia"/>
        </w:rPr>
        <w:t>The high degree of connectivity in the global digital society further highlights the importance of mastering the leading power of public opinion. Accelerating the enhancement of China's national security discourse narrative ability has the following three meanings: First, enriching the theoretical connotation of the overall national security concept. With the increasing number of domestic and foreign security challenges facing China, the connotation and extension of the overall national security concept are also deepening. Constructing and enhancing the narrative ability of national security discourse can not only enhance national confidence and national cohesion, but also maintain the national security image and create a safe development environment. The narrative ability of national security discourse can be called an important part of maintaining national public opinion security, cognitive security and information security. To this end, in the practice of constructing and enhancing the narrative of security discourse, the theory of the overall national security concept can also be further enriched.</w:t>
      </w:r>
    </w:p>
    <w:p w14:paraId="4973F524" w14:textId="77777777" w:rsidR="008845C2" w:rsidRPr="008845C2" w:rsidRDefault="008845C2" w:rsidP="008845C2">
      <w:pPr>
        <w:rPr>
          <w:rFonts w:hint="eastAsia"/>
        </w:rPr>
      </w:pPr>
      <w:r w:rsidRPr="008845C2">
        <w:rPr>
          <w:rFonts w:ascii="MS Gothic" w:eastAsia="MS Gothic" w:hAnsi="MS Gothic" w:cs="MS Gothic" w:hint="eastAsia"/>
        </w:rPr>
        <w:t xml:space="preserve">　　</w:t>
      </w:r>
      <w:r w:rsidRPr="008845C2">
        <w:rPr>
          <w:rFonts w:hint="eastAsia"/>
        </w:rPr>
        <w:t>Second, make up for the shortcomings of national security discourse narrative. The modernization of national security system and capabilities requires not only practical actions such as improving the national security system, enhancing the ability to maintain national security, and improving the level of national security governance, but also the issuance of corresponding national security voices. Especially when the United States and Western countries are stigmatizing China, a series of security discourse narratives should be used as defensive support to match China's external discourse narrative capabilities with its national security level, thereby better reflecting China's national security image and demonstrating its national security level.</w:t>
      </w:r>
    </w:p>
    <w:p w14:paraId="00903967" w14:textId="77777777" w:rsidR="008845C2" w:rsidRPr="008845C2" w:rsidRDefault="008845C2" w:rsidP="008845C2">
      <w:pPr>
        <w:rPr>
          <w:rFonts w:hint="eastAsia"/>
        </w:rPr>
      </w:pPr>
      <w:r w:rsidRPr="008845C2">
        <w:rPr>
          <w:rFonts w:ascii="MS Gothic" w:eastAsia="MS Gothic" w:hAnsi="MS Gothic" w:cs="MS Gothic" w:hint="eastAsia"/>
        </w:rPr>
        <w:t xml:space="preserve">　　</w:t>
      </w:r>
      <w:r w:rsidRPr="008845C2">
        <w:rPr>
          <w:rFonts w:hint="eastAsia"/>
        </w:rPr>
        <w:t>Third, make a security voice on behalf of the global South. Under the guidance of the concept of democratic alliance, the US-Western alliance is promoting US and Western values ​​and security concepts through the hegemony of international discourse. As a world power, China should make a representative security voice while deeply participating in the cooperation among the global South countries, forming a security concept that is different from that of the US and Western countries and conducive to the common development of the global South countries.</w:t>
      </w:r>
    </w:p>
    <w:p w14:paraId="37F6D74C" w14:textId="77777777" w:rsidR="008845C2" w:rsidRPr="008845C2" w:rsidRDefault="008845C2" w:rsidP="008845C2">
      <w:pPr>
        <w:rPr>
          <w:rFonts w:hint="eastAsia"/>
        </w:rPr>
      </w:pPr>
      <w:r w:rsidRPr="008845C2">
        <w:rPr>
          <w:rFonts w:ascii="MS Gothic" w:eastAsia="MS Gothic" w:hAnsi="MS Gothic" w:cs="MS Gothic" w:hint="eastAsia"/>
        </w:rPr>
        <w:t xml:space="preserve">　　</w:t>
      </w:r>
      <w:r w:rsidRPr="008845C2">
        <w:rPr>
          <w:rFonts w:hint="eastAsia"/>
        </w:rPr>
        <w:t>In fact, building and enhancing China's national security discourse narrative ability is a systematic project that requires multi-faceted efforts and exploration. The Global Security Initiative is an important measure to enhance the narrative discourse ability in the security field. As an important supporting platform for the Global Security Initiative, the Global Public Security Cooperation Forum (Lianyungang) proposed an initiative in 2024 to develop a "Global Public Security Index" and release it to the world. Through the Global Public Security Cooperation Forum (Lianyungang), the "Global Public Security Index" will be released to the world, providing security public products to the world and making China's security voice heard. The "Global Public Security Index" is only an exploration of the project of enhancing China's national security discourse narrative ability. In the future, it is still necessary to strengthen construction in the following three aspects: </w:t>
      </w:r>
    </w:p>
    <w:p w14:paraId="13AE3EE7" w14:textId="77777777" w:rsidR="008845C2" w:rsidRPr="008845C2" w:rsidRDefault="008845C2" w:rsidP="008845C2">
      <w:pPr>
        <w:rPr>
          <w:rFonts w:hint="eastAsia"/>
        </w:rPr>
      </w:pPr>
      <w:r w:rsidRPr="008845C2">
        <w:rPr>
          <w:rFonts w:ascii="MS Gothic" w:eastAsia="MS Gothic" w:hAnsi="MS Gothic" w:cs="MS Gothic" w:hint="eastAsia"/>
        </w:rPr>
        <w:lastRenderedPageBreak/>
        <w:t xml:space="preserve">　　</w:t>
      </w:r>
      <w:r w:rsidRPr="008845C2">
        <w:rPr>
          <w:rFonts w:hint="eastAsia"/>
        </w:rPr>
        <w:t>First, change the mindset from passive response to active attack. For the public, most people will habitually receive, accept and reinforce the information they first obtain, while ignoring or even questioning the subsequent content. In order to better maintain the national security image and social stability, China should take the initiative to lay out discourse narrative strategies in various fields, actively convey the voice of security by providing public security products, etc., so as to enhance the cognitive resilience and resistance of the target objects and avoid being instigated and changed by the United States and Western countries.</w:t>
      </w:r>
    </w:p>
    <w:p w14:paraId="1EAFDD04" w14:textId="77777777" w:rsidR="008845C2" w:rsidRPr="008845C2" w:rsidRDefault="008845C2" w:rsidP="008845C2">
      <w:pPr>
        <w:rPr>
          <w:rFonts w:hint="eastAsia"/>
        </w:rPr>
      </w:pPr>
      <w:r w:rsidRPr="008845C2">
        <w:rPr>
          <w:rFonts w:ascii="MS Gothic" w:eastAsia="MS Gothic" w:hAnsi="MS Gothic" w:cs="MS Gothic" w:hint="eastAsia"/>
        </w:rPr>
        <w:t xml:space="preserve">　　</w:t>
      </w:r>
      <w:r w:rsidRPr="008845C2">
        <w:rPr>
          <w:rFonts w:hint="eastAsia"/>
        </w:rPr>
        <w:t>Second, integrate resources and build a foreign security discourse narrative matrix. The development of the times has put forward higher requirements for discourse narrative methods and means. In addition to traditional propaganda methods, powerful discourse competition and confrontation tools should be created. For example, speaking with facts, speaking with indexes, speaking with truth, etc. will better capture the attention of people from all over the world. Integrating the forces of domestic governments, digital platforms, self-media groups, etc., and building a foreign security discourse narrative matrix has become an effective way to enhance discourse narrative capabilities.</w:t>
      </w:r>
    </w:p>
    <w:p w14:paraId="5BBEA5AA" w14:textId="77777777" w:rsidR="008845C2" w:rsidRPr="008845C2" w:rsidRDefault="008845C2" w:rsidP="008845C2">
      <w:pPr>
        <w:rPr>
          <w:rFonts w:hint="eastAsia"/>
        </w:rPr>
      </w:pPr>
      <w:r w:rsidRPr="008845C2">
        <w:rPr>
          <w:rFonts w:ascii="MS Gothic" w:eastAsia="MS Gothic" w:hAnsi="MS Gothic" w:cs="MS Gothic" w:hint="eastAsia"/>
        </w:rPr>
        <w:t xml:space="preserve">　　</w:t>
      </w:r>
      <w:r w:rsidRPr="008845C2">
        <w:rPr>
          <w:rFonts w:hint="eastAsia"/>
        </w:rPr>
        <w:t>Third, keep pace with the times and accelerate the integration and application of advanced intelligent technologies. One area where the rapid development of artificial intelligence technology has a prominent impact is the cognitive domain, and using technology to fight technology has become an important means to resist cognitive attacks and maintain national security. Compared with ordinary artificial intelligence, generative artificial intelligence technology can carry out cognitive attacks on the outside world in a continuous, efficient and targeted manner. China should accelerate the application of advanced intelligent technology in the narrative of external security discourse in order to resist the discourse hegemony of the United States and Western countries and maintain national security.</w:t>
      </w:r>
    </w:p>
    <w:p w14:paraId="3BE641FA" w14:textId="77777777" w:rsidR="008845C2" w:rsidRPr="008845C2" w:rsidRDefault="008845C2" w:rsidP="008845C2">
      <w:pPr>
        <w:rPr>
          <w:rFonts w:hint="eastAsia"/>
        </w:rPr>
      </w:pPr>
      <w:r w:rsidRPr="008845C2">
        <w:rPr>
          <w:rFonts w:ascii="MS Gothic" w:eastAsia="MS Gothic" w:hAnsi="MS Gothic" w:cs="MS Gothic" w:hint="eastAsia"/>
        </w:rPr>
        <w:t xml:space="preserve">　　</w:t>
      </w:r>
      <w:r w:rsidRPr="008845C2">
        <w:rPr>
          <w:rFonts w:hint="eastAsia"/>
          <w:b/>
          <w:bCs/>
        </w:rPr>
        <w:t>(The author is the vice president and professor of the National Security College of China People’s Public Security University)</w:t>
      </w:r>
    </w:p>
    <w:p w14:paraId="3A0291BD" w14:textId="77777777" w:rsidR="007F4898" w:rsidRDefault="008845C2">
      <w:r w:rsidRPr="008845C2">
        <w:rPr>
          <w:rFonts w:hint="eastAsia"/>
        </w:rPr>
        <w:t> </w:t>
      </w:r>
    </w:p>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C2"/>
    <w:rsid w:val="0040217E"/>
    <w:rsid w:val="007F4898"/>
    <w:rsid w:val="008845C2"/>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DFC9"/>
  <w15:chartTrackingRefBased/>
  <w15:docId w15:val="{375D35AB-94F1-4589-B986-3531F1BF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5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5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5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5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5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5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5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5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5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5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5C2"/>
    <w:rPr>
      <w:rFonts w:eastAsiaTheme="majorEastAsia" w:cstheme="majorBidi"/>
      <w:color w:val="272727" w:themeColor="text1" w:themeTint="D8"/>
    </w:rPr>
  </w:style>
  <w:style w:type="paragraph" w:styleId="Title">
    <w:name w:val="Title"/>
    <w:basedOn w:val="Normal"/>
    <w:next w:val="Normal"/>
    <w:link w:val="TitleChar"/>
    <w:uiPriority w:val="10"/>
    <w:qFormat/>
    <w:rsid w:val="00884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5C2"/>
    <w:pPr>
      <w:spacing w:before="160"/>
      <w:jc w:val="center"/>
    </w:pPr>
    <w:rPr>
      <w:i/>
      <w:iCs/>
      <w:color w:val="404040" w:themeColor="text1" w:themeTint="BF"/>
    </w:rPr>
  </w:style>
  <w:style w:type="character" w:customStyle="1" w:styleId="QuoteChar">
    <w:name w:val="Quote Char"/>
    <w:basedOn w:val="DefaultParagraphFont"/>
    <w:link w:val="Quote"/>
    <w:uiPriority w:val="29"/>
    <w:rsid w:val="008845C2"/>
    <w:rPr>
      <w:i/>
      <w:iCs/>
      <w:color w:val="404040" w:themeColor="text1" w:themeTint="BF"/>
    </w:rPr>
  </w:style>
  <w:style w:type="paragraph" w:styleId="ListParagraph">
    <w:name w:val="List Paragraph"/>
    <w:basedOn w:val="Normal"/>
    <w:uiPriority w:val="34"/>
    <w:qFormat/>
    <w:rsid w:val="008845C2"/>
    <w:pPr>
      <w:ind w:left="720"/>
      <w:contextualSpacing/>
    </w:pPr>
  </w:style>
  <w:style w:type="character" w:styleId="IntenseEmphasis">
    <w:name w:val="Intense Emphasis"/>
    <w:basedOn w:val="DefaultParagraphFont"/>
    <w:uiPriority w:val="21"/>
    <w:qFormat/>
    <w:rsid w:val="008845C2"/>
    <w:rPr>
      <w:i/>
      <w:iCs/>
      <w:color w:val="2F5496" w:themeColor="accent1" w:themeShade="BF"/>
    </w:rPr>
  </w:style>
  <w:style w:type="paragraph" w:styleId="IntenseQuote">
    <w:name w:val="Intense Quote"/>
    <w:basedOn w:val="Normal"/>
    <w:next w:val="Normal"/>
    <w:link w:val="IntenseQuoteChar"/>
    <w:uiPriority w:val="30"/>
    <w:qFormat/>
    <w:rsid w:val="008845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5C2"/>
    <w:rPr>
      <w:i/>
      <w:iCs/>
      <w:color w:val="2F5496" w:themeColor="accent1" w:themeShade="BF"/>
    </w:rPr>
  </w:style>
  <w:style w:type="character" w:styleId="IntenseReference">
    <w:name w:val="Intense Reference"/>
    <w:basedOn w:val="DefaultParagraphFont"/>
    <w:uiPriority w:val="32"/>
    <w:qFormat/>
    <w:rsid w:val="008845C2"/>
    <w:rPr>
      <w:b/>
      <w:bCs/>
      <w:smallCaps/>
      <w:color w:val="2F5496" w:themeColor="accent1" w:themeShade="BF"/>
      <w:spacing w:val="5"/>
    </w:rPr>
  </w:style>
  <w:style w:type="character" w:styleId="Hyperlink">
    <w:name w:val="Hyperlink"/>
    <w:basedOn w:val="DefaultParagraphFont"/>
    <w:uiPriority w:val="99"/>
    <w:unhideWhenUsed/>
    <w:rsid w:val="008845C2"/>
    <w:rPr>
      <w:color w:val="0563C1" w:themeColor="hyperlink"/>
      <w:u w:val="single"/>
    </w:rPr>
  </w:style>
  <w:style w:type="character" w:styleId="UnresolvedMention">
    <w:name w:val="Unresolved Mention"/>
    <w:basedOn w:val="DefaultParagraphFont"/>
    <w:uiPriority w:val="99"/>
    <w:semiHidden/>
    <w:unhideWhenUsed/>
    <w:rsid w:val="00884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805071">
      <w:bodyDiv w:val="1"/>
      <w:marLeft w:val="0"/>
      <w:marRight w:val="0"/>
      <w:marTop w:val="0"/>
      <w:marBottom w:val="0"/>
      <w:divBdr>
        <w:top w:val="none" w:sz="0" w:space="0" w:color="auto"/>
        <w:left w:val="none" w:sz="0" w:space="0" w:color="auto"/>
        <w:bottom w:val="none" w:sz="0" w:space="0" w:color="auto"/>
        <w:right w:val="none" w:sz="0" w:space="0" w:color="auto"/>
      </w:divBdr>
      <w:divsChild>
        <w:div w:id="1512143511">
          <w:marLeft w:val="0"/>
          <w:marRight w:val="0"/>
          <w:marTop w:val="750"/>
          <w:marBottom w:val="0"/>
          <w:divBdr>
            <w:top w:val="none" w:sz="0" w:space="0" w:color="auto"/>
            <w:left w:val="none" w:sz="0" w:space="0" w:color="auto"/>
            <w:bottom w:val="none" w:sz="0" w:space="0" w:color="auto"/>
            <w:right w:val="none" w:sz="0" w:space="0" w:color="auto"/>
          </w:divBdr>
          <w:divsChild>
            <w:div w:id="19677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0335">
      <w:bodyDiv w:val="1"/>
      <w:marLeft w:val="0"/>
      <w:marRight w:val="0"/>
      <w:marTop w:val="0"/>
      <w:marBottom w:val="0"/>
      <w:divBdr>
        <w:top w:val="none" w:sz="0" w:space="0" w:color="auto"/>
        <w:left w:val="none" w:sz="0" w:space="0" w:color="auto"/>
        <w:bottom w:val="none" w:sz="0" w:space="0" w:color="auto"/>
        <w:right w:val="none" w:sz="0" w:space="0" w:color="auto"/>
      </w:divBdr>
      <w:divsChild>
        <w:div w:id="1201892034">
          <w:marLeft w:val="0"/>
          <w:marRight w:val="0"/>
          <w:marTop w:val="750"/>
          <w:marBottom w:val="0"/>
          <w:divBdr>
            <w:top w:val="none" w:sz="0" w:space="0" w:color="auto"/>
            <w:left w:val="none" w:sz="0" w:space="0" w:color="auto"/>
            <w:bottom w:val="none" w:sz="0" w:space="0" w:color="auto"/>
            <w:right w:val="none" w:sz="0" w:space="0" w:color="auto"/>
          </w:divBdr>
          <w:divsChild>
            <w:div w:id="16996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30185">
      <w:bodyDiv w:val="1"/>
      <w:marLeft w:val="0"/>
      <w:marRight w:val="0"/>
      <w:marTop w:val="0"/>
      <w:marBottom w:val="0"/>
      <w:divBdr>
        <w:top w:val="none" w:sz="0" w:space="0" w:color="auto"/>
        <w:left w:val="none" w:sz="0" w:space="0" w:color="auto"/>
        <w:bottom w:val="none" w:sz="0" w:space="0" w:color="auto"/>
        <w:right w:val="none" w:sz="0" w:space="0" w:color="auto"/>
      </w:divBdr>
    </w:div>
    <w:div w:id="200993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ssn.cn/gjaqx/202412/t20241230_582831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2025-05-30T02:11:00Z</dcterms:created>
  <dcterms:modified xsi:type="dcterms:W3CDTF">2025-05-30T02:12:00Z</dcterms:modified>
</cp:coreProperties>
</file>