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color w:val="1F3A5F"/>
          <w:sz w:val="40"/>
          <w:szCs w:val="40"/>
        </w:rPr>
        <w:t xml:space="preserve">職 務 経 歴 書</w:t>
      </w:r>
    </w:p>
    <w:p>
      <w:pPr>
        <w:spacing w:after="240"/>
        <w:jc w:val="right"/>
      </w:pPr>
      <w:r>
        <w:rPr>
          <w:rFonts w:ascii="Yu Gothic" w:cs="Yu Gothic" w:eastAsia="Yu Gothic" w:hAnsi="Yu Gothic"/>
          <w:sz w:val="20"/>
          <w:szCs w:val="20"/>
        </w:rPr>
        <w:t xml:space="preserve">2026年5月22日 現在　氏名：小林 千恵子</w:t>
      </w:r>
    </w:p>
    <w:p>
      <w:pPr>
        <w:pBdr>
          <w:bottom w:val="single" w:color="1F3A5F" w:sz="12" w:space="4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F3A5F"/>
          <w:sz w:val="28"/>
          <w:szCs w:val="28"/>
        </w:rPr>
        <w:t xml:space="preserve">職務要約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ブライダル業界で20年・累計160組以上のウェディングプランニング経験を持ち、現在はフリーランスのWebデザイナーとして、コーポレートサイト・LP・ECサイトの企画から実装・運用までを一気通貫で担当しています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プランナー時代に培った「言語化されていない要望を汲み取り、複数のステークホルダーと調整しながら、限られた予算と時間で最適な形に落とし込む」という中核スキルは、Webディレクション・要件定義・クライアントワークにおける強力な差別化要因となっています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WordPress（Swell）とSTUDIOを軸に、Claude Code・Codex・Manus などのAIツールを業務に組み込み、企画提案から実装・運用ドキュメント化までの生産性を高めています。中部圏（名古屋・愛知・浜松）の中小企業のWeb活用支援を中心に活動しています。</w:t>
      </w:r>
    </w:p>
    <w:p>
      <w:pPr>
        <w:pBdr>
          <w:bottom w:val="single" w:color="1F3A5F" w:sz="12" w:space="4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F3A5F"/>
          <w:sz w:val="28"/>
          <w:szCs w:val="28"/>
        </w:rPr>
        <w:t xml:space="preserve">業務上の強み</w:t>
      </w:r>
    </w:p>
    <w:p>
      <w:r>
        <w:rPr>
          <w:rFonts w:ascii="Yu Gothic" w:cs="Yu Gothic" w:eastAsia="Yu Gothic" w:hAnsi="Yu Gothic"/>
          <w:b/>
          <w:bCs/>
          <w:color w:val="1F3A5F"/>
        </w:rPr>
        <w:t xml:space="preserve">①　</w:t>
      </w:r>
      <w:r>
        <w:rPr>
          <w:rFonts w:ascii="Yu Gothic" w:cs="Yu Gothic" w:eastAsia="Yu Gothic" w:hAnsi="Yu Gothic"/>
          <w:b/>
          <w:bCs/>
        </w:rPr>
        <w:t xml:space="preserve">一気通貫の対応力：</w:t>
      </w:r>
      <w:r>
        <w:rPr>
          <w:rFonts w:ascii="Yu Gothic" w:cs="Yu Gothic" w:eastAsia="Yu Gothic" w:hAnsi="Yu Gothic"/>
        </w:rPr>
        <w:t xml:space="preserve">ヒアリング・要件定義・サイト構成・デザイン・実装・サーバー設定・解析ツール導入・公開後の運用設計まで一人で完結できる。中小企業から見ると「窓口が一つで済む」「外注の取りまとめ業務が発生しない」ことが直接的なコスト削減になる。</w:t>
      </w:r>
    </w:p>
    <w:p>
      <w:r>
        <w:rPr>
          <w:rFonts w:ascii="Yu Gothic" w:cs="Yu Gothic" w:eastAsia="Yu Gothic" w:hAnsi="Yu Gothic"/>
          <w:b/>
          <w:bCs/>
          <w:color w:val="1F3A5F"/>
        </w:rPr>
        <w:t xml:space="preserve">②　</w:t>
      </w:r>
      <w:r>
        <w:rPr>
          <w:rFonts w:ascii="Yu Gothic" w:cs="Yu Gothic" w:eastAsia="Yu Gothic" w:hAnsi="Yu Gothic"/>
          <w:b/>
          <w:bCs/>
        </w:rPr>
        <w:t xml:space="preserve">ブライダル業界20年の現場知見：</w:t>
      </w:r>
      <w:r>
        <w:rPr>
          <w:rFonts w:ascii="Yu Gothic" w:cs="Yu Gothic" w:eastAsia="Yu Gothic" w:hAnsi="Yu Gothic"/>
        </w:rPr>
        <w:t xml:space="preserve">結婚式場・ドレスショップ・婚礼写真スタジオ・婚活サロンなどライフイベント業界の業務フローと顧客心理を熟知。業界特化案件においては要件理解の精度と速度が圧倒的に高い。</w:t>
      </w:r>
    </w:p>
    <w:p>
      <w:r>
        <w:rPr>
          <w:rFonts w:ascii="Yu Gothic" w:cs="Yu Gothic" w:eastAsia="Yu Gothic" w:hAnsi="Yu Gothic"/>
          <w:b/>
          <w:bCs/>
          <w:color w:val="1F3A5F"/>
        </w:rPr>
        <w:t xml:space="preserve">③　</w:t>
      </w:r>
      <w:r>
        <w:rPr>
          <w:rFonts w:ascii="Yu Gothic" w:cs="Yu Gothic" w:eastAsia="Yu Gothic" w:hAnsi="Yu Gothic"/>
          <w:b/>
          <w:bCs/>
        </w:rPr>
        <w:t xml:space="preserve">ヒアリング・調整スキル：</w:t>
      </w:r>
      <w:r>
        <w:rPr>
          <w:rFonts w:ascii="Yu Gothic" w:cs="Yu Gothic" w:eastAsia="Yu Gothic" w:hAnsi="Yu Gothic"/>
        </w:rPr>
        <w:t xml:space="preserve">新郎新婦・両家・式場・ベンダーといった利害が異なるステークホルダーを束ねてきた経験を、Webクライアントワーク（経営者・現場担当・社内決裁者の意見調整）に転用できる。</w:t>
      </w:r>
    </w:p>
    <w:p>
      <w:r>
        <w:rPr>
          <w:rFonts w:ascii="Yu Gothic" w:cs="Yu Gothic" w:eastAsia="Yu Gothic" w:hAnsi="Yu Gothic"/>
          <w:b/>
          <w:bCs/>
          <w:color w:val="1F3A5F"/>
        </w:rPr>
        <w:t xml:space="preserve">④　</w:t>
      </w:r>
      <w:r>
        <w:rPr>
          <w:rFonts w:ascii="Yu Gothic" w:cs="Yu Gothic" w:eastAsia="Yu Gothic" w:hAnsi="Yu Gothic"/>
          <w:b/>
          <w:bCs/>
        </w:rPr>
        <w:t xml:space="preserve">AI活用の実装力：</w:t>
      </w:r>
      <w:r>
        <w:rPr>
          <w:rFonts w:ascii="Yu Gothic" w:cs="Yu Gothic" w:eastAsia="Yu Gothic" w:hAnsi="Yu Gothic"/>
        </w:rPr>
        <w:t xml:space="preserve">Claude Code／Codex／Manus などを業務フローに組み込んでおり、ヒアリングメモの構造化、構成案の複数案出し、コードの初期実装、ドキュメント整備などの生産性を大幅に高めている。</w:t>
      </w:r>
    </w:p>
    <w:p>
      <w:r>
        <w:rPr>
          <w:rFonts w:ascii="Yu Gothic" w:cs="Yu Gothic" w:eastAsia="Yu Gothic" w:hAnsi="Yu Gothic"/>
          <w:b/>
          <w:bCs/>
          <w:color w:val="1F3A5F"/>
        </w:rPr>
        <w:t xml:space="preserve">⑤　</w:t>
      </w:r>
      <w:r>
        <w:rPr>
          <w:rFonts w:ascii="Yu Gothic" w:cs="Yu Gothic" w:eastAsia="Yu Gothic" w:hAnsi="Yu Gothic"/>
          <w:b/>
          <w:bCs/>
        </w:rPr>
        <w:t xml:space="preserve">数値で動いてきた営業経験：</w:t>
      </w:r>
      <w:r>
        <w:rPr>
          <w:rFonts w:ascii="Yu Gothic" w:cs="Yu Gothic" w:eastAsia="Yu Gothic" w:hAnsi="Yu Gothic"/>
        </w:rPr>
        <w:t xml:space="preserve">コーセー化粧品時代に総合売上を200万円台から300万円台に引き上げ前年比115%達成、ウェディングプランナー時代に新規成約月目標2名から5名以上を達成。「Webサイトが事業数値にどう寄与すべきか」を起点に設計できる。</w:t>
      </w:r>
    </w:p>
    <w:p>
      <w:pPr>
        <w:pBdr>
          <w:bottom w:val="single" w:color="1F3A5F" w:sz="12" w:space="4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F3A5F"/>
          <w:sz w:val="28"/>
          <w:szCs w:val="28"/>
        </w:rPr>
        <w:t xml:space="preserve">職務経歴詳細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2019年11月〜現在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個人事業主 NOI（フリーランス）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Webデザイン・制作（コーポレート、LP、EC、バナー、動画、AI活用）／ウェディングプランニング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代表／Webデザイナー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業務内容と実績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■ Web制作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・コーポレートサイト、ブランディングサイト、LP、ECを企画から運用まで一気通貫で担当（直近代表案件：賢工務店EC、うなぎの兼光HPリニューアル、TRAD、Ait〜Style、足とからだの力、TOGU FORCE、HUGU MIRA）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・主要技術：WordPress（Swellカスタマイズ／Functions.php編集）、WooCommerce、STUDIO、Photoshop、Illustrator、Figma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・AI活用：Claude Code／Codex／Manus／Adobe Firefly などを業務組み込みし、構成案出し・初期実装・ドキュメント化の生産性を向上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・Google Search Console／GA4 の導入・初期設定・運用引き渡しまで対応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 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■ ウェディングプランニング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・年50組程度のウェディングプロデュースを継続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・顧客ヒアリングから当日進行までフル担当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2016年1月〜2019年11月 ／ 2009年9月〜2012年3月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ブライズビレッジ株式会社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ブライダル事業（ドレスレンタル、ウェディングプロデュース）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ウェディングプランナー（合計約70組担当）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業務内容と実績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・料亭、レストラン、ゲストハウスでのウェディングプロデュース全般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・ZIP-FMコラボの ZIP WEDDINGDESK で多数の結婚式実績・新規契約率達成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・ヒアリング、見積、発注、当日進行、ブログ・SNS発信、ゼクシィ書面対応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・Web視点での実績：ZIP-FMコラボのデジタル接点での新規獲得施策に従事。「メディア接点→対面ヒアリング→契約」のファネル設計を実務で理解。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2015年7月〜2015年12月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株式会社 Sweet Bridal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ブライダル事業（ハウスウェディング・レストラン）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ウェディングプランナー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業務内容と実績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・ウェディングパーティーの企画・進行管理、見積作成、発注、当日キャプテン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・ブログ・LINE公式運用を担当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・Web視点での実績：LINE公式アカウントを用いた顧客接点設計の実務経験。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2013年7月〜2014年1月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株式会社 NOVIC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ブライダル事業（1.5次会、2次会プロデュース）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ウェディングプランナー（約40組担当）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業務内容と実績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・1.5次会・2次会のプロデュース、新規活動、当日キャプテン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・海外ウェディング事業会社との連携スキーム作りに従事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2014年2月〜2015年6月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（東京で複業）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海外ウェディングデザイン研修・セラピスト活動・ドレスショップ・アパレル販売・建築会社広報・ソファデザイン 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プランナー／クリエイティブ複業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業務内容と実績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・東京で海外ウェディングデザインを学び、ファッション・建築・インテリアの現場経験を横断的に積む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・建築会社広報業務でビジュアル制作・ライティング・サイト更新を経験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2007年3月〜2009年6月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株式会社テイクアンドギヴ・ニーズ（アクアガーデン迎賓館配属）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ハウスウェディング事業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ウェディングプランナー（結婚式約50件担当）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業務内容と実績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・新規接客から成約・打合せ・当日進行までフル担当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・新規成約月目標 2名→5名以上に引き上げ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・パーティー単価 平均450万円達成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・Web視点での実績：新規接客の成約率改善は、Webサイトのコンバージョン改善と本質的に同じ。「初回接点→クロージング」の歩留まり改善を実務で理解。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2004年3月〜2007年2月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株式会社SUN（トヨタ自動車元町工場 ドアチームCAEアシスタント）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デジタルエンジニアリング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CAEアシスタント／社内コンテンツ制作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業務内容と実績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・販売前の自動車のドア部分の2D／3Dシミュレーション・解析業務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・解析結果を資料化・アニメーション化し、社内Webサイトに掲載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・数年後発売予定の車外観の3D設計補助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・Web視点での実績：「データを読み取り、伝わるビジュアルに編集してWebに掲載する」というWebコンテンツ制作の基礎を実務で習得。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</w:rPr>
        <w:t xml:space="preserve">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期間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2000年12月〜2004年2月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企業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コーセー化粧品販売株式会社（名古屋支店ストア部）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事業内容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化粧品販売（美容部員）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役割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販売促進・販促物制作担当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業務内容と実績</w:t>
            </w:r>
          </w:p>
        </w:tc>
        <w:tc>
          <w:tcPr>
            <w:tcW w:type="dxa" w:w="75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・販売促進、売上管理、在庫管理、発注、商品管理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・売場装飾、POP、チラシ作成などの販促ビジュアル制作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・売場装飾部門で社内表彰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・総合売上：200万円台 → 300万円台、前年比達成率 115%</w:t>
            </w:r>
          </w:p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・Web視点での実績：「ビジュアルが売上に与える影響」を数値で体感した原点。販促ビジュアル制作とコンバージョン設計の感覚は現在のLP制作にそのまま活きている。</w:t>
            </w:r>
          </w:p>
        </w:tc>
      </w:tr>
    </w:tbl>
    <w:p>
      <w:pPr>
        <w:spacing w:after="80"/>
      </w:pPr>
      <w:r>
        <w:rPr>
          <w:rFonts w:ascii="Yu Gothic" w:cs="Yu Gothic" w:eastAsia="Yu Gothic" w:hAnsi="Yu Gothic"/>
        </w:rPr>
        <w:t xml:space="preserve"> </w:t>
      </w:r>
    </w:p>
    <w:p>
      <w:pPr>
        <w:pBdr>
          <w:bottom w:val="single" w:color="1F3A5F" w:sz="12" w:space="4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F3A5F"/>
          <w:sz w:val="28"/>
          <w:szCs w:val="28"/>
        </w:rPr>
        <w:t xml:space="preserve">保有資格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2012年3月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コンシャスインターナショナル メイクセラピスト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2011年6月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ビュエリスト協会認定セラピスト（ボディーアートコース）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2006年2月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ファッションコーディネート色彩能力検定 1級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2006年1月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ブライダルプランナー検定 2級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2005年12月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ファッションコーディネート色彩能力検定 2級</w:t>
            </w:r>
          </w:p>
        </w:tc>
      </w:tr>
      <w:tr>
        <w:tc>
          <w:tcPr>
            <w:tcW w:type="dxa" w:w="28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AF1F8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b/>
                <w:bCs/>
                <w:sz w:val="20"/>
                <w:szCs w:val="20"/>
              </w:rPr>
              <w:t xml:space="preserve">1999年9月</w:t>
            </w:r>
          </w:p>
        </w:tc>
        <w:tc>
          <w:tcPr>
            <w:tcW w:type="dxa" w:w="648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rFonts w:ascii="Yu Gothic" w:cs="Yu Gothic" w:eastAsia="Yu Gothic" w:hAnsi="Yu Gothic"/>
                <w:sz w:val="20"/>
                <w:szCs w:val="20"/>
              </w:rPr>
              <w:t xml:space="preserve">普通自動車第一種運転免許</w:t>
            </w:r>
          </w:p>
        </w:tc>
      </w:tr>
    </w:tbl>
    <w:p>
      <w:pPr>
        <w:pBdr>
          <w:bottom w:val="single" w:color="1F3A5F" w:sz="12" w:space="4"/>
        </w:pBdr>
        <w:spacing w:after="120" w:before="280"/>
      </w:pPr>
      <w:r>
        <w:rPr>
          <w:rFonts w:ascii="Yu Gothic" w:cs="Yu Gothic" w:eastAsia="Yu Gothic" w:hAnsi="Yu Gothic"/>
          <w:b/>
          <w:bCs/>
          <w:color w:val="1F3A5F"/>
          <w:sz w:val="28"/>
          <w:szCs w:val="28"/>
        </w:rPr>
        <w:t xml:space="preserve">自己PR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ウェディングプランナーとして20年、累計160組以上のお客様の人生の節目に向き合ってきました。常に求められたのは「言葉にならない想い」を汲み取り、形にする力です。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コロナ禍を契機にWebデザインを本格的に学び直し、現在は名刺・フライヤーから、Webサイトの構成設計・デザイン・実装・公開後の運用設計までを一貫して対応しています。単に「見た目を整える」のではなく、「誰に、何を、どう伝えるか」を起点に設計することを大切にしています。</w:t>
      </w:r>
    </w:p>
    <w:p>
      <w:pPr>
        <w:spacing w:after="100"/>
      </w:pPr>
      <w:r>
        <w:rPr>
          <w:rFonts w:ascii="Yu Gothic" w:cs="Yu Gothic" w:eastAsia="Yu Gothic" w:hAnsi="Yu Gothic"/>
        </w:rPr>
        <w:t xml:space="preserve">「感性だけにも、数字だけにも寄らない」設計を信条としています。ヒアリングで本質を整理し、構造に落とし、デザインで届ける。クライアントと並走しながら、一緒に考え、つくり、前に進む。そんな関わり方を目指しています。</w:t>
      </w:r>
    </w:p>
    <w:p>
      <w:pPr>
        <w:spacing w:after="80"/>
      </w:pPr>
      <w:r>
        <w:rPr>
          <w:rFonts w:ascii="Yu Gothic" w:cs="Yu Gothic" w:eastAsia="Yu Gothic" w:hAnsi="Yu Gothic"/>
        </w:rPr>
        <w:t xml:space="preserve">業務委託・常駐どちらでも対応可能です。中部圏（名古屋・愛知・浜松）を拠点に、地域中小企業のWeb活用を伴走支援したいと考えています。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Yu Gothic" w:cs="Yu Gothic" w:eastAsia="Yu Gothic" w:hAnsi="Yu Gothic"/>
        <w:color w:val="888888"/>
        <w:sz w:val="16"/>
        <w:szCs w:val="16"/>
      </w:rPr>
      <w:t xml:space="preserve">職務経歴書｜小林 千恵子 － </w:t>
    </w:r>
    <w:r>
      <w:rPr>
        <w:rFonts w:ascii="Yu Gothic" w:cs="Yu Gothic" w:eastAsia="Yu Gothic" w:hAnsi="Yu Gothic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職務経歴書 - 小林千恵子</dc:title>
  <dc:creator>NOI</dc:creator>
  <cp:lastModifiedBy>Un-named</cp:lastModifiedBy>
  <cp:revision>1</cp:revision>
  <dcterms:created xsi:type="dcterms:W3CDTF">2026-05-22T02:59:53.605Z</dcterms:created>
  <dcterms:modified xsi:type="dcterms:W3CDTF">2026-05-22T02:59:53.605Z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