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4320D1" w:rsidRPr="00BB5DF2" w14:paraId="6FCFD027" w14:textId="77777777" w:rsidTr="004320D1">
        <w:trPr>
          <w:cantSplit/>
          <w:trHeight w:val="277"/>
        </w:trPr>
        <w:tc>
          <w:tcPr>
            <w:tcW w:w="1276" w:type="dxa"/>
            <w:vMerge w:val="restart"/>
          </w:tcPr>
          <w:p w14:paraId="5EED7548" w14:textId="77777777" w:rsidR="004320D1" w:rsidRPr="00BB5DF2" w:rsidRDefault="004320D1" w:rsidP="004320D1">
            <w:pPr>
              <w:spacing w:line="240" w:lineRule="auto"/>
              <w:jc w:val="center"/>
              <w:rPr>
                <w:i/>
              </w:rPr>
            </w:pPr>
            <w:bookmarkStart w:id="0" w:name="_Toc119910692"/>
            <w:r>
              <w:rPr>
                <w:i/>
                <w:noProof/>
                <w:lang w:eastAsia="ru-RU"/>
              </w:rPr>
              <w:drawing>
                <wp:inline distT="0" distB="0" distL="0" distR="0" wp14:anchorId="51911764" wp14:editId="463B4147">
                  <wp:extent cx="580232" cy="819150"/>
                  <wp:effectExtent l="19050" t="0" r="0" b="0"/>
                  <wp:docPr id="3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56B92A8A" w14:textId="77777777" w:rsidR="004320D1" w:rsidRPr="0085481C" w:rsidRDefault="004320D1" w:rsidP="004320D1">
            <w:pPr>
              <w:spacing w:after="0" w:line="240" w:lineRule="auto"/>
              <w:jc w:val="center"/>
              <w:rPr>
                <w:sz w:val="18"/>
              </w:rPr>
            </w:pPr>
            <w:r w:rsidRPr="0085481C">
              <w:rPr>
                <w:sz w:val="18"/>
              </w:rPr>
              <w:t>МИНОБРНАУКИ РОССИИ</w:t>
            </w:r>
          </w:p>
          <w:p w14:paraId="18A1D2BE" w14:textId="77777777" w:rsidR="004320D1" w:rsidRPr="0085481C" w:rsidRDefault="004320D1" w:rsidP="004320D1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31E7800" w14:textId="33CD4A88" w:rsidR="004320D1" w:rsidRPr="0085481C" w:rsidRDefault="004320D1" w:rsidP="004320D1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>высшего образования</w:t>
            </w:r>
          </w:p>
          <w:p w14:paraId="12EE5B97" w14:textId="77777777" w:rsidR="004320D1" w:rsidRPr="0085481C" w:rsidRDefault="004320D1" w:rsidP="004320D1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85481C"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5D3C5D30" w14:textId="77777777" w:rsidR="004320D1" w:rsidRPr="00E7223C" w:rsidRDefault="004320D1" w:rsidP="004320D1">
            <w:pPr>
              <w:spacing w:after="0" w:line="240" w:lineRule="auto"/>
              <w:jc w:val="center"/>
              <w:rPr>
                <w:b/>
              </w:rPr>
            </w:pPr>
            <w:r w:rsidRPr="0085481C"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4320D1" w:rsidRPr="00BB5DF2" w14:paraId="78367DB4" w14:textId="77777777" w:rsidTr="004320D1">
        <w:trPr>
          <w:cantSplit/>
          <w:trHeight w:val="276"/>
        </w:trPr>
        <w:tc>
          <w:tcPr>
            <w:tcW w:w="1276" w:type="dxa"/>
            <w:vMerge/>
          </w:tcPr>
          <w:p w14:paraId="12716095" w14:textId="77777777" w:rsidR="004320D1" w:rsidRPr="00BB5DF2" w:rsidRDefault="004320D1" w:rsidP="004320D1">
            <w:pPr>
              <w:spacing w:line="240" w:lineRule="auto"/>
              <w:jc w:val="center"/>
              <w:rPr>
                <w:i/>
                <w:noProof/>
              </w:rPr>
            </w:pPr>
          </w:p>
        </w:tc>
        <w:tc>
          <w:tcPr>
            <w:tcW w:w="8247" w:type="dxa"/>
            <w:vAlign w:val="center"/>
          </w:tcPr>
          <w:p w14:paraId="2292E3B6" w14:textId="77777777" w:rsidR="004320D1" w:rsidRPr="00BB5DF2" w:rsidRDefault="004320D1" w:rsidP="004320D1">
            <w:pPr>
              <w:spacing w:after="0" w:line="240" w:lineRule="auto"/>
              <w:jc w:val="center"/>
              <w:rPr>
                <w:szCs w:val="21"/>
              </w:rPr>
            </w:pPr>
            <w:r w:rsidRPr="00CB3CC9">
              <w:rPr>
                <w:sz w:val="24"/>
                <w:szCs w:val="21"/>
              </w:rPr>
              <w:t>БГТУ.СМК-Ф-4.2-К5-01</w:t>
            </w: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263"/>
        <w:gridCol w:w="832"/>
        <w:gridCol w:w="278"/>
        <w:gridCol w:w="6596"/>
      </w:tblGrid>
      <w:tr w:rsidR="004320D1" w14:paraId="3F43CA53" w14:textId="77777777" w:rsidTr="00B73432">
        <w:trPr>
          <w:trHeight w:val="371"/>
        </w:trPr>
        <w:tc>
          <w:tcPr>
            <w:tcW w:w="1685" w:type="dxa"/>
            <w:vAlign w:val="bottom"/>
          </w:tcPr>
          <w:p w14:paraId="5D815242" w14:textId="77777777" w:rsidR="004320D1" w:rsidRPr="00CB3CC9" w:rsidRDefault="004320D1" w:rsidP="004320D1">
            <w:pPr>
              <w:spacing w:line="240" w:lineRule="auto"/>
              <w:rPr>
                <w:sz w:val="24"/>
              </w:rPr>
            </w:pPr>
          </w:p>
          <w:p w14:paraId="453D8F29" w14:textId="77777777" w:rsidR="004320D1" w:rsidRPr="00CB3CC9" w:rsidRDefault="004320D1" w:rsidP="004320D1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Факультет</w:t>
            </w:r>
          </w:p>
        </w:tc>
        <w:tc>
          <w:tcPr>
            <w:tcW w:w="266" w:type="dxa"/>
            <w:vAlign w:val="bottom"/>
          </w:tcPr>
          <w:p w14:paraId="65A9E1EC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414D0642" w14:textId="77777777" w:rsidR="004320D1" w:rsidRPr="0085481C" w:rsidRDefault="009B3D5B" w:rsidP="00445382">
            <w:pPr>
              <w:spacing w:line="240" w:lineRule="auto"/>
              <w:jc w:val="center"/>
            </w:pPr>
            <w:r>
              <w:t>И</w:t>
            </w:r>
          </w:p>
        </w:tc>
        <w:tc>
          <w:tcPr>
            <w:tcW w:w="283" w:type="dxa"/>
            <w:vAlign w:val="bottom"/>
          </w:tcPr>
          <w:p w14:paraId="42F5DE8E" w14:textId="77777777" w:rsidR="004320D1" w:rsidRPr="0085481C" w:rsidRDefault="004320D1" w:rsidP="004320D1">
            <w:pPr>
              <w:spacing w:line="240" w:lineRule="auto"/>
              <w:rPr>
                <w:sz w:val="14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vAlign w:val="bottom"/>
          </w:tcPr>
          <w:p w14:paraId="6D67B97C" w14:textId="77777777" w:rsidR="004320D1" w:rsidRPr="0085481C" w:rsidRDefault="00055611" w:rsidP="004320D1">
            <w:pPr>
              <w:spacing w:line="240" w:lineRule="auto"/>
            </w:pPr>
            <w:r>
              <w:t>Информационные и управляющие системы</w:t>
            </w:r>
          </w:p>
        </w:tc>
      </w:tr>
      <w:tr w:rsidR="004320D1" w:rsidRPr="0085481C" w14:paraId="7C1A88B9" w14:textId="77777777" w:rsidTr="00B73432">
        <w:trPr>
          <w:trHeight w:val="130"/>
        </w:trPr>
        <w:tc>
          <w:tcPr>
            <w:tcW w:w="1685" w:type="dxa"/>
            <w:vAlign w:val="bottom"/>
          </w:tcPr>
          <w:p w14:paraId="26B5AACB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</w:p>
        </w:tc>
        <w:tc>
          <w:tcPr>
            <w:tcW w:w="266" w:type="dxa"/>
            <w:vAlign w:val="bottom"/>
          </w:tcPr>
          <w:p w14:paraId="22660304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14:paraId="3E8E7F0E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83" w:type="dxa"/>
            <w:vAlign w:val="bottom"/>
          </w:tcPr>
          <w:p w14:paraId="7BAD0450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bottom"/>
          </w:tcPr>
          <w:p w14:paraId="378B7529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4320D1" w14:paraId="3F933F07" w14:textId="77777777" w:rsidTr="00B73432">
        <w:trPr>
          <w:trHeight w:val="143"/>
        </w:trPr>
        <w:tc>
          <w:tcPr>
            <w:tcW w:w="1685" w:type="dxa"/>
            <w:vAlign w:val="bottom"/>
          </w:tcPr>
          <w:p w14:paraId="20FC1174" w14:textId="77777777" w:rsidR="004320D1" w:rsidRPr="00CB3CC9" w:rsidRDefault="004320D1" w:rsidP="004320D1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Кафедра</w:t>
            </w:r>
          </w:p>
        </w:tc>
        <w:tc>
          <w:tcPr>
            <w:tcW w:w="266" w:type="dxa"/>
            <w:vAlign w:val="bottom"/>
          </w:tcPr>
          <w:p w14:paraId="01364684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1A3BF259" w14:textId="493C1B45" w:rsidR="004320D1" w:rsidRPr="0085481C" w:rsidRDefault="00A52DF2" w:rsidP="00445382">
            <w:pPr>
              <w:spacing w:line="240" w:lineRule="auto"/>
              <w:jc w:val="center"/>
            </w:pPr>
            <w:r>
              <w:t>И4</w:t>
            </w:r>
          </w:p>
        </w:tc>
        <w:tc>
          <w:tcPr>
            <w:tcW w:w="283" w:type="dxa"/>
            <w:vAlign w:val="bottom"/>
          </w:tcPr>
          <w:p w14:paraId="08CD033F" w14:textId="77777777" w:rsidR="004320D1" w:rsidRPr="0085481C" w:rsidRDefault="004320D1" w:rsidP="004320D1">
            <w:pPr>
              <w:spacing w:line="240" w:lineRule="auto"/>
              <w:rPr>
                <w:sz w:val="14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vAlign w:val="bottom"/>
          </w:tcPr>
          <w:p w14:paraId="3C024EBB" w14:textId="1F5B75B2" w:rsidR="004320D1" w:rsidRPr="0085481C" w:rsidRDefault="00A52DF2" w:rsidP="004320D1">
            <w:pPr>
              <w:spacing w:line="240" w:lineRule="auto"/>
            </w:pPr>
            <w:r w:rsidRPr="00A52DF2">
              <w:t>Радиоэлектронные системы управления</w:t>
            </w:r>
          </w:p>
        </w:tc>
      </w:tr>
      <w:tr w:rsidR="004320D1" w:rsidRPr="0085481C" w14:paraId="3977FD1C" w14:textId="77777777" w:rsidTr="00B73432">
        <w:trPr>
          <w:trHeight w:val="146"/>
        </w:trPr>
        <w:tc>
          <w:tcPr>
            <w:tcW w:w="1685" w:type="dxa"/>
            <w:vAlign w:val="bottom"/>
          </w:tcPr>
          <w:p w14:paraId="0EE5BEAC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</w:p>
        </w:tc>
        <w:tc>
          <w:tcPr>
            <w:tcW w:w="266" w:type="dxa"/>
            <w:vAlign w:val="bottom"/>
          </w:tcPr>
          <w:p w14:paraId="1ED078C5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14:paraId="3EB5DE74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83" w:type="dxa"/>
            <w:vAlign w:val="bottom"/>
          </w:tcPr>
          <w:p w14:paraId="6223ED84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bottom"/>
          </w:tcPr>
          <w:p w14:paraId="175BD7F1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4320D1" w14:paraId="5ED2A18B" w14:textId="77777777" w:rsidTr="00B73432">
        <w:trPr>
          <w:trHeight w:val="149"/>
        </w:trPr>
        <w:tc>
          <w:tcPr>
            <w:tcW w:w="1685" w:type="dxa"/>
            <w:vAlign w:val="bottom"/>
          </w:tcPr>
          <w:p w14:paraId="4B35FCBA" w14:textId="77777777" w:rsidR="004320D1" w:rsidRPr="00CB3CC9" w:rsidRDefault="004320D1" w:rsidP="004320D1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Дисциплина</w:t>
            </w:r>
          </w:p>
        </w:tc>
        <w:tc>
          <w:tcPr>
            <w:tcW w:w="266" w:type="dxa"/>
            <w:vAlign w:val="bottom"/>
          </w:tcPr>
          <w:p w14:paraId="712D5870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  <w:vAlign w:val="bottom"/>
          </w:tcPr>
          <w:p w14:paraId="73A6BDF7" w14:textId="31F8EAB4" w:rsidR="004320D1" w:rsidRPr="0085481C" w:rsidRDefault="00A52DF2" w:rsidP="004320D1">
            <w:pPr>
              <w:spacing w:line="240" w:lineRule="auto"/>
            </w:pPr>
            <w:r w:rsidRPr="00A52DF2">
              <w:t>Физические основы микроэлектроники</w:t>
            </w:r>
          </w:p>
        </w:tc>
      </w:tr>
    </w:tbl>
    <w:p w14:paraId="518C323A" w14:textId="77777777" w:rsidR="004320D1" w:rsidRPr="00A856A0" w:rsidRDefault="004320D1" w:rsidP="004320D1">
      <w:pPr>
        <w:spacing w:line="240" w:lineRule="auto"/>
        <w:rPr>
          <w:sz w:val="24"/>
          <w:szCs w:val="24"/>
        </w:rPr>
      </w:pPr>
    </w:p>
    <w:p w14:paraId="0A6FC805" w14:textId="77777777" w:rsidR="004320D1" w:rsidRPr="00A856A0" w:rsidRDefault="004320D1" w:rsidP="004320D1">
      <w:pPr>
        <w:spacing w:line="240" w:lineRule="auto"/>
        <w:jc w:val="center"/>
        <w:rPr>
          <w:sz w:val="24"/>
          <w:szCs w:val="24"/>
        </w:rPr>
      </w:pPr>
    </w:p>
    <w:p w14:paraId="7D591F56" w14:textId="77777777" w:rsidR="004320D1" w:rsidRPr="00A856A0" w:rsidRDefault="004320D1" w:rsidP="004320D1">
      <w:pPr>
        <w:spacing w:line="240" w:lineRule="auto"/>
        <w:jc w:val="center"/>
        <w:rPr>
          <w:sz w:val="24"/>
          <w:szCs w:val="24"/>
        </w:rPr>
      </w:pPr>
    </w:p>
    <w:p w14:paraId="5F1416EF" w14:textId="77777777" w:rsidR="004320D1" w:rsidRPr="00A856A0" w:rsidRDefault="004320D1" w:rsidP="004320D1">
      <w:pPr>
        <w:spacing w:line="240" w:lineRule="auto"/>
        <w:jc w:val="center"/>
        <w:rPr>
          <w:sz w:val="24"/>
          <w:szCs w:val="24"/>
        </w:rPr>
      </w:pPr>
    </w:p>
    <w:p w14:paraId="20C0AFDC" w14:textId="049EC8CC" w:rsidR="004320D1" w:rsidRPr="007B0304" w:rsidRDefault="00B011E2" w:rsidP="004320D1">
      <w:pPr>
        <w:spacing w:line="240" w:lineRule="auto"/>
        <w:jc w:val="center"/>
        <w:rPr>
          <w:sz w:val="40"/>
        </w:rPr>
      </w:pPr>
      <w:r>
        <w:rPr>
          <w:sz w:val="40"/>
        </w:rPr>
        <w:t>Лабораторная работа №2</w:t>
      </w:r>
    </w:p>
    <w:p w14:paraId="1B274704" w14:textId="77777777" w:rsidR="004320D1" w:rsidRPr="007B0304" w:rsidRDefault="004320D1" w:rsidP="004320D1">
      <w:pPr>
        <w:spacing w:line="240" w:lineRule="auto"/>
        <w:jc w:val="center"/>
        <w:rPr>
          <w:sz w:val="40"/>
        </w:rPr>
      </w:pPr>
      <w:r>
        <w:rPr>
          <w:sz w:val="40"/>
        </w:rPr>
        <w:t>на тему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38"/>
      </w:tblGrid>
      <w:tr w:rsidR="004320D1" w14:paraId="36716A63" w14:textId="77777777" w:rsidTr="00B73432">
        <w:tc>
          <w:tcPr>
            <w:tcW w:w="101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DC31DB" w14:textId="7F8E1C44" w:rsidR="004320D1" w:rsidRPr="00A52DF2" w:rsidRDefault="00A52DF2" w:rsidP="00B011E2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A52DF2">
              <w:rPr>
                <w:sz w:val="32"/>
                <w:szCs w:val="32"/>
              </w:rPr>
              <w:t>«</w:t>
            </w:r>
            <w:r w:rsidR="00B011E2">
              <w:rPr>
                <w:sz w:val="32"/>
                <w:szCs w:val="32"/>
              </w:rPr>
              <w:t>Выпрямители</w:t>
            </w:r>
            <w:r w:rsidRPr="00A52DF2">
              <w:rPr>
                <w:rFonts w:cs="Arial"/>
                <w:sz w:val="32"/>
                <w:szCs w:val="32"/>
              </w:rPr>
              <w:t>»</w:t>
            </w:r>
          </w:p>
        </w:tc>
      </w:tr>
      <w:tr w:rsidR="004320D1" w14:paraId="1F7A0968" w14:textId="77777777" w:rsidTr="00B73432">
        <w:tc>
          <w:tcPr>
            <w:tcW w:w="10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0B2AE9" w14:textId="3F99AF71" w:rsidR="004320D1" w:rsidRPr="00B011E2" w:rsidRDefault="00B011E2" w:rsidP="004320D1">
            <w:pPr>
              <w:spacing w:line="240" w:lineRule="auto"/>
              <w:jc w:val="center"/>
              <w:rPr>
                <w:sz w:val="40"/>
              </w:rPr>
            </w:pPr>
            <w:r w:rsidRPr="00872215">
              <w:rPr>
                <w:sz w:val="32"/>
              </w:rPr>
              <w:t>Вариант №7</w:t>
            </w:r>
          </w:p>
        </w:tc>
      </w:tr>
      <w:tr w:rsidR="004320D1" w14:paraId="32AB51F8" w14:textId="77777777" w:rsidTr="00B73432">
        <w:tc>
          <w:tcPr>
            <w:tcW w:w="10115" w:type="dxa"/>
            <w:tcBorders>
              <w:left w:val="nil"/>
              <w:right w:val="nil"/>
            </w:tcBorders>
          </w:tcPr>
          <w:p w14:paraId="27C7AFAD" w14:textId="77777777" w:rsidR="004320D1" w:rsidRDefault="004320D1" w:rsidP="004320D1">
            <w:pPr>
              <w:spacing w:line="240" w:lineRule="auto"/>
              <w:jc w:val="center"/>
              <w:rPr>
                <w:sz w:val="40"/>
              </w:rPr>
            </w:pPr>
          </w:p>
        </w:tc>
      </w:tr>
    </w:tbl>
    <w:p w14:paraId="717473ED" w14:textId="77777777" w:rsidR="004320D1" w:rsidRPr="007B0304" w:rsidRDefault="004320D1" w:rsidP="004320D1">
      <w:pPr>
        <w:spacing w:line="240" w:lineRule="auto"/>
        <w:jc w:val="center"/>
        <w:rPr>
          <w:sz w:val="40"/>
        </w:rPr>
      </w:pPr>
    </w:p>
    <w:p w14:paraId="1B904D53" w14:textId="77777777" w:rsidR="004320D1" w:rsidRPr="00A856A0" w:rsidRDefault="004320D1" w:rsidP="004320D1">
      <w:pPr>
        <w:spacing w:line="240" w:lineRule="auto"/>
        <w:jc w:val="center"/>
        <w:rPr>
          <w:szCs w:val="28"/>
        </w:rPr>
      </w:pPr>
    </w:p>
    <w:p w14:paraId="09F3374E" w14:textId="77777777" w:rsidR="004320D1" w:rsidRPr="007B0304" w:rsidRDefault="004320D1" w:rsidP="004320D1">
      <w:pPr>
        <w:spacing w:line="240" w:lineRule="auto"/>
        <w:rPr>
          <w:sz w:val="32"/>
          <w:szCs w:val="28"/>
        </w:rPr>
      </w:pPr>
    </w:p>
    <w:tbl>
      <w:tblPr>
        <w:tblStyle w:val="a4"/>
        <w:tblW w:w="5042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853"/>
        <w:gridCol w:w="388"/>
        <w:gridCol w:w="965"/>
        <w:gridCol w:w="236"/>
        <w:gridCol w:w="1404"/>
      </w:tblGrid>
      <w:tr w:rsidR="004320D1" w14:paraId="449EF480" w14:textId="77777777" w:rsidTr="00CB3CC9">
        <w:trPr>
          <w:trHeight w:val="292"/>
        </w:trPr>
        <w:tc>
          <w:tcPr>
            <w:tcW w:w="3402" w:type="dxa"/>
            <w:gridSpan w:val="4"/>
          </w:tcPr>
          <w:p w14:paraId="529D701F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  <w:r>
              <w:t>Выполнил студент группы</w:t>
            </w:r>
          </w:p>
        </w:tc>
        <w:tc>
          <w:tcPr>
            <w:tcW w:w="236" w:type="dxa"/>
          </w:tcPr>
          <w:p w14:paraId="7CE3255B" w14:textId="77777777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311D1AEE" w14:textId="5CCF9731" w:rsidR="004320D1" w:rsidRPr="00A52DF2" w:rsidRDefault="00A52DF2" w:rsidP="00445382">
            <w:pPr>
              <w:tabs>
                <w:tab w:val="left" w:pos="5670"/>
              </w:tabs>
              <w:spacing w:line="240" w:lineRule="auto"/>
              <w:ind w:left="-344" w:firstLine="344"/>
              <w:jc w:val="center"/>
            </w:pPr>
            <w:r>
              <w:t>И582</w:t>
            </w:r>
          </w:p>
        </w:tc>
      </w:tr>
      <w:tr w:rsidR="004320D1" w14:paraId="0053DAF6" w14:textId="77777777" w:rsidTr="00C40383">
        <w:trPr>
          <w:trHeight w:val="349"/>
        </w:trPr>
        <w:tc>
          <w:tcPr>
            <w:tcW w:w="5042" w:type="dxa"/>
            <w:gridSpan w:val="6"/>
            <w:tcBorders>
              <w:bottom w:val="single" w:sz="4" w:space="0" w:color="auto"/>
            </w:tcBorders>
          </w:tcPr>
          <w:p w14:paraId="2116BCC0" w14:textId="70603740" w:rsidR="004320D1" w:rsidRDefault="00A52DF2" w:rsidP="00C40383">
            <w:pPr>
              <w:tabs>
                <w:tab w:val="left" w:pos="5670"/>
              </w:tabs>
              <w:spacing w:line="240" w:lineRule="auto"/>
              <w:jc w:val="center"/>
            </w:pPr>
            <w:r>
              <w:t>Капуста К.Л.</w:t>
            </w:r>
          </w:p>
        </w:tc>
      </w:tr>
      <w:tr w:rsidR="004320D1" w14:paraId="24402DB5" w14:textId="77777777" w:rsidTr="00CB3CC9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auto"/>
            </w:tcBorders>
          </w:tcPr>
          <w:p w14:paraId="2C03AE3D" w14:textId="77777777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Фамилия И.О.</w:t>
            </w:r>
          </w:p>
        </w:tc>
      </w:tr>
      <w:tr w:rsidR="004320D1" w14:paraId="51AE893A" w14:textId="77777777" w:rsidTr="00CB3CC9">
        <w:trPr>
          <w:trHeight w:val="308"/>
        </w:trPr>
        <w:tc>
          <w:tcPr>
            <w:tcW w:w="5042" w:type="dxa"/>
            <w:gridSpan w:val="6"/>
          </w:tcPr>
          <w:p w14:paraId="4D264EEC" w14:textId="77777777" w:rsidR="004320D1" w:rsidRDefault="004320D1" w:rsidP="004320D1">
            <w:pPr>
              <w:tabs>
                <w:tab w:val="left" w:pos="5670"/>
              </w:tabs>
              <w:spacing w:line="240" w:lineRule="auto"/>
              <w:jc w:val="right"/>
            </w:pPr>
            <w:r w:rsidRPr="004E0886">
              <w:rPr>
                <w:b/>
              </w:rPr>
              <w:t>РУКОВОДИТЕЛЬ</w:t>
            </w:r>
          </w:p>
        </w:tc>
      </w:tr>
      <w:tr w:rsidR="004320D1" w14:paraId="4E3B3D4F" w14:textId="77777777" w:rsidTr="00CB3CC9">
        <w:trPr>
          <w:trHeight w:val="292"/>
        </w:trPr>
        <w:tc>
          <w:tcPr>
            <w:tcW w:w="2049" w:type="dxa"/>
            <w:gridSpan w:val="2"/>
            <w:tcBorders>
              <w:bottom w:val="single" w:sz="4" w:space="0" w:color="auto"/>
            </w:tcBorders>
          </w:tcPr>
          <w:p w14:paraId="2FD35994" w14:textId="03C402EE" w:rsidR="004320D1" w:rsidRDefault="00A52DF2" w:rsidP="00445382">
            <w:pPr>
              <w:tabs>
                <w:tab w:val="left" w:pos="5670"/>
              </w:tabs>
              <w:spacing w:line="240" w:lineRule="auto"/>
              <w:jc w:val="center"/>
            </w:pPr>
            <w:r>
              <w:t>Павлов В.С.</w:t>
            </w:r>
          </w:p>
        </w:tc>
        <w:tc>
          <w:tcPr>
            <w:tcW w:w="388" w:type="dxa"/>
          </w:tcPr>
          <w:p w14:paraId="5A203EA2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</w:p>
        </w:tc>
        <w:tc>
          <w:tcPr>
            <w:tcW w:w="2605" w:type="dxa"/>
            <w:gridSpan w:val="3"/>
            <w:tcBorders>
              <w:bottom w:val="single" w:sz="4" w:space="0" w:color="auto"/>
            </w:tcBorders>
          </w:tcPr>
          <w:p w14:paraId="220FABB7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</w:p>
        </w:tc>
      </w:tr>
      <w:tr w:rsidR="004320D1" w:rsidRPr="007B0304" w14:paraId="4791C2A4" w14:textId="77777777" w:rsidTr="00CB3CC9">
        <w:trPr>
          <w:trHeight w:val="292"/>
        </w:trPr>
        <w:tc>
          <w:tcPr>
            <w:tcW w:w="5042" w:type="dxa"/>
            <w:gridSpan w:val="6"/>
          </w:tcPr>
          <w:p w14:paraId="51ABD185" w14:textId="77777777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Фамилия И.О.                                     Подпись</w:t>
            </w:r>
          </w:p>
        </w:tc>
      </w:tr>
      <w:tr w:rsidR="004320D1" w14:paraId="5043BAC6" w14:textId="77777777" w:rsidTr="00CB3CC9">
        <w:trPr>
          <w:trHeight w:val="292"/>
        </w:trPr>
        <w:tc>
          <w:tcPr>
            <w:tcW w:w="1196" w:type="dxa"/>
            <w:vAlign w:val="bottom"/>
          </w:tcPr>
          <w:p w14:paraId="3DE4F9ED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  <w:r>
              <w:t xml:space="preserve">Оценка </w:t>
            </w:r>
          </w:p>
        </w:tc>
        <w:tc>
          <w:tcPr>
            <w:tcW w:w="2442" w:type="dxa"/>
            <w:gridSpan w:val="4"/>
            <w:tcBorders>
              <w:bottom w:val="single" w:sz="4" w:space="0" w:color="auto"/>
            </w:tcBorders>
            <w:vAlign w:val="bottom"/>
          </w:tcPr>
          <w:p w14:paraId="1454C59A" w14:textId="77777777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</w:tcPr>
          <w:p w14:paraId="132D69E2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</w:p>
        </w:tc>
      </w:tr>
      <w:tr w:rsidR="004320D1" w14:paraId="55C10630" w14:textId="77777777" w:rsidTr="00CB3CC9">
        <w:trPr>
          <w:trHeight w:val="409"/>
        </w:trPr>
        <w:tc>
          <w:tcPr>
            <w:tcW w:w="1196" w:type="dxa"/>
            <w:vAlign w:val="bottom"/>
          </w:tcPr>
          <w:p w14:paraId="51611632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  <w:r>
              <w:t>«_____»</w:t>
            </w:r>
          </w:p>
        </w:tc>
        <w:tc>
          <w:tcPr>
            <w:tcW w:w="244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9D54F5" w14:textId="77777777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  <w:vAlign w:val="bottom"/>
          </w:tcPr>
          <w:p w14:paraId="72D0F7D8" w14:textId="1CBF25E4" w:rsidR="004320D1" w:rsidRDefault="004320D1" w:rsidP="00E17718">
            <w:pPr>
              <w:tabs>
                <w:tab w:val="left" w:pos="5670"/>
              </w:tabs>
              <w:spacing w:line="240" w:lineRule="auto"/>
            </w:pPr>
            <w:r>
              <w:t>20</w:t>
            </w:r>
            <w:r w:rsidR="00A52DF2">
              <w:t xml:space="preserve">    </w:t>
            </w:r>
            <w:r>
              <w:t>г.</w:t>
            </w:r>
          </w:p>
        </w:tc>
      </w:tr>
    </w:tbl>
    <w:p w14:paraId="69174EDB" w14:textId="77777777" w:rsidR="004320D1" w:rsidRPr="007B0304" w:rsidRDefault="004320D1" w:rsidP="004320D1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3E390538" w14:textId="77777777" w:rsidR="004320D1" w:rsidRDefault="004320D1" w:rsidP="004320D1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2C8A1122" w14:textId="77777777" w:rsidR="004320D1" w:rsidRPr="007B0304" w:rsidRDefault="004320D1" w:rsidP="004320D1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47C00C62" w14:textId="77777777" w:rsidR="004320D1" w:rsidRPr="007B0304" w:rsidRDefault="004320D1" w:rsidP="004320D1">
      <w:pPr>
        <w:spacing w:line="240" w:lineRule="auto"/>
        <w:jc w:val="center"/>
        <w:rPr>
          <w:szCs w:val="28"/>
        </w:rPr>
      </w:pPr>
      <w:r w:rsidRPr="007B0304">
        <w:rPr>
          <w:szCs w:val="28"/>
        </w:rPr>
        <w:t>САНКТ-ПЕТЕРБУРГ</w:t>
      </w:r>
    </w:p>
    <w:p w14:paraId="2DA7ECEF" w14:textId="28064337" w:rsidR="00B011E2" w:rsidRDefault="00A52DF2" w:rsidP="00C90C2F">
      <w:pPr>
        <w:spacing w:line="240" w:lineRule="auto"/>
        <w:jc w:val="center"/>
        <w:rPr>
          <w:szCs w:val="28"/>
        </w:rPr>
      </w:pPr>
      <w:r>
        <w:rPr>
          <w:szCs w:val="28"/>
        </w:rPr>
        <w:t>2020</w:t>
      </w:r>
      <w:r w:rsidR="00A856A0">
        <w:rPr>
          <w:szCs w:val="28"/>
        </w:rPr>
        <w:t xml:space="preserve"> </w:t>
      </w:r>
      <w:r w:rsidR="004320D1" w:rsidRPr="007B0304">
        <w:rPr>
          <w:szCs w:val="28"/>
        </w:rPr>
        <w:t>г.</w:t>
      </w:r>
      <w:bookmarkEnd w:id="0"/>
    </w:p>
    <w:p w14:paraId="148EBBEC" w14:textId="77777777" w:rsidR="00B011E2" w:rsidRPr="00E71A85" w:rsidRDefault="00B011E2" w:rsidP="00872215">
      <w:pPr>
        <w:spacing w:line="240" w:lineRule="auto"/>
        <w:ind w:firstLine="709"/>
        <w:jc w:val="left"/>
        <w:rPr>
          <w:szCs w:val="28"/>
        </w:rPr>
      </w:pPr>
      <w:r>
        <w:rPr>
          <w:szCs w:val="28"/>
        </w:rPr>
        <w:br w:type="page"/>
      </w:r>
      <w:r w:rsidRPr="00041277">
        <w:rPr>
          <w:b/>
          <w:szCs w:val="28"/>
        </w:rPr>
        <w:lastRenderedPageBreak/>
        <w:t>Цель работы</w:t>
      </w:r>
      <w:r>
        <w:rPr>
          <w:szCs w:val="28"/>
        </w:rPr>
        <w:t xml:space="preserve"> – исследовать однополупериодный, </w:t>
      </w:r>
      <w:proofErr w:type="spellStart"/>
      <w:r>
        <w:rPr>
          <w:szCs w:val="28"/>
        </w:rPr>
        <w:t>двухполупериодный</w:t>
      </w:r>
      <w:proofErr w:type="spellEnd"/>
      <w:r>
        <w:rPr>
          <w:szCs w:val="28"/>
        </w:rPr>
        <w:t xml:space="preserve"> и мостовой выпрямитель.</w:t>
      </w:r>
    </w:p>
    <w:p w14:paraId="42CC17BD" w14:textId="77777777" w:rsidR="00B011E2" w:rsidRDefault="00B011E2" w:rsidP="00B011E2">
      <w:pPr>
        <w:spacing w:line="240" w:lineRule="auto"/>
        <w:jc w:val="left"/>
        <w:rPr>
          <w:szCs w:val="28"/>
        </w:rPr>
      </w:pPr>
    </w:p>
    <w:p w14:paraId="2AB780AF" w14:textId="77777777" w:rsidR="00B011E2" w:rsidRDefault="00B011E2" w:rsidP="00872215">
      <w:pPr>
        <w:spacing w:line="240" w:lineRule="auto"/>
        <w:ind w:left="567"/>
        <w:jc w:val="left"/>
        <w:rPr>
          <w:szCs w:val="28"/>
        </w:rPr>
      </w:pPr>
      <w:r w:rsidRPr="00DA5C95">
        <w:rPr>
          <w:szCs w:val="28"/>
        </w:rPr>
        <w:t xml:space="preserve">Таблица 1 – </w:t>
      </w:r>
      <w:r>
        <w:rPr>
          <w:szCs w:val="28"/>
        </w:rPr>
        <w:t>П</w:t>
      </w:r>
      <w:r w:rsidRPr="00DA5C95">
        <w:rPr>
          <w:szCs w:val="28"/>
        </w:rPr>
        <w:t>араметры варианта</w:t>
      </w:r>
    </w:p>
    <w:tbl>
      <w:tblPr>
        <w:tblW w:w="86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9"/>
        <w:gridCol w:w="3020"/>
        <w:gridCol w:w="2027"/>
      </w:tblGrid>
      <w:tr w:rsidR="00B011E2" w:rsidRPr="00A3533F" w14:paraId="2C81DF9F" w14:textId="77777777" w:rsidTr="00872215">
        <w:trPr>
          <w:trHeight w:val="84"/>
          <w:jc w:val="center"/>
        </w:trPr>
        <w:tc>
          <w:tcPr>
            <w:tcW w:w="3599" w:type="dxa"/>
            <w:shd w:val="clear" w:color="auto" w:fill="auto"/>
          </w:tcPr>
          <w:p w14:paraId="5CD076F0" w14:textId="77777777" w:rsidR="00B011E2" w:rsidRPr="00872215" w:rsidRDefault="00B011E2" w:rsidP="00AA1887">
            <w:pPr>
              <w:pStyle w:val="14"/>
              <w:spacing w:line="240" w:lineRule="auto"/>
              <w:ind w:firstLine="0"/>
              <w:jc w:val="center"/>
              <w:rPr>
                <w:sz w:val="28"/>
                <w:szCs w:val="18"/>
              </w:rPr>
            </w:pPr>
            <w:r w:rsidRPr="00872215">
              <w:rPr>
                <w:sz w:val="28"/>
                <w:szCs w:val="18"/>
              </w:rPr>
              <w:t>Напряжение, В</w:t>
            </w:r>
          </w:p>
        </w:tc>
        <w:tc>
          <w:tcPr>
            <w:tcW w:w="3020" w:type="dxa"/>
            <w:shd w:val="clear" w:color="auto" w:fill="auto"/>
            <w:vAlign w:val="center"/>
          </w:tcPr>
          <w:p w14:paraId="446FCC53" w14:textId="77777777" w:rsidR="00B011E2" w:rsidRPr="00872215" w:rsidRDefault="00B011E2" w:rsidP="00AA1887">
            <w:pPr>
              <w:pStyle w:val="14"/>
              <w:spacing w:line="240" w:lineRule="auto"/>
              <w:ind w:firstLine="0"/>
              <w:jc w:val="left"/>
              <w:rPr>
                <w:sz w:val="28"/>
                <w:szCs w:val="18"/>
              </w:rPr>
            </w:pPr>
            <w:r w:rsidRPr="00872215">
              <w:rPr>
                <w:sz w:val="28"/>
                <w:szCs w:val="18"/>
                <w:lang w:val="en-US"/>
              </w:rPr>
              <w:t xml:space="preserve">                Voltage (RMS)</w:t>
            </w:r>
            <w:r w:rsidRPr="00872215">
              <w:rPr>
                <w:sz w:val="28"/>
                <w:szCs w:val="18"/>
              </w:rPr>
              <w:t xml:space="preserve">, </w:t>
            </w:r>
            <w:r w:rsidRPr="00872215">
              <w:rPr>
                <w:sz w:val="28"/>
                <w:szCs w:val="18"/>
                <w:lang w:val="en-US"/>
              </w:rPr>
              <w:t>V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0FFE5EA7" w14:textId="77777777" w:rsidR="00B011E2" w:rsidRPr="00872215" w:rsidRDefault="00B011E2" w:rsidP="00AA1887">
            <w:pPr>
              <w:jc w:val="center"/>
              <w:rPr>
                <w:szCs w:val="18"/>
              </w:rPr>
            </w:pPr>
            <w:r w:rsidRPr="00872215">
              <w:rPr>
                <w:szCs w:val="18"/>
              </w:rPr>
              <w:t>10</w:t>
            </w:r>
          </w:p>
        </w:tc>
      </w:tr>
      <w:tr w:rsidR="00B011E2" w:rsidRPr="00A3533F" w14:paraId="18454C53" w14:textId="77777777" w:rsidTr="00872215">
        <w:trPr>
          <w:trHeight w:val="130"/>
          <w:jc w:val="center"/>
        </w:trPr>
        <w:tc>
          <w:tcPr>
            <w:tcW w:w="3599" w:type="dxa"/>
            <w:shd w:val="clear" w:color="auto" w:fill="auto"/>
          </w:tcPr>
          <w:p w14:paraId="0D6C9E06" w14:textId="77777777" w:rsidR="00B011E2" w:rsidRPr="00872215" w:rsidRDefault="00B011E2" w:rsidP="00AA1887">
            <w:pPr>
              <w:rPr>
                <w:szCs w:val="18"/>
              </w:rPr>
            </w:pPr>
            <w:r w:rsidRPr="00872215">
              <w:rPr>
                <w:szCs w:val="18"/>
              </w:rPr>
              <w:t>Частота, Гц</w:t>
            </w:r>
          </w:p>
        </w:tc>
        <w:tc>
          <w:tcPr>
            <w:tcW w:w="3020" w:type="dxa"/>
            <w:shd w:val="clear" w:color="auto" w:fill="auto"/>
            <w:vAlign w:val="center"/>
          </w:tcPr>
          <w:p w14:paraId="1AF6F5B1" w14:textId="77777777" w:rsidR="00B011E2" w:rsidRPr="00872215" w:rsidRDefault="00B011E2" w:rsidP="00AA1887">
            <w:pPr>
              <w:jc w:val="left"/>
              <w:rPr>
                <w:szCs w:val="18"/>
                <w:lang w:val="en-US"/>
              </w:rPr>
            </w:pPr>
            <w:r w:rsidRPr="00872215">
              <w:rPr>
                <w:szCs w:val="18"/>
                <w:lang w:val="en-US"/>
              </w:rPr>
              <w:t>Frequency (F)</w:t>
            </w:r>
            <w:r w:rsidRPr="00872215">
              <w:rPr>
                <w:szCs w:val="18"/>
              </w:rPr>
              <w:t xml:space="preserve">, </w:t>
            </w:r>
            <w:r w:rsidRPr="00872215">
              <w:rPr>
                <w:szCs w:val="18"/>
                <w:lang w:val="en-US"/>
              </w:rPr>
              <w:t>Hz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0F3C52E8" w14:textId="77777777" w:rsidR="00B011E2" w:rsidRPr="00872215" w:rsidRDefault="00B011E2" w:rsidP="00AA1887">
            <w:pPr>
              <w:jc w:val="center"/>
              <w:rPr>
                <w:szCs w:val="18"/>
              </w:rPr>
            </w:pPr>
            <w:r w:rsidRPr="00872215">
              <w:rPr>
                <w:szCs w:val="18"/>
              </w:rPr>
              <w:t>100</w:t>
            </w:r>
          </w:p>
        </w:tc>
      </w:tr>
      <w:tr w:rsidR="00B011E2" w:rsidRPr="00A3533F" w14:paraId="3E2AAB1C" w14:textId="77777777" w:rsidTr="00872215">
        <w:trPr>
          <w:trHeight w:val="77"/>
          <w:jc w:val="center"/>
        </w:trPr>
        <w:tc>
          <w:tcPr>
            <w:tcW w:w="3599" w:type="dxa"/>
            <w:shd w:val="clear" w:color="auto" w:fill="auto"/>
          </w:tcPr>
          <w:p w14:paraId="358DCEEA" w14:textId="77777777" w:rsidR="00B011E2" w:rsidRPr="00872215" w:rsidRDefault="00B011E2" w:rsidP="00AA1887">
            <w:pPr>
              <w:rPr>
                <w:szCs w:val="18"/>
              </w:rPr>
            </w:pPr>
            <w:r w:rsidRPr="00872215">
              <w:rPr>
                <w:szCs w:val="18"/>
              </w:rPr>
              <w:t>Напряжение смещения, В</w:t>
            </w:r>
          </w:p>
        </w:tc>
        <w:tc>
          <w:tcPr>
            <w:tcW w:w="3020" w:type="dxa"/>
            <w:shd w:val="clear" w:color="auto" w:fill="auto"/>
            <w:vAlign w:val="center"/>
          </w:tcPr>
          <w:p w14:paraId="1C47BAC8" w14:textId="77777777" w:rsidR="00B011E2" w:rsidRPr="00872215" w:rsidRDefault="00B011E2" w:rsidP="00AA1887">
            <w:pPr>
              <w:jc w:val="left"/>
              <w:rPr>
                <w:szCs w:val="18"/>
                <w:lang w:val="en-US"/>
              </w:rPr>
            </w:pPr>
            <w:r w:rsidRPr="00872215">
              <w:rPr>
                <w:szCs w:val="18"/>
                <w:lang w:val="en-US"/>
              </w:rPr>
              <w:t>Voltage offset</w:t>
            </w:r>
            <w:r w:rsidRPr="00872215">
              <w:rPr>
                <w:szCs w:val="18"/>
              </w:rPr>
              <w:t xml:space="preserve">, </w:t>
            </w:r>
            <w:r w:rsidRPr="00872215">
              <w:rPr>
                <w:szCs w:val="18"/>
                <w:lang w:val="en-US"/>
              </w:rPr>
              <w:t>V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06D540FC" w14:textId="77777777" w:rsidR="00B011E2" w:rsidRPr="00872215" w:rsidRDefault="00B011E2" w:rsidP="00AA1887">
            <w:pPr>
              <w:jc w:val="center"/>
              <w:rPr>
                <w:szCs w:val="18"/>
                <w:lang w:val="en-US"/>
              </w:rPr>
            </w:pPr>
            <w:r w:rsidRPr="00872215">
              <w:rPr>
                <w:szCs w:val="18"/>
                <w:lang w:val="en-US"/>
              </w:rPr>
              <w:t>5</w:t>
            </w:r>
          </w:p>
        </w:tc>
      </w:tr>
      <w:tr w:rsidR="00B011E2" w:rsidRPr="00A3533F" w14:paraId="66B160ED" w14:textId="77777777" w:rsidTr="00872215">
        <w:trPr>
          <w:trHeight w:val="222"/>
          <w:jc w:val="center"/>
        </w:trPr>
        <w:tc>
          <w:tcPr>
            <w:tcW w:w="3599" w:type="dxa"/>
            <w:shd w:val="clear" w:color="auto" w:fill="auto"/>
          </w:tcPr>
          <w:p w14:paraId="05F3276B" w14:textId="77777777" w:rsidR="00B011E2" w:rsidRPr="00872215" w:rsidRDefault="00B011E2" w:rsidP="00AA1887">
            <w:pPr>
              <w:rPr>
                <w:szCs w:val="18"/>
              </w:rPr>
            </w:pPr>
            <w:r w:rsidRPr="00872215">
              <w:rPr>
                <w:szCs w:val="18"/>
              </w:rPr>
              <w:t>Сопротивление, кОм</w:t>
            </w:r>
          </w:p>
        </w:tc>
        <w:tc>
          <w:tcPr>
            <w:tcW w:w="3020" w:type="dxa"/>
            <w:shd w:val="clear" w:color="auto" w:fill="auto"/>
            <w:vAlign w:val="center"/>
          </w:tcPr>
          <w:p w14:paraId="5C3BE9F8" w14:textId="77777777" w:rsidR="00B011E2" w:rsidRPr="00872215" w:rsidRDefault="00B011E2" w:rsidP="00AA1887">
            <w:pPr>
              <w:jc w:val="left"/>
              <w:rPr>
                <w:szCs w:val="18"/>
                <w:lang w:val="en-US"/>
              </w:rPr>
            </w:pPr>
            <w:r w:rsidRPr="00872215">
              <w:rPr>
                <w:szCs w:val="18"/>
                <w:lang w:val="en-US"/>
              </w:rPr>
              <w:t>Resistance (R)</w:t>
            </w:r>
            <w:r w:rsidRPr="00872215">
              <w:rPr>
                <w:szCs w:val="18"/>
              </w:rPr>
              <w:t>,</w:t>
            </w:r>
            <w:r w:rsidRPr="00872215">
              <w:rPr>
                <w:szCs w:val="18"/>
                <w:lang w:val="en-US"/>
              </w:rPr>
              <w:t xml:space="preserve"> </w:t>
            </w:r>
            <w:proofErr w:type="spellStart"/>
            <w:r w:rsidRPr="00872215">
              <w:rPr>
                <w:szCs w:val="18"/>
                <w:lang w:val="en-US"/>
              </w:rPr>
              <w:t>kΩ</w:t>
            </w:r>
            <w:proofErr w:type="spellEnd"/>
          </w:p>
        </w:tc>
        <w:tc>
          <w:tcPr>
            <w:tcW w:w="2027" w:type="dxa"/>
            <w:shd w:val="clear" w:color="auto" w:fill="auto"/>
            <w:vAlign w:val="center"/>
          </w:tcPr>
          <w:p w14:paraId="018BAE7B" w14:textId="377A70B7" w:rsidR="00B011E2" w:rsidRPr="00872215" w:rsidRDefault="00872215" w:rsidP="00AA1887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</w:tr>
      <w:tr w:rsidR="00B011E2" w:rsidRPr="00A3533F" w14:paraId="32CD7E9E" w14:textId="77777777" w:rsidTr="00872215">
        <w:trPr>
          <w:trHeight w:val="126"/>
          <w:jc w:val="center"/>
        </w:trPr>
        <w:tc>
          <w:tcPr>
            <w:tcW w:w="3599" w:type="dxa"/>
            <w:shd w:val="clear" w:color="auto" w:fill="auto"/>
          </w:tcPr>
          <w:p w14:paraId="3DE03F70" w14:textId="77777777" w:rsidR="00B011E2" w:rsidRPr="00872215" w:rsidRDefault="00B011E2" w:rsidP="00AA1887">
            <w:pPr>
              <w:rPr>
                <w:szCs w:val="18"/>
              </w:rPr>
            </w:pPr>
            <w:r w:rsidRPr="00872215">
              <w:rPr>
                <w:szCs w:val="18"/>
              </w:rPr>
              <w:t>Ёмкость, мкФ</w:t>
            </w:r>
          </w:p>
        </w:tc>
        <w:tc>
          <w:tcPr>
            <w:tcW w:w="3020" w:type="dxa"/>
            <w:shd w:val="clear" w:color="auto" w:fill="auto"/>
            <w:vAlign w:val="center"/>
          </w:tcPr>
          <w:p w14:paraId="5EEE7ABC" w14:textId="77777777" w:rsidR="00B011E2" w:rsidRPr="00872215" w:rsidRDefault="00B011E2" w:rsidP="00AA1887">
            <w:pPr>
              <w:jc w:val="left"/>
              <w:rPr>
                <w:szCs w:val="18"/>
              </w:rPr>
            </w:pPr>
            <w:r w:rsidRPr="00872215">
              <w:rPr>
                <w:szCs w:val="18"/>
                <w:lang w:val="en-US"/>
              </w:rPr>
              <w:t>Capacitance (C)</w:t>
            </w:r>
            <w:r w:rsidRPr="00872215">
              <w:rPr>
                <w:szCs w:val="18"/>
              </w:rPr>
              <w:t>,</w:t>
            </w:r>
            <w:r w:rsidRPr="00872215">
              <w:rPr>
                <w:szCs w:val="18"/>
                <w:lang w:val="en-US"/>
              </w:rPr>
              <w:t xml:space="preserve"> </w:t>
            </w:r>
            <w:proofErr w:type="spellStart"/>
            <w:r w:rsidRPr="00872215">
              <w:rPr>
                <w:szCs w:val="18"/>
                <w:lang w:val="en-US"/>
              </w:rPr>
              <w:t>uF</w:t>
            </w:r>
            <w:proofErr w:type="spellEnd"/>
          </w:p>
        </w:tc>
        <w:tc>
          <w:tcPr>
            <w:tcW w:w="2027" w:type="dxa"/>
            <w:shd w:val="clear" w:color="auto" w:fill="auto"/>
            <w:vAlign w:val="center"/>
          </w:tcPr>
          <w:p w14:paraId="7DE77056" w14:textId="77777777" w:rsidR="00B011E2" w:rsidRPr="00872215" w:rsidRDefault="00B011E2" w:rsidP="00AA1887">
            <w:pPr>
              <w:jc w:val="center"/>
              <w:rPr>
                <w:szCs w:val="18"/>
              </w:rPr>
            </w:pPr>
            <w:r w:rsidRPr="00872215">
              <w:rPr>
                <w:szCs w:val="18"/>
              </w:rPr>
              <w:t>22</w:t>
            </w:r>
          </w:p>
        </w:tc>
      </w:tr>
      <w:tr w:rsidR="00B011E2" w:rsidRPr="00A3533F" w14:paraId="785EFC76" w14:textId="77777777" w:rsidTr="00872215">
        <w:trPr>
          <w:trHeight w:val="77"/>
          <w:jc w:val="center"/>
        </w:trPr>
        <w:tc>
          <w:tcPr>
            <w:tcW w:w="3599" w:type="dxa"/>
            <w:shd w:val="clear" w:color="auto" w:fill="auto"/>
          </w:tcPr>
          <w:p w14:paraId="107F321E" w14:textId="77777777" w:rsidR="00B011E2" w:rsidRPr="00872215" w:rsidRDefault="00B011E2" w:rsidP="00AA1887">
            <w:pPr>
              <w:rPr>
                <w:szCs w:val="18"/>
              </w:rPr>
            </w:pPr>
            <w:r w:rsidRPr="00872215">
              <w:rPr>
                <w:szCs w:val="18"/>
              </w:rPr>
              <w:t>Диод</w:t>
            </w:r>
          </w:p>
        </w:tc>
        <w:tc>
          <w:tcPr>
            <w:tcW w:w="3020" w:type="dxa"/>
            <w:shd w:val="clear" w:color="auto" w:fill="auto"/>
            <w:vAlign w:val="center"/>
          </w:tcPr>
          <w:p w14:paraId="7AB25DA5" w14:textId="77777777" w:rsidR="00B011E2" w:rsidRPr="00872215" w:rsidRDefault="00B011E2" w:rsidP="00AA1887">
            <w:pPr>
              <w:jc w:val="left"/>
              <w:rPr>
                <w:szCs w:val="18"/>
                <w:lang w:val="en-GB"/>
              </w:rPr>
            </w:pPr>
            <w:r w:rsidRPr="00872215">
              <w:rPr>
                <w:szCs w:val="18"/>
                <w:lang w:val="en-GB"/>
              </w:rPr>
              <w:t>Diode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27BF7E5A" w14:textId="252BF04F" w:rsidR="00B011E2" w:rsidRPr="00872215" w:rsidRDefault="00872215" w:rsidP="00AA1887">
            <w:pPr>
              <w:pStyle w:val="14"/>
              <w:spacing w:line="240" w:lineRule="auto"/>
              <w:ind w:firstLine="0"/>
              <w:jc w:val="center"/>
              <w:rPr>
                <w:noProof/>
                <w:sz w:val="28"/>
                <w:szCs w:val="18"/>
              </w:rPr>
            </w:pPr>
            <w:r>
              <w:rPr>
                <w:noProof/>
                <w:sz w:val="28"/>
                <w:szCs w:val="18"/>
              </w:rPr>
              <w:t>1N3612</w:t>
            </w:r>
            <w:r w:rsidR="00B011E2" w:rsidRPr="00872215">
              <w:rPr>
                <w:noProof/>
                <w:sz w:val="28"/>
                <w:szCs w:val="18"/>
              </w:rPr>
              <w:t>GP</w:t>
            </w:r>
          </w:p>
        </w:tc>
      </w:tr>
      <w:tr w:rsidR="00B011E2" w:rsidRPr="00A3533F" w14:paraId="1FBD5B45" w14:textId="77777777" w:rsidTr="00872215">
        <w:trPr>
          <w:trHeight w:val="77"/>
          <w:jc w:val="center"/>
        </w:trPr>
        <w:tc>
          <w:tcPr>
            <w:tcW w:w="3599" w:type="dxa"/>
            <w:shd w:val="clear" w:color="auto" w:fill="auto"/>
          </w:tcPr>
          <w:p w14:paraId="6F083CCA" w14:textId="77777777" w:rsidR="00B011E2" w:rsidRPr="00872215" w:rsidRDefault="00B011E2" w:rsidP="00AA1887">
            <w:pPr>
              <w:jc w:val="center"/>
              <w:rPr>
                <w:szCs w:val="18"/>
              </w:rPr>
            </w:pPr>
            <w:r w:rsidRPr="00872215">
              <w:rPr>
                <w:szCs w:val="18"/>
              </w:rPr>
              <w:t>Отношение числа витков обмоток</w:t>
            </w:r>
          </w:p>
        </w:tc>
        <w:tc>
          <w:tcPr>
            <w:tcW w:w="3020" w:type="dxa"/>
            <w:shd w:val="clear" w:color="auto" w:fill="auto"/>
            <w:vAlign w:val="center"/>
          </w:tcPr>
          <w:p w14:paraId="2A111063" w14:textId="77777777" w:rsidR="00B011E2" w:rsidRPr="00872215" w:rsidRDefault="00B011E2" w:rsidP="00AA1887">
            <w:pPr>
              <w:jc w:val="center"/>
              <w:rPr>
                <w:szCs w:val="18"/>
                <w:lang w:val="en-US"/>
              </w:rPr>
            </w:pPr>
            <w:r w:rsidRPr="00872215">
              <w:rPr>
                <w:szCs w:val="18"/>
                <w:lang w:val="en-US"/>
              </w:rPr>
              <w:t>Primary to secondary        turns ratio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6BAE7B4E" w14:textId="4E438BD0" w:rsidR="00B011E2" w:rsidRPr="00872215" w:rsidRDefault="00872215" w:rsidP="00AA1887">
            <w:pPr>
              <w:pStyle w:val="14"/>
              <w:spacing w:line="240" w:lineRule="auto"/>
              <w:ind w:firstLine="0"/>
              <w:jc w:val="center"/>
              <w:rPr>
                <w:noProof/>
                <w:sz w:val="28"/>
                <w:szCs w:val="18"/>
                <w:lang w:val="en-US"/>
              </w:rPr>
            </w:pPr>
            <w:r>
              <w:rPr>
                <w:noProof/>
                <w:sz w:val="28"/>
                <w:szCs w:val="18"/>
                <w:lang w:val="en-US"/>
              </w:rPr>
              <w:t>1</w:t>
            </w:r>
          </w:p>
        </w:tc>
      </w:tr>
    </w:tbl>
    <w:p w14:paraId="3E632A54" w14:textId="77777777" w:rsidR="00B011E2" w:rsidRDefault="00B011E2" w:rsidP="00B011E2">
      <w:pPr>
        <w:spacing w:line="240" w:lineRule="auto"/>
        <w:jc w:val="left"/>
        <w:rPr>
          <w:noProof/>
        </w:rPr>
      </w:pPr>
    </w:p>
    <w:p w14:paraId="7D5B9E32" w14:textId="11F46626" w:rsidR="00B011E2" w:rsidRDefault="00872215" w:rsidP="00F037E1">
      <w:pPr>
        <w:pStyle w:val="14"/>
        <w:spacing w:after="320" w:line="240" w:lineRule="auto"/>
        <w:ind w:firstLine="709"/>
        <w:jc w:val="left"/>
        <w:rPr>
          <w:b/>
          <w:sz w:val="28"/>
        </w:rPr>
      </w:pPr>
      <w:r>
        <w:rPr>
          <w:b/>
          <w:sz w:val="28"/>
          <w:szCs w:val="24"/>
        </w:rPr>
        <w:t xml:space="preserve">1 </w:t>
      </w:r>
      <w:r w:rsidR="00B011E2" w:rsidRPr="00872215">
        <w:rPr>
          <w:b/>
          <w:sz w:val="28"/>
          <w:szCs w:val="24"/>
        </w:rPr>
        <w:t>Исследование</w:t>
      </w:r>
      <w:r w:rsidR="00B011E2" w:rsidRPr="00872215">
        <w:rPr>
          <w:b/>
          <w:sz w:val="28"/>
        </w:rPr>
        <w:t xml:space="preserve"> однополупериодного выпрямителя</w:t>
      </w:r>
    </w:p>
    <w:p w14:paraId="67FF76BA" w14:textId="6E780C31" w:rsidR="00872215" w:rsidRPr="00872215" w:rsidRDefault="00872215" w:rsidP="00F037E1">
      <w:pPr>
        <w:pStyle w:val="14"/>
        <w:spacing w:line="240" w:lineRule="auto"/>
        <w:ind w:firstLine="709"/>
        <w:rPr>
          <w:sz w:val="28"/>
        </w:rPr>
      </w:pPr>
      <w:bookmarkStart w:id="1" w:name="_GoBack"/>
      <w:bookmarkEnd w:id="1"/>
      <w:r>
        <w:rPr>
          <w:sz w:val="28"/>
        </w:rPr>
        <w:t>На рисунке 1 представлена схема однополупериодного выпрямителя с разомкнутым ключом</w:t>
      </w:r>
    </w:p>
    <w:p w14:paraId="3ED0E185" w14:textId="77777777" w:rsidR="00B011E2" w:rsidRDefault="00B011E2" w:rsidP="00B011E2">
      <w:pPr>
        <w:spacing w:after="200" w:line="276" w:lineRule="auto"/>
        <w:jc w:val="center"/>
      </w:pPr>
      <w:r w:rsidRPr="00BB219B">
        <w:rPr>
          <w:noProof/>
          <w:lang w:eastAsia="ru-RU"/>
        </w:rPr>
        <w:drawing>
          <wp:inline distT="0" distB="0" distL="0" distR="0" wp14:anchorId="0B1E8794" wp14:editId="2D43FC21">
            <wp:extent cx="4274128" cy="19862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389" cy="20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734E5" w14:textId="5DBA8ECC" w:rsidR="00872215" w:rsidRDefault="00B011E2" w:rsidP="00872215">
      <w:pPr>
        <w:spacing w:after="200" w:line="276" w:lineRule="auto"/>
        <w:jc w:val="center"/>
      </w:pPr>
      <w:r>
        <w:t xml:space="preserve">Рисунок 1 – </w:t>
      </w:r>
      <w:r w:rsidRPr="00D10EAA">
        <w:t>схем</w:t>
      </w:r>
      <w:r>
        <w:t>а однополупериодного выпрямителя с разомкнутым ключом</w:t>
      </w:r>
    </w:p>
    <w:p w14:paraId="16BFF8DA" w14:textId="31F7790A" w:rsidR="00872215" w:rsidRDefault="00872215" w:rsidP="00872215">
      <w:pPr>
        <w:spacing w:line="259" w:lineRule="auto"/>
        <w:jc w:val="left"/>
      </w:pPr>
      <w:r>
        <w:br w:type="page"/>
      </w:r>
    </w:p>
    <w:p w14:paraId="73A961AA" w14:textId="11228C7F" w:rsidR="00872215" w:rsidRPr="00872215" w:rsidRDefault="00872215" w:rsidP="00872215">
      <w:pPr>
        <w:spacing w:after="200" w:line="276" w:lineRule="auto"/>
        <w:ind w:firstLine="709"/>
        <w:jc w:val="left"/>
      </w:pPr>
      <w:r>
        <w:lastRenderedPageBreak/>
        <w:t>На рисунке 2 представлен экран осциллографа</w:t>
      </w:r>
      <w:r w:rsidR="00F037E1">
        <w:t xml:space="preserve"> для схемы</w:t>
      </w:r>
      <w:r>
        <w:t xml:space="preserve"> с разомкнутым ключом</w:t>
      </w:r>
    </w:p>
    <w:p w14:paraId="3A2268B4" w14:textId="0ADE29AF" w:rsidR="00B011E2" w:rsidRPr="00872215" w:rsidRDefault="00B011E2" w:rsidP="00B011E2">
      <w:pPr>
        <w:spacing w:after="200" w:line="276" w:lineRule="auto"/>
        <w:jc w:val="center"/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242C3CC8" wp14:editId="50248060">
            <wp:extent cx="5590309" cy="31438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307" cy="324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A39F" w14:textId="15045F0D" w:rsidR="00B011E2" w:rsidRDefault="00B011E2" w:rsidP="00B011E2">
      <w:pPr>
        <w:spacing w:after="200" w:line="276" w:lineRule="auto"/>
        <w:jc w:val="center"/>
      </w:pPr>
      <w:r>
        <w:t xml:space="preserve">Рисунок 2 – Экран осциллографа </w:t>
      </w:r>
      <w:r w:rsidR="00F037E1">
        <w:t xml:space="preserve">для схемы </w:t>
      </w:r>
      <w:r>
        <w:t xml:space="preserve">с разомкнутым ключом </w:t>
      </w:r>
    </w:p>
    <w:p w14:paraId="06ECE9A0" w14:textId="1322D6C8" w:rsidR="00B011E2" w:rsidRDefault="00B011E2" w:rsidP="00B011E2">
      <w:pPr>
        <w:spacing w:after="200" w:line="276" w:lineRule="auto"/>
        <w:jc w:val="center"/>
        <w:rPr>
          <w:noProof/>
        </w:rPr>
      </w:pPr>
      <w:r>
        <w:rPr>
          <w:noProof/>
        </w:rPr>
        <w:t xml:space="preserve"> </w:t>
      </w:r>
    </w:p>
    <w:p w14:paraId="3A967094" w14:textId="3E5FC972" w:rsidR="00872215" w:rsidRDefault="00872215" w:rsidP="00F037E1">
      <w:pPr>
        <w:spacing w:after="200" w:line="276" w:lineRule="auto"/>
        <w:ind w:firstLine="709"/>
        <w:rPr>
          <w:noProof/>
        </w:rPr>
      </w:pPr>
      <w:r>
        <w:rPr>
          <w:noProof/>
        </w:rPr>
        <w:t>На рисунке 3 представлен экран осциллографа</w:t>
      </w:r>
      <w:r w:rsidR="00F037E1">
        <w:rPr>
          <w:noProof/>
        </w:rPr>
        <w:t xml:space="preserve"> для схемы</w:t>
      </w:r>
      <w:r>
        <w:rPr>
          <w:noProof/>
        </w:rPr>
        <w:t xml:space="preserve"> с замкнутым ключом</w:t>
      </w:r>
    </w:p>
    <w:p w14:paraId="49CB50F4" w14:textId="77777777" w:rsidR="00B011E2" w:rsidRDefault="00B011E2" w:rsidP="00B011E2">
      <w:pPr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235DB3CD" wp14:editId="5CC7798A">
            <wp:extent cx="5939790" cy="3807460"/>
            <wp:effectExtent l="0" t="0" r="381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D7277" w14:textId="3613ACDA" w:rsidR="00B011E2" w:rsidRDefault="00B011E2" w:rsidP="00B011E2">
      <w:pPr>
        <w:spacing w:after="200" w:line="276" w:lineRule="auto"/>
        <w:jc w:val="center"/>
      </w:pPr>
      <w:r>
        <w:lastRenderedPageBreak/>
        <w:t>Рисунок 3 – Экран осциллографа</w:t>
      </w:r>
      <w:r w:rsidR="00F037E1">
        <w:t xml:space="preserve"> для схемы</w:t>
      </w:r>
      <w:r>
        <w:t xml:space="preserve"> с замкнутым ключом </w:t>
      </w:r>
    </w:p>
    <w:p w14:paraId="0B4D0032" w14:textId="77777777" w:rsidR="00B011E2" w:rsidRDefault="00B011E2" w:rsidP="00B011E2">
      <w:pPr>
        <w:spacing w:after="200" w:line="276" w:lineRule="auto"/>
        <w:jc w:val="center"/>
      </w:pPr>
      <w:r>
        <w:t>Расчет коэффициента пульсации</w:t>
      </w:r>
    </w:p>
    <w:p w14:paraId="240D4426" w14:textId="77777777" w:rsidR="00B011E2" w:rsidRDefault="00597640" w:rsidP="00B011E2">
      <w:pPr>
        <w:spacing w:after="200" w:line="276" w:lineRule="auto"/>
        <w:jc w:val="center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п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4"/>
          </w:rPr>
          <m:t>∙100%</m:t>
        </m:r>
      </m:oMath>
      <w:r w:rsidR="00B011E2">
        <w:rPr>
          <w:rFonts w:eastAsiaTheme="minorEastAsia"/>
          <w:szCs w:val="24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(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1min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</m:oMath>
      <w:r w:rsidR="00B011E2">
        <w:rPr>
          <w:rFonts w:eastAsiaTheme="minorEastAsia"/>
          <w:szCs w:val="24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(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1min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</m:oMath>
      <w:r w:rsidR="00B011E2">
        <w:rPr>
          <w:rFonts w:eastAsiaTheme="minorEastAsia"/>
          <w:szCs w:val="24"/>
        </w:rPr>
        <w:t xml:space="preserve"> </w:t>
      </w:r>
    </w:p>
    <w:p w14:paraId="2BFC324F" w14:textId="77777777" w:rsidR="00B011E2" w:rsidRDefault="00B011E2" w:rsidP="00B011E2">
      <w:pPr>
        <w:spacing w:after="200" w:line="276" w:lineRule="auto"/>
        <w:jc w:val="center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(6,476+6,178)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w:rPr>
            <w:rFonts w:ascii="Cambria Math" w:hAnsi="Cambria Math"/>
            <w:szCs w:val="24"/>
          </w:rPr>
          <m:t xml:space="preserve">=6,327 В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(6,476-6,178)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w:rPr>
            <w:rFonts w:ascii="Cambria Math" w:hAnsi="Cambria Math"/>
            <w:szCs w:val="24"/>
          </w:rPr>
          <m:t>=0,149 В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 xml:space="preserve">   K</m:t>
            </m:r>
          </m:e>
          <m:sub>
            <m:r>
              <w:rPr>
                <w:rFonts w:ascii="Cambria Math" w:hAnsi="Cambria Math"/>
                <w:szCs w:val="24"/>
              </w:rPr>
              <m:t>п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0,149</m:t>
            </m:r>
          </m:num>
          <m:den>
            <m:r>
              <w:rPr>
                <w:rFonts w:ascii="Cambria Math" w:hAnsi="Cambria Math"/>
                <w:szCs w:val="24"/>
              </w:rPr>
              <m:t>6,327</m:t>
            </m:r>
          </m:den>
        </m:f>
        <m:r>
          <w:rPr>
            <w:rFonts w:ascii="Cambria Math" w:hAnsi="Cambria Math"/>
            <w:szCs w:val="24"/>
          </w:rPr>
          <m:t>∙100%=2,4%</m:t>
        </m:r>
      </m:oMath>
    </w:p>
    <w:p w14:paraId="0522C5A3" w14:textId="77777777" w:rsidR="00B011E2" w:rsidRDefault="00B011E2" w:rsidP="00B011E2">
      <w:pPr>
        <w:spacing w:after="200" w:line="276" w:lineRule="auto"/>
        <w:jc w:val="center"/>
      </w:pPr>
      <w:r>
        <w:t>Расчет коэффициента пульсации</w:t>
      </w:r>
    </w:p>
    <w:p w14:paraId="2204B5E4" w14:textId="2006560D" w:rsidR="00B011E2" w:rsidRPr="00872215" w:rsidRDefault="00597640" w:rsidP="00B011E2">
      <w:pPr>
        <w:spacing w:after="200" w:line="276" w:lineRule="auto"/>
        <w:jc w:val="center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тр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вых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8,86</m:t>
              </m:r>
            </m:num>
            <m:den>
              <m:r>
                <w:rPr>
                  <w:rFonts w:ascii="Cambria Math" w:hAnsi="Cambria Math"/>
                  <w:szCs w:val="24"/>
                </w:rPr>
                <m:t>14,114</m:t>
              </m:r>
            </m:den>
          </m:f>
          <m:r>
            <w:rPr>
              <w:rFonts w:ascii="Cambria Math" w:hAnsi="Cambria Math"/>
              <w:szCs w:val="24"/>
            </w:rPr>
            <m:t>=0,63</m:t>
          </m:r>
        </m:oMath>
      </m:oMathPara>
    </w:p>
    <w:p w14:paraId="2E1FE5EC" w14:textId="36E6637E" w:rsidR="00872215" w:rsidRPr="00E90B32" w:rsidRDefault="00872215" w:rsidP="00292FC7">
      <w:pPr>
        <w:spacing w:after="200" w:line="276" w:lineRule="auto"/>
        <w:ind w:firstLine="709"/>
      </w:pPr>
      <w:r>
        <w:rPr>
          <w:rFonts w:eastAsiaTheme="minorEastAsia"/>
          <w:szCs w:val="24"/>
        </w:rPr>
        <w:t>На рисунке 4 представлен процесс расчета коэффициента трансформации</w:t>
      </w:r>
    </w:p>
    <w:p w14:paraId="29C29DBB" w14:textId="77777777" w:rsidR="00B011E2" w:rsidRDefault="00B011E2" w:rsidP="00B011E2">
      <w:pPr>
        <w:spacing w:after="200" w:line="276" w:lineRule="auto"/>
        <w:jc w:val="center"/>
        <w:rPr>
          <w:rFonts w:eastAsiaTheme="minorEastAsia"/>
          <w:szCs w:val="24"/>
        </w:rPr>
      </w:pPr>
      <w:r>
        <w:rPr>
          <w:rFonts w:eastAsiaTheme="minorEastAsia"/>
          <w:noProof/>
          <w:szCs w:val="24"/>
          <w:lang w:eastAsia="ru-RU"/>
        </w:rPr>
        <w:drawing>
          <wp:inline distT="0" distB="0" distL="0" distR="0" wp14:anchorId="6B8E9A91" wp14:editId="58CC9B0B">
            <wp:extent cx="5289528" cy="2563091"/>
            <wp:effectExtent l="0" t="0" r="698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39" cy="260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9E7BA" w14:textId="77777777" w:rsidR="00B011E2" w:rsidRDefault="00B011E2" w:rsidP="00B011E2">
      <w:pPr>
        <w:spacing w:after="200" w:line="276" w:lineRule="auto"/>
        <w:jc w:val="center"/>
      </w:pPr>
      <w:r>
        <w:t>Рисунок 4 – Расчет коэффициента трансформации</w:t>
      </w:r>
    </w:p>
    <w:p w14:paraId="24AB876A" w14:textId="77777777" w:rsidR="00B011E2" w:rsidRPr="00096363" w:rsidRDefault="00B011E2" w:rsidP="00B011E2">
      <w:pPr>
        <w:spacing w:line="240" w:lineRule="auto"/>
        <w:jc w:val="left"/>
        <w:rPr>
          <w:szCs w:val="28"/>
        </w:rPr>
      </w:pPr>
      <w:r w:rsidRPr="00DA5C95">
        <w:rPr>
          <w:szCs w:val="28"/>
        </w:rPr>
        <w:t xml:space="preserve">Таблица </w:t>
      </w:r>
      <w:r>
        <w:rPr>
          <w:szCs w:val="28"/>
        </w:rPr>
        <w:t>2</w:t>
      </w:r>
      <w:r w:rsidRPr="00DA5C95">
        <w:rPr>
          <w:szCs w:val="28"/>
        </w:rPr>
        <w:t xml:space="preserve"> – </w:t>
      </w:r>
      <w:r>
        <w:rPr>
          <w:szCs w:val="28"/>
        </w:rPr>
        <w:t>Зависимость коэффициента пульсации от емкости конденсатора</w:t>
      </w:r>
    </w:p>
    <w:tbl>
      <w:tblPr>
        <w:tblpPr w:leftFromText="180" w:rightFromText="180" w:vertAnchor="text" w:horzAnchor="margin" w:tblpXSpec="center" w:tblpY="-33"/>
        <w:tblW w:w="3521" w:type="dxa"/>
        <w:tblLook w:val="04A0" w:firstRow="1" w:lastRow="0" w:firstColumn="1" w:lastColumn="0" w:noHBand="0" w:noVBand="1"/>
      </w:tblPr>
      <w:tblGrid>
        <w:gridCol w:w="1820"/>
        <w:gridCol w:w="1701"/>
      </w:tblGrid>
      <w:tr w:rsidR="00292FC7" w:rsidRPr="00295FFF" w14:paraId="795AA963" w14:textId="77777777" w:rsidTr="00292FC7">
        <w:trPr>
          <w:trHeight w:val="312"/>
        </w:trPr>
        <w:tc>
          <w:tcPr>
            <w:tcW w:w="3521" w:type="dxa"/>
            <w:gridSpan w:val="2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uto"/>
            <w:noWrap/>
            <w:vAlign w:val="bottom"/>
            <w:hideMark/>
          </w:tcPr>
          <w:p w14:paraId="38F7112C" w14:textId="77777777" w:rsidR="00292FC7" w:rsidRPr="00292FC7" w:rsidRDefault="00292FC7" w:rsidP="00292FC7">
            <w:pPr>
              <w:spacing w:line="240" w:lineRule="auto"/>
              <w:jc w:val="center"/>
              <w:rPr>
                <w:rFonts w:eastAsia="Times New Roman" w:cs="Times New Roman"/>
                <w:bCs/>
                <w:color w:val="FFFFFF"/>
                <w:lang w:eastAsia="ru-RU"/>
              </w:rPr>
            </w:pPr>
            <w:r w:rsidRPr="00292FC7">
              <w:rPr>
                <w:rFonts w:eastAsia="Times New Roman" w:cs="Times New Roman"/>
                <w:bCs/>
                <w:color w:val="000000" w:themeColor="text1"/>
                <w:lang w:eastAsia="ru-RU"/>
              </w:rPr>
              <w:t>R=7.5kOМ</w:t>
            </w:r>
          </w:p>
        </w:tc>
      </w:tr>
      <w:tr w:rsidR="00292FC7" w:rsidRPr="00295FFF" w14:paraId="1DFB3A2F" w14:textId="77777777" w:rsidTr="00292FC7">
        <w:trPr>
          <w:trHeight w:val="312"/>
        </w:trPr>
        <w:tc>
          <w:tcPr>
            <w:tcW w:w="182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uto"/>
            <w:noWrap/>
            <w:vAlign w:val="bottom"/>
            <w:hideMark/>
          </w:tcPr>
          <w:p w14:paraId="26212417" w14:textId="77777777" w:rsidR="00292FC7" w:rsidRPr="00292FC7" w:rsidRDefault="00292FC7" w:rsidP="00292FC7">
            <w:pPr>
              <w:spacing w:line="240" w:lineRule="auto"/>
              <w:jc w:val="left"/>
              <w:rPr>
                <w:rFonts w:eastAsia="Times New Roman" w:cs="Times New Roman"/>
                <w:bCs/>
                <w:color w:val="000000" w:themeColor="text1"/>
                <w:lang w:eastAsia="ru-RU"/>
              </w:rPr>
            </w:pPr>
            <w:r w:rsidRPr="00292FC7">
              <w:rPr>
                <w:rFonts w:eastAsia="Times New Roman" w:cs="Times New Roman"/>
                <w:bCs/>
                <w:color w:val="000000" w:themeColor="text1"/>
                <w:lang w:eastAsia="ru-RU"/>
              </w:rPr>
              <w:t>С,</w:t>
            </w:r>
            <w:r>
              <w:rPr>
                <w:rFonts w:eastAsia="Times New Roman" w:cs="Times New Roman"/>
                <w:bCs/>
                <w:color w:val="000000" w:themeColor="text1"/>
                <w:lang w:val="en-US" w:eastAsia="ru-RU"/>
              </w:rPr>
              <w:t xml:space="preserve"> </w:t>
            </w:r>
            <w:r w:rsidRPr="00292FC7">
              <w:rPr>
                <w:rFonts w:eastAsia="Times New Roman" w:cs="Times New Roman"/>
                <w:bCs/>
                <w:color w:val="000000" w:themeColor="text1"/>
                <w:lang w:eastAsia="ru-RU"/>
              </w:rPr>
              <w:t>мкФ</w:t>
            </w:r>
          </w:p>
        </w:tc>
        <w:tc>
          <w:tcPr>
            <w:tcW w:w="1701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uto"/>
            <w:noWrap/>
            <w:vAlign w:val="bottom"/>
            <w:hideMark/>
          </w:tcPr>
          <w:p w14:paraId="60725A33" w14:textId="77777777" w:rsidR="00292FC7" w:rsidRPr="00292FC7" w:rsidRDefault="00292FC7" w:rsidP="00292FC7">
            <w:pPr>
              <w:spacing w:line="240" w:lineRule="auto"/>
              <w:jc w:val="left"/>
              <w:rPr>
                <w:rFonts w:eastAsia="Times New Roman" w:cs="Times New Roman"/>
                <w:bCs/>
                <w:color w:val="000000" w:themeColor="text1"/>
                <w:lang w:eastAsia="ru-RU"/>
              </w:rPr>
            </w:pPr>
            <w:proofErr w:type="spellStart"/>
            <w:r w:rsidRPr="00292FC7">
              <w:rPr>
                <w:rFonts w:eastAsia="Times New Roman" w:cs="Times New Roman"/>
                <w:bCs/>
                <w:color w:val="000000" w:themeColor="text1"/>
                <w:lang w:eastAsia="ru-RU"/>
              </w:rPr>
              <w:t>Кп</w:t>
            </w:r>
            <w:proofErr w:type="spellEnd"/>
            <w:r w:rsidRPr="00292FC7">
              <w:rPr>
                <w:rFonts w:eastAsia="Times New Roman" w:cs="Times New Roman"/>
                <w:bCs/>
                <w:color w:val="000000" w:themeColor="text1"/>
                <w:lang w:eastAsia="ru-RU"/>
              </w:rPr>
              <w:t>,</w:t>
            </w:r>
            <w:r>
              <w:rPr>
                <w:rFonts w:eastAsia="Times New Roman" w:cs="Times New Roman"/>
                <w:bCs/>
                <w:color w:val="000000" w:themeColor="text1"/>
                <w:lang w:val="en-US" w:eastAsia="ru-RU"/>
              </w:rPr>
              <w:t xml:space="preserve"> </w:t>
            </w:r>
            <w:r w:rsidRPr="00292FC7">
              <w:rPr>
                <w:rFonts w:eastAsia="Times New Roman" w:cs="Times New Roman"/>
                <w:bCs/>
                <w:color w:val="000000" w:themeColor="text1"/>
                <w:lang w:eastAsia="ru-RU"/>
              </w:rPr>
              <w:t>%</w:t>
            </w:r>
          </w:p>
        </w:tc>
      </w:tr>
      <w:tr w:rsidR="00292FC7" w:rsidRPr="00295FFF" w14:paraId="1F65A800" w14:textId="77777777" w:rsidTr="00292FC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E6E1" w14:textId="77777777" w:rsidR="00292FC7" w:rsidRPr="00292FC7" w:rsidRDefault="00292FC7" w:rsidP="00292FC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292FC7">
              <w:rPr>
                <w:rFonts w:eastAsia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D1C5B" w14:textId="77777777" w:rsidR="00292FC7" w:rsidRPr="00292FC7" w:rsidRDefault="00292FC7" w:rsidP="00292FC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292FC7">
              <w:rPr>
                <w:rFonts w:eastAsia="Times New Roman" w:cs="Times New Roman"/>
                <w:color w:val="000000"/>
                <w:lang w:eastAsia="ru-RU"/>
              </w:rPr>
              <w:t>2,5</w:t>
            </w:r>
          </w:p>
        </w:tc>
      </w:tr>
      <w:tr w:rsidR="00292FC7" w:rsidRPr="00295FFF" w14:paraId="351B75A9" w14:textId="77777777" w:rsidTr="00292FC7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D2C8" w14:textId="77777777" w:rsidR="00292FC7" w:rsidRPr="00292FC7" w:rsidRDefault="00292FC7" w:rsidP="00292FC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292FC7">
              <w:rPr>
                <w:rFonts w:eastAsia="Times New Roman" w:cs="Times New Roman"/>
                <w:color w:val="000000"/>
                <w:lang w:eastAsia="ru-RU"/>
              </w:rPr>
              <w:t>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500C5" w14:textId="77777777" w:rsidR="00292FC7" w:rsidRPr="00292FC7" w:rsidRDefault="00292FC7" w:rsidP="00292FC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292FC7">
              <w:rPr>
                <w:rFonts w:eastAsia="Times New Roman" w:cs="Times New Roman"/>
                <w:color w:val="000000"/>
                <w:lang w:eastAsia="ru-RU"/>
              </w:rPr>
              <w:t>1,3</w:t>
            </w:r>
          </w:p>
        </w:tc>
      </w:tr>
      <w:tr w:rsidR="00292FC7" w:rsidRPr="00295FFF" w14:paraId="18806501" w14:textId="77777777" w:rsidTr="00292FC7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A40A" w14:textId="77777777" w:rsidR="00292FC7" w:rsidRPr="00292FC7" w:rsidRDefault="00292FC7" w:rsidP="00292FC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292FC7">
              <w:rPr>
                <w:rFonts w:eastAsia="Times New Roman" w:cs="Times New Roman"/>
                <w:color w:val="000000"/>
                <w:lang w:eastAsia="ru-RU"/>
              </w:rPr>
              <w:t>110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170E" w14:textId="77777777" w:rsidR="00292FC7" w:rsidRPr="00292FC7" w:rsidRDefault="00292FC7" w:rsidP="00292FC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292FC7">
              <w:rPr>
                <w:rFonts w:eastAsia="Times New Roman" w:cs="Times New Roman"/>
                <w:color w:val="000000"/>
                <w:lang w:eastAsia="ru-RU"/>
              </w:rPr>
              <w:t>0,6</w:t>
            </w:r>
          </w:p>
        </w:tc>
      </w:tr>
      <w:tr w:rsidR="00292FC7" w:rsidRPr="00295FFF" w14:paraId="5BB767AE" w14:textId="77777777" w:rsidTr="00292FC7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A6F1" w14:textId="77777777" w:rsidR="00292FC7" w:rsidRPr="00292FC7" w:rsidRDefault="00292FC7" w:rsidP="00292FC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292FC7">
              <w:rPr>
                <w:rFonts w:eastAsia="Times New Roman" w:cs="Times New Roman"/>
                <w:color w:val="000000"/>
                <w:lang w:eastAsia="ru-RU"/>
              </w:rPr>
              <w:t>220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1B48" w14:textId="77777777" w:rsidR="00292FC7" w:rsidRPr="00292FC7" w:rsidRDefault="00292FC7" w:rsidP="00292FC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292FC7">
              <w:rPr>
                <w:rFonts w:eastAsia="Times New Roman" w:cs="Times New Roman"/>
                <w:color w:val="000000"/>
                <w:lang w:eastAsia="ru-RU"/>
              </w:rPr>
              <w:t>0,3</w:t>
            </w:r>
          </w:p>
        </w:tc>
      </w:tr>
    </w:tbl>
    <w:p w14:paraId="5CF08102" w14:textId="0AFF2883" w:rsidR="00292FC7" w:rsidRDefault="00292FC7">
      <w:pPr>
        <w:spacing w:line="259" w:lineRule="auto"/>
        <w:jc w:val="left"/>
        <w:rPr>
          <w:iCs/>
          <w:noProof/>
          <w:color w:val="44546A" w:themeColor="text2"/>
          <w:szCs w:val="18"/>
        </w:rPr>
      </w:pPr>
      <w:r>
        <w:rPr>
          <w:i/>
          <w:noProof/>
        </w:rPr>
        <w:br w:type="page"/>
      </w:r>
    </w:p>
    <w:p w14:paraId="79C1E4C8" w14:textId="0AE3E5D6" w:rsidR="00B011E2" w:rsidRDefault="00292FC7" w:rsidP="00292FC7">
      <w:pPr>
        <w:pStyle w:val="ad"/>
        <w:ind w:firstLine="709"/>
        <w:rPr>
          <w:i w:val="0"/>
          <w:noProof/>
          <w:color w:val="000000" w:themeColor="text1"/>
          <w:sz w:val="28"/>
        </w:rPr>
      </w:pPr>
      <w:r>
        <w:rPr>
          <w:i w:val="0"/>
          <w:noProof/>
          <w:color w:val="000000" w:themeColor="text1"/>
          <w:sz w:val="28"/>
        </w:rPr>
        <w:lastRenderedPageBreak/>
        <w:t xml:space="preserve">На рисунке 5 представлен график зависимости коэффициента пульсаций </w:t>
      </w:r>
      <w:proofErr w:type="spellStart"/>
      <w:r w:rsidRPr="00292FC7">
        <w:rPr>
          <w:rFonts w:eastAsia="MS Mincho"/>
          <w:i w:val="0"/>
          <w:color w:val="000000" w:themeColor="text1"/>
          <w:spacing w:val="30"/>
          <w:sz w:val="28"/>
          <w:szCs w:val="24"/>
        </w:rPr>
        <w:t>К</w:t>
      </w:r>
      <w:r w:rsidRPr="00292FC7">
        <w:rPr>
          <w:rFonts w:eastAsia="MS Mincho"/>
          <w:i w:val="0"/>
          <w:color w:val="000000" w:themeColor="text1"/>
          <w:spacing w:val="30"/>
          <w:sz w:val="28"/>
          <w:szCs w:val="24"/>
          <w:vertAlign w:val="subscript"/>
        </w:rPr>
        <w:t>п</w:t>
      </w:r>
      <w:proofErr w:type="spellEnd"/>
      <w:r w:rsidRPr="00292FC7">
        <w:rPr>
          <w:i w:val="0"/>
          <w:noProof/>
          <w:color w:val="000000" w:themeColor="text1"/>
          <w:sz w:val="28"/>
        </w:rPr>
        <w:t xml:space="preserve"> </w:t>
      </w:r>
      <w:r>
        <w:rPr>
          <w:i w:val="0"/>
          <w:noProof/>
          <w:color w:val="000000" w:themeColor="text1"/>
          <w:sz w:val="28"/>
        </w:rPr>
        <w:t>от ёмкости конденсатора</w:t>
      </w:r>
    </w:p>
    <w:p w14:paraId="2D9DA4D3" w14:textId="49B8D09E" w:rsidR="00292FC7" w:rsidRPr="00292FC7" w:rsidRDefault="00292FC7" w:rsidP="00292FC7">
      <w:pPr>
        <w:jc w:val="center"/>
      </w:pPr>
      <w:r>
        <w:rPr>
          <w:noProof/>
          <w:lang w:eastAsia="ru-RU"/>
        </w:rPr>
        <w:drawing>
          <wp:inline distT="0" distB="0" distL="0" distR="0" wp14:anchorId="52280F12" wp14:editId="65D6FEED">
            <wp:extent cx="4572000" cy="2743200"/>
            <wp:effectExtent l="0" t="0" r="0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FD9D2B4D-C406-4745-9863-357F833949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192218A" w14:textId="77777777" w:rsidR="00B011E2" w:rsidRPr="00292FC7" w:rsidRDefault="00B011E2" w:rsidP="00B011E2">
      <w:pPr>
        <w:pStyle w:val="ad"/>
        <w:jc w:val="center"/>
        <w:rPr>
          <w:rFonts w:eastAsia="MS Mincho"/>
          <w:i w:val="0"/>
          <w:color w:val="000000" w:themeColor="text1"/>
          <w:sz w:val="28"/>
          <w:szCs w:val="24"/>
        </w:rPr>
      </w:pPr>
      <w:r w:rsidRPr="00292FC7">
        <w:rPr>
          <w:i w:val="0"/>
          <w:color w:val="000000" w:themeColor="text1"/>
          <w:sz w:val="28"/>
          <w:szCs w:val="24"/>
        </w:rPr>
        <w:t xml:space="preserve">Рисунок 5 – график зависимости </w:t>
      </w:r>
      <w:r w:rsidRPr="00292FC7">
        <w:rPr>
          <w:i w:val="0"/>
          <w:noProof/>
          <w:color w:val="000000" w:themeColor="text1"/>
          <w:sz w:val="28"/>
          <w:szCs w:val="24"/>
        </w:rPr>
        <w:t xml:space="preserve">коэффициента пульсаций </w:t>
      </w:r>
      <w:proofErr w:type="spellStart"/>
      <w:r w:rsidRPr="00292FC7">
        <w:rPr>
          <w:rFonts w:eastAsia="MS Mincho"/>
          <w:i w:val="0"/>
          <w:color w:val="000000" w:themeColor="text1"/>
          <w:spacing w:val="30"/>
          <w:sz w:val="28"/>
          <w:szCs w:val="24"/>
        </w:rPr>
        <w:t>К</w:t>
      </w:r>
      <w:r w:rsidRPr="00292FC7">
        <w:rPr>
          <w:rFonts w:eastAsia="MS Mincho"/>
          <w:i w:val="0"/>
          <w:color w:val="000000" w:themeColor="text1"/>
          <w:spacing w:val="30"/>
          <w:sz w:val="28"/>
          <w:szCs w:val="24"/>
          <w:vertAlign w:val="subscript"/>
        </w:rPr>
        <w:t>п</w:t>
      </w:r>
      <w:proofErr w:type="spellEnd"/>
      <w:r w:rsidRPr="00292FC7">
        <w:rPr>
          <w:rFonts w:eastAsia="MS Mincho"/>
          <w:i w:val="0"/>
          <w:color w:val="000000" w:themeColor="text1"/>
          <w:sz w:val="28"/>
          <w:szCs w:val="24"/>
        </w:rPr>
        <w:t xml:space="preserve"> от ёмкости конденсатора</w:t>
      </w:r>
    </w:p>
    <w:p w14:paraId="2E1D6F9E" w14:textId="77777777" w:rsidR="00B011E2" w:rsidRDefault="00B011E2" w:rsidP="00B011E2">
      <w:pPr>
        <w:pStyle w:val="ad"/>
        <w:rPr>
          <w:rFonts w:eastAsia="MS Mincho"/>
          <w:szCs w:val="24"/>
        </w:rPr>
      </w:pPr>
    </w:p>
    <w:p w14:paraId="3A4FDAFD" w14:textId="77777777" w:rsidR="00B011E2" w:rsidRPr="009230DA" w:rsidRDefault="00B011E2" w:rsidP="00B011E2">
      <w:pPr>
        <w:spacing w:line="240" w:lineRule="auto"/>
        <w:jc w:val="left"/>
        <w:rPr>
          <w:szCs w:val="24"/>
        </w:rPr>
      </w:pPr>
      <w:r w:rsidRPr="009230DA">
        <w:rPr>
          <w:szCs w:val="24"/>
        </w:rPr>
        <w:t>Таблица 3 – Зависимость коэффициента пульсации от сопротивления</w:t>
      </w:r>
    </w:p>
    <w:tbl>
      <w:tblPr>
        <w:tblW w:w="4117" w:type="dxa"/>
        <w:tblInd w:w="2381" w:type="dxa"/>
        <w:tblLook w:val="04A0" w:firstRow="1" w:lastRow="0" w:firstColumn="1" w:lastColumn="0" w:noHBand="0" w:noVBand="1"/>
      </w:tblPr>
      <w:tblGrid>
        <w:gridCol w:w="2132"/>
        <w:gridCol w:w="1985"/>
      </w:tblGrid>
      <w:tr w:rsidR="00B011E2" w:rsidRPr="00295FFF" w14:paraId="65E912AC" w14:textId="77777777" w:rsidTr="00292FC7">
        <w:trPr>
          <w:trHeight w:val="312"/>
        </w:trPr>
        <w:tc>
          <w:tcPr>
            <w:tcW w:w="4117" w:type="dxa"/>
            <w:gridSpan w:val="2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uto"/>
            <w:noWrap/>
            <w:vAlign w:val="bottom"/>
            <w:hideMark/>
          </w:tcPr>
          <w:p w14:paraId="2490E68A" w14:textId="77777777" w:rsidR="00B011E2" w:rsidRPr="00292FC7" w:rsidRDefault="00B011E2" w:rsidP="00292FC7">
            <w:pPr>
              <w:spacing w:line="240" w:lineRule="auto"/>
              <w:jc w:val="center"/>
              <w:rPr>
                <w:rFonts w:eastAsia="Times New Roman" w:cs="Times New Roman"/>
                <w:bCs/>
                <w:color w:val="FFFFFF"/>
                <w:lang w:eastAsia="ru-RU"/>
              </w:rPr>
            </w:pPr>
            <w:r w:rsidRPr="00292FC7">
              <w:rPr>
                <w:rFonts w:eastAsia="Times New Roman" w:cs="Times New Roman"/>
                <w:bCs/>
                <w:color w:val="000000" w:themeColor="text1"/>
                <w:lang w:eastAsia="ru-RU"/>
              </w:rPr>
              <w:t>С=22мкФ</w:t>
            </w:r>
          </w:p>
        </w:tc>
      </w:tr>
      <w:tr w:rsidR="00B011E2" w:rsidRPr="00295FFF" w14:paraId="2402688B" w14:textId="77777777" w:rsidTr="00292FC7">
        <w:trPr>
          <w:trHeight w:val="312"/>
        </w:trPr>
        <w:tc>
          <w:tcPr>
            <w:tcW w:w="2132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uto"/>
            <w:noWrap/>
            <w:vAlign w:val="bottom"/>
            <w:hideMark/>
          </w:tcPr>
          <w:p w14:paraId="397E48D2" w14:textId="0CC2ED8D" w:rsidR="00B011E2" w:rsidRPr="00292FC7" w:rsidRDefault="00B011E2" w:rsidP="00292FC7">
            <w:pPr>
              <w:spacing w:line="240" w:lineRule="auto"/>
              <w:jc w:val="center"/>
              <w:rPr>
                <w:rFonts w:eastAsia="Times New Roman" w:cs="Times New Roman"/>
                <w:bCs/>
                <w:color w:val="000000" w:themeColor="text1"/>
                <w:lang w:eastAsia="ru-RU"/>
              </w:rPr>
            </w:pPr>
            <w:r w:rsidRPr="00292FC7">
              <w:rPr>
                <w:rFonts w:eastAsia="Times New Roman" w:cs="Times New Roman"/>
                <w:bCs/>
                <w:color w:val="000000" w:themeColor="text1"/>
                <w:lang w:eastAsia="ru-RU"/>
              </w:rPr>
              <w:t>R,</w:t>
            </w:r>
            <w:r w:rsidR="00292FC7">
              <w:rPr>
                <w:rFonts w:eastAsia="Times New Roman" w:cs="Times New Roman"/>
                <w:bCs/>
                <w:color w:val="000000" w:themeColor="text1"/>
                <w:lang w:val="en-US" w:eastAsia="ru-RU"/>
              </w:rPr>
              <w:t xml:space="preserve"> </w:t>
            </w:r>
            <w:r w:rsidRPr="00292FC7">
              <w:rPr>
                <w:rFonts w:eastAsia="Times New Roman" w:cs="Times New Roman"/>
                <w:bCs/>
                <w:color w:val="000000" w:themeColor="text1"/>
                <w:lang w:eastAsia="ru-RU"/>
              </w:rPr>
              <w:t>кОм</w:t>
            </w:r>
          </w:p>
        </w:tc>
        <w:tc>
          <w:tcPr>
            <w:tcW w:w="1985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uto"/>
            <w:noWrap/>
            <w:vAlign w:val="bottom"/>
            <w:hideMark/>
          </w:tcPr>
          <w:p w14:paraId="3CBC6F30" w14:textId="6F52FB01" w:rsidR="00B011E2" w:rsidRPr="00292FC7" w:rsidRDefault="00B011E2" w:rsidP="00292FC7">
            <w:pPr>
              <w:spacing w:line="240" w:lineRule="auto"/>
              <w:jc w:val="center"/>
              <w:rPr>
                <w:rFonts w:eastAsia="Times New Roman" w:cs="Times New Roman"/>
                <w:bCs/>
                <w:color w:val="000000" w:themeColor="text1"/>
                <w:lang w:eastAsia="ru-RU"/>
              </w:rPr>
            </w:pPr>
            <w:proofErr w:type="spellStart"/>
            <w:r w:rsidRPr="00292FC7">
              <w:rPr>
                <w:rFonts w:eastAsia="Times New Roman" w:cs="Times New Roman"/>
                <w:bCs/>
                <w:color w:val="000000" w:themeColor="text1"/>
                <w:lang w:eastAsia="ru-RU"/>
              </w:rPr>
              <w:t>Кп</w:t>
            </w:r>
            <w:proofErr w:type="spellEnd"/>
            <w:r w:rsidRPr="00292FC7">
              <w:rPr>
                <w:rFonts w:eastAsia="Times New Roman" w:cs="Times New Roman"/>
                <w:bCs/>
                <w:color w:val="000000" w:themeColor="text1"/>
                <w:lang w:eastAsia="ru-RU"/>
              </w:rPr>
              <w:t>,</w:t>
            </w:r>
            <w:r w:rsidR="00292FC7">
              <w:rPr>
                <w:rFonts w:eastAsia="Times New Roman" w:cs="Times New Roman"/>
                <w:bCs/>
                <w:color w:val="000000" w:themeColor="text1"/>
                <w:lang w:val="en-US" w:eastAsia="ru-RU"/>
              </w:rPr>
              <w:t xml:space="preserve"> </w:t>
            </w:r>
            <w:r w:rsidRPr="00292FC7">
              <w:rPr>
                <w:rFonts w:eastAsia="Times New Roman" w:cs="Times New Roman"/>
                <w:bCs/>
                <w:color w:val="000000" w:themeColor="text1"/>
                <w:lang w:eastAsia="ru-RU"/>
              </w:rPr>
              <w:t>%</w:t>
            </w:r>
          </w:p>
        </w:tc>
      </w:tr>
      <w:tr w:rsidR="00B011E2" w:rsidRPr="00295FFF" w14:paraId="303C76C4" w14:textId="77777777" w:rsidTr="00292FC7">
        <w:trPr>
          <w:trHeight w:val="300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69C0" w14:textId="77777777" w:rsidR="00B011E2" w:rsidRPr="00292FC7" w:rsidRDefault="00B011E2" w:rsidP="00292FC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2FC7">
              <w:rPr>
                <w:rFonts w:eastAsia="Times New Roman" w:cs="Times New Roman"/>
                <w:color w:val="000000"/>
                <w:lang w:eastAsia="ru-RU"/>
              </w:rPr>
              <w:t>7,5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2A8A5" w14:textId="77777777" w:rsidR="00B011E2" w:rsidRPr="00292FC7" w:rsidRDefault="00B011E2" w:rsidP="00292FC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2FC7">
              <w:rPr>
                <w:rFonts w:eastAsia="Times New Roman" w:cs="Times New Roman"/>
                <w:color w:val="000000"/>
                <w:lang w:eastAsia="ru-RU"/>
              </w:rPr>
              <w:t>2,6</w:t>
            </w:r>
          </w:p>
        </w:tc>
      </w:tr>
      <w:tr w:rsidR="00B011E2" w:rsidRPr="00295FFF" w14:paraId="09A5C258" w14:textId="77777777" w:rsidTr="00292FC7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1938" w14:textId="77777777" w:rsidR="00B011E2" w:rsidRPr="00292FC7" w:rsidRDefault="00B011E2" w:rsidP="00292FC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2FC7">
              <w:rPr>
                <w:rFonts w:eastAsia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2EEB" w14:textId="77777777" w:rsidR="00B011E2" w:rsidRPr="00292FC7" w:rsidRDefault="00B011E2" w:rsidP="00292FC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2FC7">
              <w:rPr>
                <w:rFonts w:eastAsia="Times New Roman" w:cs="Times New Roman"/>
                <w:color w:val="000000"/>
                <w:lang w:eastAsia="ru-RU"/>
              </w:rPr>
              <w:t>2,5</w:t>
            </w:r>
          </w:p>
        </w:tc>
      </w:tr>
      <w:tr w:rsidR="00B011E2" w:rsidRPr="00295FFF" w14:paraId="6D2DF279" w14:textId="77777777" w:rsidTr="00292FC7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D5CB2" w14:textId="77777777" w:rsidR="00B011E2" w:rsidRPr="00292FC7" w:rsidRDefault="00B011E2" w:rsidP="00292FC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2FC7">
              <w:rPr>
                <w:rFonts w:eastAsia="Times New Roman" w:cs="Times New Roman"/>
                <w:color w:val="000000"/>
                <w:lang w:eastAsia="ru-RU"/>
              </w:rPr>
              <w:t>37,5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9F160" w14:textId="77777777" w:rsidR="00B011E2" w:rsidRPr="00292FC7" w:rsidRDefault="00B011E2" w:rsidP="00292FC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2FC7">
              <w:rPr>
                <w:rFonts w:eastAsia="Times New Roman" w:cs="Times New Roman"/>
                <w:color w:val="000000"/>
                <w:lang w:eastAsia="ru-RU"/>
              </w:rPr>
              <w:t>0,6</w:t>
            </w:r>
          </w:p>
        </w:tc>
      </w:tr>
      <w:tr w:rsidR="00B011E2" w:rsidRPr="00295FFF" w14:paraId="03F1DC3F" w14:textId="77777777" w:rsidTr="00292FC7">
        <w:trPr>
          <w:trHeight w:val="288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BFCE0" w14:textId="77777777" w:rsidR="00B011E2" w:rsidRPr="00292FC7" w:rsidRDefault="00B011E2" w:rsidP="00292FC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2FC7">
              <w:rPr>
                <w:rFonts w:eastAsia="Times New Roman" w:cs="Times New Roman"/>
                <w:color w:val="000000"/>
                <w:lang w:eastAsia="ru-RU"/>
              </w:rPr>
              <w:t>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ED06" w14:textId="77777777" w:rsidR="00B011E2" w:rsidRPr="00292FC7" w:rsidRDefault="00B011E2" w:rsidP="00292FC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2FC7">
              <w:rPr>
                <w:rFonts w:eastAsia="Times New Roman" w:cs="Times New Roman"/>
                <w:color w:val="000000"/>
                <w:lang w:eastAsia="ru-RU"/>
              </w:rPr>
              <w:t>0,3</w:t>
            </w:r>
          </w:p>
        </w:tc>
      </w:tr>
    </w:tbl>
    <w:p w14:paraId="79BA8C83" w14:textId="7021CAAA" w:rsidR="00B011E2" w:rsidRDefault="00292FC7" w:rsidP="00F037E1">
      <w:pPr>
        <w:spacing w:line="259" w:lineRule="auto"/>
        <w:ind w:firstLine="709"/>
        <w:jc w:val="left"/>
      </w:pPr>
      <w:r>
        <w:rPr>
          <w:noProof/>
          <w:lang w:eastAsia="ru-RU"/>
        </w:rPr>
        <w:br w:type="page"/>
      </w:r>
      <w:r>
        <w:lastRenderedPageBreak/>
        <w:t>На рисунке 6 представлен график зависимости коэффициента пульсаций K</w:t>
      </w:r>
      <w:r w:rsidRPr="00292FC7">
        <w:t xml:space="preserve"> </w:t>
      </w:r>
      <w:r>
        <w:t>от сопротивления резистора</w:t>
      </w:r>
    </w:p>
    <w:p w14:paraId="7094641F" w14:textId="713563B1" w:rsidR="00292FC7" w:rsidRPr="00292FC7" w:rsidRDefault="00292FC7" w:rsidP="00B011E2">
      <w:pPr>
        <w:jc w:val="center"/>
      </w:pPr>
      <w:r>
        <w:rPr>
          <w:noProof/>
          <w:lang w:eastAsia="ru-RU"/>
        </w:rPr>
        <w:drawing>
          <wp:inline distT="0" distB="0" distL="0" distR="0" wp14:anchorId="283E79D5" wp14:editId="7FD4B605">
            <wp:extent cx="4142509" cy="2320637"/>
            <wp:effectExtent l="0" t="0" r="10795" b="3810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F4EA3E6E-79B4-413B-9D5D-3259C3CF3C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57F6C1A" w14:textId="77777777" w:rsidR="00B011E2" w:rsidRDefault="00B011E2" w:rsidP="00B011E2">
      <w:pPr>
        <w:spacing w:after="200" w:line="276" w:lineRule="auto"/>
        <w:jc w:val="center"/>
        <w:rPr>
          <w:rFonts w:eastAsia="MS Mincho"/>
          <w:szCs w:val="24"/>
        </w:rPr>
      </w:pPr>
      <w:r>
        <w:t xml:space="preserve">Рисунок 6 – график зависимости </w:t>
      </w:r>
      <w:r>
        <w:rPr>
          <w:noProof/>
        </w:rPr>
        <w:t xml:space="preserve">коэффициента пульсаций </w:t>
      </w:r>
      <w:proofErr w:type="spellStart"/>
      <w:r w:rsidRPr="00C52A95">
        <w:rPr>
          <w:rFonts w:eastAsia="MS Mincho"/>
          <w:i/>
          <w:spacing w:val="30"/>
          <w:szCs w:val="24"/>
        </w:rPr>
        <w:t>К</w:t>
      </w:r>
      <w:r w:rsidRPr="00C52A95">
        <w:rPr>
          <w:rFonts w:eastAsia="MS Mincho"/>
          <w:i/>
          <w:spacing w:val="30"/>
          <w:szCs w:val="24"/>
          <w:vertAlign w:val="subscript"/>
        </w:rPr>
        <w:t>п</w:t>
      </w:r>
      <w:proofErr w:type="spellEnd"/>
      <w:r w:rsidRPr="00C52A95">
        <w:rPr>
          <w:rFonts w:eastAsia="MS Mincho"/>
          <w:szCs w:val="24"/>
        </w:rPr>
        <w:t xml:space="preserve"> от </w:t>
      </w:r>
      <w:r>
        <w:rPr>
          <w:rFonts w:eastAsia="MS Mincho"/>
          <w:szCs w:val="24"/>
        </w:rPr>
        <w:t>сопротивления резистора</w:t>
      </w:r>
    </w:p>
    <w:p w14:paraId="1397BA6F" w14:textId="34CD9AB4" w:rsidR="00292FC7" w:rsidRPr="00292FC7" w:rsidRDefault="00B011E2" w:rsidP="00F037E1">
      <w:pPr>
        <w:pStyle w:val="14"/>
        <w:spacing w:after="320" w:line="240" w:lineRule="auto"/>
        <w:ind w:firstLine="709"/>
        <w:jc w:val="left"/>
        <w:rPr>
          <w:b/>
          <w:sz w:val="28"/>
        </w:rPr>
      </w:pPr>
      <w:r w:rsidRPr="00292FC7">
        <w:rPr>
          <w:b/>
          <w:sz w:val="28"/>
          <w:szCs w:val="24"/>
        </w:rPr>
        <w:t>2</w:t>
      </w:r>
      <w:r w:rsidR="00292FC7">
        <w:rPr>
          <w:b/>
          <w:sz w:val="28"/>
          <w:szCs w:val="24"/>
        </w:rPr>
        <w:t xml:space="preserve"> </w:t>
      </w:r>
      <w:r w:rsidRPr="00292FC7">
        <w:rPr>
          <w:b/>
          <w:sz w:val="28"/>
          <w:szCs w:val="24"/>
        </w:rPr>
        <w:t>Исследование</w:t>
      </w:r>
      <w:r w:rsidRPr="00292FC7">
        <w:rPr>
          <w:b/>
          <w:sz w:val="28"/>
        </w:rPr>
        <w:t xml:space="preserve"> </w:t>
      </w:r>
      <w:proofErr w:type="spellStart"/>
      <w:r w:rsidRPr="00292FC7">
        <w:rPr>
          <w:b/>
          <w:sz w:val="28"/>
        </w:rPr>
        <w:t>двухполупериодного</w:t>
      </w:r>
      <w:proofErr w:type="spellEnd"/>
      <w:r w:rsidRPr="00292FC7">
        <w:rPr>
          <w:b/>
          <w:sz w:val="28"/>
        </w:rPr>
        <w:t xml:space="preserve"> выпрямителя</w:t>
      </w:r>
    </w:p>
    <w:p w14:paraId="5F3BABA5" w14:textId="2D62B7A7" w:rsidR="00B011E2" w:rsidRPr="00292FC7" w:rsidRDefault="00292FC7" w:rsidP="00292FC7">
      <w:pPr>
        <w:pStyle w:val="14"/>
        <w:spacing w:line="240" w:lineRule="auto"/>
        <w:ind w:firstLine="709"/>
        <w:rPr>
          <w:sz w:val="28"/>
        </w:rPr>
      </w:pPr>
      <w:r>
        <w:rPr>
          <w:sz w:val="28"/>
        </w:rPr>
        <w:t xml:space="preserve">На рисунке 7 представлена схема </w:t>
      </w:r>
      <w:proofErr w:type="spellStart"/>
      <w:r>
        <w:rPr>
          <w:sz w:val="28"/>
        </w:rPr>
        <w:t>двухполупериодного</w:t>
      </w:r>
      <w:proofErr w:type="spellEnd"/>
      <w:r>
        <w:rPr>
          <w:sz w:val="28"/>
        </w:rPr>
        <w:t xml:space="preserve"> выпрямителя с разомкнутым ключом</w:t>
      </w:r>
    </w:p>
    <w:p w14:paraId="0F34C79D" w14:textId="77777777" w:rsidR="00B011E2" w:rsidRDefault="00B011E2" w:rsidP="00B011E2">
      <w:pPr>
        <w:pStyle w:val="14"/>
        <w:spacing w:line="240" w:lineRule="auto"/>
        <w:ind w:left="495" w:firstLine="0"/>
        <w:jc w:val="center"/>
        <w:rPr>
          <w:sz w:val="24"/>
        </w:rPr>
      </w:pPr>
      <w:r w:rsidRPr="002B0858">
        <w:rPr>
          <w:noProof/>
          <w:sz w:val="24"/>
        </w:rPr>
        <w:drawing>
          <wp:inline distT="0" distB="0" distL="0" distR="0" wp14:anchorId="3B49E0F1" wp14:editId="1C475871">
            <wp:extent cx="4703445" cy="26949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A905F" w14:textId="560FA213" w:rsidR="00F037E1" w:rsidRDefault="00B011E2" w:rsidP="00B011E2">
      <w:pPr>
        <w:pStyle w:val="14"/>
        <w:spacing w:line="240" w:lineRule="auto"/>
        <w:ind w:left="495" w:firstLine="0"/>
        <w:jc w:val="center"/>
        <w:rPr>
          <w:sz w:val="28"/>
          <w:szCs w:val="24"/>
        </w:rPr>
      </w:pPr>
      <w:r w:rsidRPr="00292FC7">
        <w:rPr>
          <w:sz w:val="28"/>
          <w:szCs w:val="24"/>
        </w:rPr>
        <w:t xml:space="preserve">Рисунок 7 – схема </w:t>
      </w:r>
      <w:proofErr w:type="spellStart"/>
      <w:r w:rsidRPr="00292FC7">
        <w:rPr>
          <w:sz w:val="28"/>
          <w:szCs w:val="24"/>
        </w:rPr>
        <w:t>двухполупериодного</w:t>
      </w:r>
      <w:proofErr w:type="spellEnd"/>
      <w:r w:rsidRPr="00292FC7">
        <w:rPr>
          <w:sz w:val="28"/>
          <w:szCs w:val="24"/>
        </w:rPr>
        <w:t xml:space="preserve"> выпрямителя с разомкнутым ключом</w:t>
      </w:r>
    </w:p>
    <w:p w14:paraId="39E19183" w14:textId="77782A84" w:rsidR="00B011E2" w:rsidRPr="00292FC7" w:rsidRDefault="00F037E1" w:rsidP="00F037E1">
      <w:pPr>
        <w:spacing w:line="259" w:lineRule="auto"/>
        <w:ind w:firstLine="709"/>
        <w:rPr>
          <w:szCs w:val="24"/>
        </w:rPr>
      </w:pPr>
      <w:r>
        <w:rPr>
          <w:szCs w:val="24"/>
        </w:rPr>
        <w:br w:type="page"/>
      </w:r>
      <w:r w:rsidR="00292FC7">
        <w:rPr>
          <w:szCs w:val="24"/>
        </w:rPr>
        <w:lastRenderedPageBreak/>
        <w:t xml:space="preserve">На рисунке 8 представлен экран осциллографа </w:t>
      </w:r>
      <w:r>
        <w:rPr>
          <w:szCs w:val="24"/>
        </w:rPr>
        <w:t xml:space="preserve">для схемы </w:t>
      </w:r>
      <w:r w:rsidR="00292FC7">
        <w:rPr>
          <w:szCs w:val="24"/>
        </w:rPr>
        <w:t>с разомкнутым ключом</w:t>
      </w:r>
    </w:p>
    <w:p w14:paraId="1D9811F4" w14:textId="77777777" w:rsidR="00B011E2" w:rsidRDefault="00B011E2" w:rsidP="00B011E2">
      <w:pPr>
        <w:spacing w:after="200" w:line="276" w:lineRule="auto"/>
        <w:jc w:val="center"/>
        <w:rPr>
          <w:rFonts w:eastAsia="MS Mincho"/>
          <w:szCs w:val="24"/>
        </w:rPr>
      </w:pPr>
      <w:r>
        <w:rPr>
          <w:rFonts w:eastAsia="MS Mincho"/>
          <w:noProof/>
          <w:szCs w:val="24"/>
          <w:lang w:eastAsia="ru-RU"/>
        </w:rPr>
        <w:drawing>
          <wp:inline distT="0" distB="0" distL="0" distR="0" wp14:anchorId="7818A730" wp14:editId="64D2C8DB">
            <wp:extent cx="4239491" cy="2389272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915" cy="243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90665" w14:textId="321DB6DB" w:rsidR="00F037E1" w:rsidRDefault="00B011E2" w:rsidP="00B011E2">
      <w:pPr>
        <w:spacing w:after="200" w:line="276" w:lineRule="auto"/>
        <w:jc w:val="center"/>
      </w:pPr>
      <w:r>
        <w:t>Рисунок 8 – Экран ос</w:t>
      </w:r>
      <w:r w:rsidR="00F037E1">
        <w:t>циллографа для схемы с разомкнутым ключом</w:t>
      </w:r>
    </w:p>
    <w:p w14:paraId="3E3D4EBD" w14:textId="40293E08" w:rsidR="00F037E1" w:rsidRDefault="00F037E1" w:rsidP="00B011E2">
      <w:pPr>
        <w:spacing w:after="200" w:line="276" w:lineRule="auto"/>
        <w:jc w:val="center"/>
      </w:pPr>
      <w:r>
        <w:t>На рисунке 9 представлен экран осциллографа для схемы с замкнутым ключом</w:t>
      </w:r>
    </w:p>
    <w:p w14:paraId="6DF57C6E" w14:textId="7890D42F" w:rsidR="00B011E2" w:rsidRDefault="00B011E2" w:rsidP="00B011E2">
      <w:pPr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05707379" wp14:editId="460A8A60">
            <wp:extent cx="4239490" cy="2569845"/>
            <wp:effectExtent l="0" t="0" r="889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525" cy="261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6A0A" w14:textId="47BE0B68" w:rsidR="00B011E2" w:rsidRDefault="00B011E2" w:rsidP="00B011E2">
      <w:pPr>
        <w:spacing w:after="200" w:line="276" w:lineRule="auto"/>
        <w:jc w:val="center"/>
      </w:pPr>
      <w:r>
        <w:t>Рисунок 9 – Экран осциллографа</w:t>
      </w:r>
      <w:r w:rsidR="00F037E1">
        <w:t xml:space="preserve"> для схемы</w:t>
      </w:r>
      <w:r>
        <w:t xml:space="preserve"> с замкнутым ключом </w:t>
      </w:r>
    </w:p>
    <w:p w14:paraId="66F7F8FE" w14:textId="77777777" w:rsidR="00B011E2" w:rsidRPr="00F037E1" w:rsidRDefault="00B011E2" w:rsidP="00F037E1">
      <w:pPr>
        <w:spacing w:after="200" w:line="276" w:lineRule="auto"/>
        <w:jc w:val="center"/>
        <w:rPr>
          <w:b/>
        </w:rPr>
      </w:pPr>
      <w:r w:rsidRPr="00F037E1">
        <w:rPr>
          <w:b/>
        </w:rPr>
        <w:t>Расчет коэффициента пульсации</w:t>
      </w:r>
    </w:p>
    <w:p w14:paraId="52180FC0" w14:textId="77777777" w:rsidR="00B011E2" w:rsidRDefault="00597640" w:rsidP="00B011E2">
      <w:pPr>
        <w:spacing w:after="200" w:line="276" w:lineRule="auto"/>
        <w:jc w:val="center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п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4"/>
          </w:rPr>
          <m:t>∙100%</m:t>
        </m:r>
      </m:oMath>
      <w:r w:rsidR="00B011E2">
        <w:rPr>
          <w:rFonts w:eastAsiaTheme="minorEastAsia"/>
          <w:szCs w:val="24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(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1min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</m:oMath>
      <w:r w:rsidR="00B011E2">
        <w:rPr>
          <w:rFonts w:eastAsiaTheme="minorEastAsia"/>
          <w:szCs w:val="24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(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1min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</m:oMath>
      <w:r w:rsidR="00B011E2">
        <w:rPr>
          <w:rFonts w:eastAsiaTheme="minorEastAsia"/>
          <w:szCs w:val="24"/>
        </w:rPr>
        <w:t xml:space="preserve"> </w:t>
      </w:r>
    </w:p>
    <w:p w14:paraId="00210CAD" w14:textId="551E3B35" w:rsidR="00F037E1" w:rsidRDefault="00B011E2" w:rsidP="00B011E2">
      <w:pPr>
        <w:spacing w:after="200" w:line="276" w:lineRule="auto"/>
        <w:jc w:val="center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(3,017+2,949)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w:rPr>
            <w:rFonts w:ascii="Cambria Math" w:hAnsi="Cambria Math"/>
            <w:szCs w:val="24"/>
          </w:rPr>
          <m:t xml:space="preserve">=2,983 В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(3,017-2,949)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w:rPr>
            <w:rFonts w:ascii="Cambria Math" w:hAnsi="Cambria Math"/>
            <w:szCs w:val="24"/>
          </w:rPr>
          <m:t>=0,034 В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 xml:space="preserve">   K</m:t>
            </m:r>
          </m:e>
          <m:sub>
            <m:r>
              <w:rPr>
                <w:rFonts w:ascii="Cambria Math" w:hAnsi="Cambria Math"/>
                <w:szCs w:val="24"/>
              </w:rPr>
              <m:t>п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0,034</m:t>
            </m:r>
          </m:num>
          <m:den>
            <m:r>
              <w:rPr>
                <w:rFonts w:ascii="Cambria Math" w:hAnsi="Cambria Math"/>
                <w:szCs w:val="24"/>
              </w:rPr>
              <m:t>2,983</m:t>
            </m:r>
          </m:den>
        </m:f>
        <m:r>
          <w:rPr>
            <w:rFonts w:ascii="Cambria Math" w:hAnsi="Cambria Math"/>
            <w:szCs w:val="24"/>
          </w:rPr>
          <m:t>∙100%=1,14%</m:t>
        </m:r>
      </m:oMath>
    </w:p>
    <w:p w14:paraId="0EEFE6BF" w14:textId="4B2EBF88" w:rsidR="00B011E2" w:rsidRDefault="00F037E1" w:rsidP="00F037E1">
      <w:pPr>
        <w:spacing w:line="259" w:lineRule="auto"/>
        <w:ind w:firstLine="709"/>
        <w:jc w:val="left"/>
        <w:rPr>
          <w:rFonts w:eastAsiaTheme="minorEastAsia"/>
          <w:b/>
          <w:szCs w:val="24"/>
        </w:rPr>
      </w:pPr>
      <w:r>
        <w:rPr>
          <w:rFonts w:eastAsiaTheme="minorEastAsia"/>
          <w:szCs w:val="24"/>
        </w:rPr>
        <w:br w:type="page"/>
      </w:r>
      <w:r>
        <w:rPr>
          <w:rFonts w:eastAsiaTheme="minorEastAsia"/>
          <w:b/>
          <w:szCs w:val="24"/>
        </w:rPr>
        <w:lastRenderedPageBreak/>
        <w:t xml:space="preserve">3 </w:t>
      </w:r>
      <w:r w:rsidR="00B011E2" w:rsidRPr="00F037E1">
        <w:rPr>
          <w:rFonts w:eastAsiaTheme="minorEastAsia"/>
          <w:b/>
          <w:szCs w:val="24"/>
        </w:rPr>
        <w:t>Исследование мостового выпрямителя</w:t>
      </w:r>
    </w:p>
    <w:p w14:paraId="5B769A59" w14:textId="220C71C7" w:rsidR="00F037E1" w:rsidRPr="00F037E1" w:rsidRDefault="00F037E1" w:rsidP="00F037E1">
      <w:pPr>
        <w:spacing w:line="259" w:lineRule="auto"/>
        <w:ind w:firstLine="709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На рисунке 10 представлена схема мостового выпрямителя</w:t>
      </w:r>
    </w:p>
    <w:p w14:paraId="2473F313" w14:textId="77777777" w:rsidR="00B011E2" w:rsidRDefault="00B011E2" w:rsidP="00B011E2">
      <w:pPr>
        <w:spacing w:after="200" w:line="276" w:lineRule="auto"/>
        <w:jc w:val="center"/>
        <w:rPr>
          <w:rFonts w:eastAsiaTheme="minorEastAsia"/>
          <w:szCs w:val="24"/>
        </w:rPr>
      </w:pPr>
      <w:r w:rsidRPr="00E93D5F">
        <w:rPr>
          <w:rFonts w:eastAsiaTheme="minorEastAsia"/>
          <w:noProof/>
          <w:szCs w:val="24"/>
          <w:lang w:eastAsia="ru-RU"/>
        </w:rPr>
        <w:drawing>
          <wp:inline distT="0" distB="0" distL="0" distR="0" wp14:anchorId="1D6B5F2B" wp14:editId="3B2EA361">
            <wp:extent cx="4703445" cy="26949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DEE7" w14:textId="183AD89E" w:rsidR="00B011E2" w:rsidRDefault="00B011E2" w:rsidP="00B011E2">
      <w:pPr>
        <w:spacing w:after="200" w:line="276" w:lineRule="auto"/>
        <w:jc w:val="center"/>
        <w:rPr>
          <w:szCs w:val="24"/>
        </w:rPr>
      </w:pPr>
      <w:r w:rsidRPr="002B0858">
        <w:rPr>
          <w:szCs w:val="24"/>
        </w:rPr>
        <w:t xml:space="preserve">Рисунок </w:t>
      </w:r>
      <w:r>
        <w:rPr>
          <w:szCs w:val="24"/>
        </w:rPr>
        <w:t>10</w:t>
      </w:r>
      <w:r w:rsidRPr="002B0858">
        <w:rPr>
          <w:szCs w:val="24"/>
        </w:rPr>
        <w:t xml:space="preserve"> – схема</w:t>
      </w:r>
      <w:r>
        <w:rPr>
          <w:szCs w:val="24"/>
        </w:rPr>
        <w:t xml:space="preserve"> мостового</w:t>
      </w:r>
      <w:r w:rsidR="00F037E1">
        <w:rPr>
          <w:szCs w:val="24"/>
        </w:rPr>
        <w:t xml:space="preserve"> выпрямителя</w:t>
      </w:r>
    </w:p>
    <w:p w14:paraId="2494DD99" w14:textId="4AB08FAC" w:rsidR="00F037E1" w:rsidRDefault="00F037E1" w:rsidP="00F037E1">
      <w:pPr>
        <w:spacing w:after="200" w:line="276" w:lineRule="auto"/>
        <w:ind w:firstLine="709"/>
        <w:rPr>
          <w:szCs w:val="24"/>
        </w:rPr>
      </w:pPr>
      <w:r>
        <w:rPr>
          <w:szCs w:val="24"/>
        </w:rPr>
        <w:t>На рисунке 11 представлен экран осциллографа для схемы с разомкнуты ключом</w:t>
      </w:r>
    </w:p>
    <w:p w14:paraId="46B3F60B" w14:textId="77777777" w:rsidR="00B011E2" w:rsidRDefault="00B011E2" w:rsidP="00B011E2">
      <w:pPr>
        <w:spacing w:after="200" w:line="276" w:lineRule="auto"/>
        <w:jc w:val="center"/>
        <w:rPr>
          <w:rFonts w:eastAsiaTheme="minorEastAsia"/>
          <w:szCs w:val="24"/>
        </w:rPr>
      </w:pPr>
      <w:r>
        <w:rPr>
          <w:rFonts w:eastAsiaTheme="minorEastAsia"/>
          <w:noProof/>
          <w:szCs w:val="24"/>
          <w:lang w:eastAsia="ru-RU"/>
        </w:rPr>
        <w:drawing>
          <wp:inline distT="0" distB="0" distL="0" distR="0" wp14:anchorId="073E80E8" wp14:editId="03E3EE65">
            <wp:extent cx="5107801" cy="3671454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631" cy="368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2F1B2" w14:textId="0E3A4AEA" w:rsidR="00F037E1" w:rsidRDefault="00B011E2" w:rsidP="00B011E2">
      <w:pPr>
        <w:spacing w:after="200" w:line="276" w:lineRule="auto"/>
        <w:jc w:val="center"/>
      </w:pPr>
      <w:r>
        <w:t>Рисунок 11 – Экран осциллографа</w:t>
      </w:r>
      <w:r w:rsidR="00F037E1">
        <w:t xml:space="preserve"> для схемы</w:t>
      </w:r>
      <w:r>
        <w:t xml:space="preserve"> с разомкнутым ключом</w:t>
      </w:r>
    </w:p>
    <w:p w14:paraId="7800820E" w14:textId="624E5F2E" w:rsidR="00F037E1" w:rsidRDefault="00F037E1" w:rsidP="00F037E1">
      <w:pPr>
        <w:spacing w:line="259" w:lineRule="auto"/>
        <w:ind w:firstLine="709"/>
      </w:pPr>
      <w:r>
        <w:br w:type="page"/>
      </w:r>
      <w:r>
        <w:lastRenderedPageBreak/>
        <w:t>На рисунке 12 представлена схема экрана осциллографа для схемы с замкнутым ключом</w:t>
      </w:r>
    </w:p>
    <w:p w14:paraId="39D954ED" w14:textId="77777777" w:rsidR="00B011E2" w:rsidRDefault="00B011E2" w:rsidP="00B011E2">
      <w:pPr>
        <w:spacing w:after="200" w:line="276" w:lineRule="auto"/>
        <w:jc w:val="center"/>
        <w:rPr>
          <w:rFonts w:eastAsiaTheme="minorEastAsia"/>
          <w:szCs w:val="24"/>
        </w:rPr>
      </w:pPr>
      <w:r>
        <w:rPr>
          <w:rFonts w:eastAsiaTheme="minorEastAsia"/>
          <w:noProof/>
          <w:szCs w:val="24"/>
          <w:lang w:eastAsia="ru-RU"/>
        </w:rPr>
        <w:drawing>
          <wp:inline distT="0" distB="0" distL="0" distR="0" wp14:anchorId="5A3D4F50" wp14:editId="7D1899DC">
            <wp:extent cx="4973781" cy="3726213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458" cy="373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BD203" w14:textId="25821152" w:rsidR="00B011E2" w:rsidRDefault="00B011E2" w:rsidP="00B011E2">
      <w:pPr>
        <w:spacing w:after="200" w:line="276" w:lineRule="auto"/>
        <w:jc w:val="center"/>
      </w:pPr>
      <w:r>
        <w:t>Рисунок 12 – Экран осциллографа</w:t>
      </w:r>
      <w:r w:rsidR="00F037E1">
        <w:t xml:space="preserve"> для схемы</w:t>
      </w:r>
      <w:r>
        <w:t xml:space="preserve"> с замкнутым ключом</w:t>
      </w:r>
    </w:p>
    <w:p w14:paraId="31D49A60" w14:textId="439EA194" w:rsidR="00B011E2" w:rsidRPr="00F037E1" w:rsidRDefault="00B011E2" w:rsidP="00B011E2">
      <w:pPr>
        <w:spacing w:after="200" w:line="276" w:lineRule="auto"/>
        <w:jc w:val="center"/>
        <w:rPr>
          <w:rFonts w:ascii="Cambria Math" w:hAnsi="Cambria Math"/>
          <w:szCs w:val="24"/>
          <w:oMath/>
        </w:rPr>
      </w:pPr>
      <w:r w:rsidRPr="00F037E1">
        <w:rPr>
          <w:b/>
        </w:rPr>
        <w:t>Расчет коэффици</w:t>
      </w:r>
      <w:r w:rsidR="00F037E1">
        <w:rPr>
          <w:b/>
        </w:rPr>
        <w:t>ента пульсации</w:t>
      </w:r>
    </w:p>
    <w:p w14:paraId="4433342F" w14:textId="77777777" w:rsidR="00B011E2" w:rsidRDefault="00597640" w:rsidP="00B011E2">
      <w:pPr>
        <w:spacing w:after="200" w:line="276" w:lineRule="auto"/>
        <w:jc w:val="center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п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4"/>
          </w:rPr>
          <m:t>∙100%</m:t>
        </m:r>
      </m:oMath>
      <w:r w:rsidR="00B011E2">
        <w:rPr>
          <w:rFonts w:eastAsiaTheme="minorEastAsia"/>
          <w:szCs w:val="24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(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1min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</m:oMath>
      <w:r w:rsidR="00B011E2">
        <w:rPr>
          <w:rFonts w:eastAsiaTheme="minorEastAsia"/>
          <w:szCs w:val="24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(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1min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</m:oMath>
      <w:r w:rsidR="00B011E2">
        <w:rPr>
          <w:rFonts w:eastAsiaTheme="minorEastAsia"/>
          <w:szCs w:val="24"/>
        </w:rPr>
        <w:t xml:space="preserve"> </w:t>
      </w:r>
    </w:p>
    <w:p w14:paraId="7B65CAB5" w14:textId="77777777" w:rsidR="00B011E2" w:rsidRDefault="00B011E2" w:rsidP="00B011E2">
      <w:pPr>
        <w:spacing w:after="200" w:line="276" w:lineRule="auto"/>
        <w:jc w:val="center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(5.961+5.823)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w:rPr>
            <w:rFonts w:ascii="Cambria Math" w:hAnsi="Cambria Math"/>
            <w:szCs w:val="24"/>
          </w:rPr>
          <m:t xml:space="preserve">=5,892 В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(5.961-5.823)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w:rPr>
            <w:rFonts w:ascii="Cambria Math" w:hAnsi="Cambria Math"/>
            <w:szCs w:val="24"/>
          </w:rPr>
          <m:t>=0,069 В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 xml:space="preserve">   K</m:t>
            </m:r>
          </m:e>
          <m:sub>
            <m:r>
              <w:rPr>
                <w:rFonts w:ascii="Cambria Math" w:hAnsi="Cambria Math"/>
                <w:szCs w:val="24"/>
              </w:rPr>
              <m:t>п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0,069</m:t>
            </m:r>
          </m:num>
          <m:den>
            <m:r>
              <w:rPr>
                <w:rFonts w:ascii="Cambria Math" w:hAnsi="Cambria Math"/>
                <w:szCs w:val="24"/>
              </w:rPr>
              <m:t>5,892</m:t>
            </m:r>
          </m:den>
        </m:f>
        <m:r>
          <w:rPr>
            <w:rFonts w:ascii="Cambria Math" w:hAnsi="Cambria Math"/>
            <w:szCs w:val="24"/>
          </w:rPr>
          <m:t>∙100%=1,17%</m:t>
        </m:r>
      </m:oMath>
    </w:p>
    <w:p w14:paraId="7F2E231E" w14:textId="55676BD8" w:rsidR="00C90C2F" w:rsidRPr="00B011E2" w:rsidRDefault="00C90C2F" w:rsidP="00B011E2">
      <w:pPr>
        <w:spacing w:line="259" w:lineRule="auto"/>
        <w:jc w:val="left"/>
        <w:rPr>
          <w:szCs w:val="28"/>
        </w:rPr>
      </w:pPr>
    </w:p>
    <w:sectPr w:rsidR="00C90C2F" w:rsidRPr="00B011E2" w:rsidSect="009F5C21">
      <w:footerReference w:type="even" r:id="rId21"/>
      <w:footerReference w:type="default" r:id="rId22"/>
      <w:pgSz w:w="11906" w:h="16838" w:code="9"/>
      <w:pgMar w:top="1134" w:right="567" w:bottom="1134" w:left="1701" w:header="709" w:footer="28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36C32" w14:textId="77777777" w:rsidR="00597640" w:rsidRDefault="00597640" w:rsidP="009F5C21">
      <w:pPr>
        <w:spacing w:after="0" w:line="240" w:lineRule="auto"/>
      </w:pPr>
      <w:r>
        <w:separator/>
      </w:r>
    </w:p>
  </w:endnote>
  <w:endnote w:type="continuationSeparator" w:id="0">
    <w:p w14:paraId="01E08604" w14:textId="77777777" w:rsidR="00597640" w:rsidRDefault="00597640" w:rsidP="009F5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4687A" w14:textId="77777777" w:rsidR="005E101C" w:rsidRDefault="005E101C" w:rsidP="00B7343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1E8D8DB" w14:textId="77777777" w:rsidR="005E101C" w:rsidRDefault="005E101C" w:rsidP="00B7343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3653662"/>
      <w:docPartObj>
        <w:docPartGallery w:val="Page Numbers (Bottom of Page)"/>
        <w:docPartUnique/>
      </w:docPartObj>
    </w:sdtPr>
    <w:sdtEndPr/>
    <w:sdtContent>
      <w:p w14:paraId="5AA21F52" w14:textId="24AD4C39" w:rsidR="005E101C" w:rsidRDefault="005E1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37E1">
          <w:rPr>
            <w:noProof/>
          </w:rPr>
          <w:t>9</w:t>
        </w:r>
        <w:r>
          <w:fldChar w:fldCharType="end"/>
        </w:r>
      </w:p>
    </w:sdtContent>
  </w:sdt>
  <w:p w14:paraId="18987791" w14:textId="77777777" w:rsidR="005E101C" w:rsidRDefault="005E101C" w:rsidP="00B73432">
    <w:pPr>
      <w:pStyle w:val="a5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71CF1F" w14:textId="77777777" w:rsidR="00597640" w:rsidRDefault="00597640" w:rsidP="009F5C21">
      <w:pPr>
        <w:spacing w:after="0" w:line="240" w:lineRule="auto"/>
      </w:pPr>
      <w:r>
        <w:separator/>
      </w:r>
    </w:p>
  </w:footnote>
  <w:footnote w:type="continuationSeparator" w:id="0">
    <w:p w14:paraId="4DCA9D3D" w14:textId="77777777" w:rsidR="00597640" w:rsidRDefault="00597640" w:rsidP="009F5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F1486"/>
    <w:multiLevelType w:val="hybridMultilevel"/>
    <w:tmpl w:val="1C10E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C3D2A"/>
    <w:multiLevelType w:val="hybridMultilevel"/>
    <w:tmpl w:val="449EB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2442B"/>
    <w:multiLevelType w:val="hybridMultilevel"/>
    <w:tmpl w:val="D2CA0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6B"/>
    <w:rsid w:val="00000AFF"/>
    <w:rsid w:val="00007CB4"/>
    <w:rsid w:val="00010860"/>
    <w:rsid w:val="00042291"/>
    <w:rsid w:val="000542E2"/>
    <w:rsid w:val="00055611"/>
    <w:rsid w:val="000630B1"/>
    <w:rsid w:val="000653FC"/>
    <w:rsid w:val="00092B5D"/>
    <w:rsid w:val="00093261"/>
    <w:rsid w:val="000A5A6B"/>
    <w:rsid w:val="000B5B99"/>
    <w:rsid w:val="000D617B"/>
    <w:rsid w:val="00100460"/>
    <w:rsid w:val="001007A9"/>
    <w:rsid w:val="00102549"/>
    <w:rsid w:val="00131347"/>
    <w:rsid w:val="00157465"/>
    <w:rsid w:val="001642E1"/>
    <w:rsid w:val="00164A9C"/>
    <w:rsid w:val="00170723"/>
    <w:rsid w:val="001868F6"/>
    <w:rsid w:val="0019460B"/>
    <w:rsid w:val="001C6D74"/>
    <w:rsid w:val="001E4EFF"/>
    <w:rsid w:val="001E6B3F"/>
    <w:rsid w:val="001F1579"/>
    <w:rsid w:val="002205C9"/>
    <w:rsid w:val="002208A0"/>
    <w:rsid w:val="00222D7B"/>
    <w:rsid w:val="00252C91"/>
    <w:rsid w:val="00266463"/>
    <w:rsid w:val="0028024F"/>
    <w:rsid w:val="00280DDE"/>
    <w:rsid w:val="00287EC3"/>
    <w:rsid w:val="00292FC7"/>
    <w:rsid w:val="002A4DD5"/>
    <w:rsid w:val="002B0AE2"/>
    <w:rsid w:val="002B6E7C"/>
    <w:rsid w:val="002C3CA4"/>
    <w:rsid w:val="00346183"/>
    <w:rsid w:val="0035529B"/>
    <w:rsid w:val="003A2F7A"/>
    <w:rsid w:val="003A4B6D"/>
    <w:rsid w:val="003A795A"/>
    <w:rsid w:val="003F4CE3"/>
    <w:rsid w:val="0041323A"/>
    <w:rsid w:val="00424C0A"/>
    <w:rsid w:val="004320D1"/>
    <w:rsid w:val="00445382"/>
    <w:rsid w:val="0047578A"/>
    <w:rsid w:val="004B548A"/>
    <w:rsid w:val="004B674D"/>
    <w:rsid w:val="004D1ED4"/>
    <w:rsid w:val="004D551C"/>
    <w:rsid w:val="004E07AE"/>
    <w:rsid w:val="004F2AB6"/>
    <w:rsid w:val="004F385F"/>
    <w:rsid w:val="00542963"/>
    <w:rsid w:val="0054571E"/>
    <w:rsid w:val="005543D7"/>
    <w:rsid w:val="00556111"/>
    <w:rsid w:val="00561BE6"/>
    <w:rsid w:val="00565063"/>
    <w:rsid w:val="0058015D"/>
    <w:rsid w:val="00582C69"/>
    <w:rsid w:val="00585163"/>
    <w:rsid w:val="00597640"/>
    <w:rsid w:val="005A71E1"/>
    <w:rsid w:val="005B23A9"/>
    <w:rsid w:val="005D1679"/>
    <w:rsid w:val="005E101C"/>
    <w:rsid w:val="00612237"/>
    <w:rsid w:val="006331CE"/>
    <w:rsid w:val="00650C1C"/>
    <w:rsid w:val="00667B11"/>
    <w:rsid w:val="0067505B"/>
    <w:rsid w:val="006A26ED"/>
    <w:rsid w:val="006C7D78"/>
    <w:rsid w:val="006D5FD7"/>
    <w:rsid w:val="006F46E9"/>
    <w:rsid w:val="006F79C8"/>
    <w:rsid w:val="00781A11"/>
    <w:rsid w:val="00782680"/>
    <w:rsid w:val="00783ACD"/>
    <w:rsid w:val="00793673"/>
    <w:rsid w:val="007949AB"/>
    <w:rsid w:val="007A5B11"/>
    <w:rsid w:val="007A7588"/>
    <w:rsid w:val="007B604B"/>
    <w:rsid w:val="007B6A8B"/>
    <w:rsid w:val="007F3449"/>
    <w:rsid w:val="00811C71"/>
    <w:rsid w:val="00813497"/>
    <w:rsid w:val="00835374"/>
    <w:rsid w:val="00843F11"/>
    <w:rsid w:val="008450A4"/>
    <w:rsid w:val="00852285"/>
    <w:rsid w:val="00872215"/>
    <w:rsid w:val="0087701E"/>
    <w:rsid w:val="00894A3E"/>
    <w:rsid w:val="008C0F9E"/>
    <w:rsid w:val="008D0115"/>
    <w:rsid w:val="008D56BE"/>
    <w:rsid w:val="008E3DB5"/>
    <w:rsid w:val="008E7146"/>
    <w:rsid w:val="008F1C2E"/>
    <w:rsid w:val="009041E9"/>
    <w:rsid w:val="00925B7E"/>
    <w:rsid w:val="009471AE"/>
    <w:rsid w:val="00962629"/>
    <w:rsid w:val="00986C83"/>
    <w:rsid w:val="00992920"/>
    <w:rsid w:val="009B3D5B"/>
    <w:rsid w:val="009C1ABD"/>
    <w:rsid w:val="009D3202"/>
    <w:rsid w:val="009E0367"/>
    <w:rsid w:val="009E5F67"/>
    <w:rsid w:val="009F49AE"/>
    <w:rsid w:val="009F5C21"/>
    <w:rsid w:val="00A134F9"/>
    <w:rsid w:val="00A16200"/>
    <w:rsid w:val="00A17CC8"/>
    <w:rsid w:val="00A26D79"/>
    <w:rsid w:val="00A4281C"/>
    <w:rsid w:val="00A52DF2"/>
    <w:rsid w:val="00A7075C"/>
    <w:rsid w:val="00A856A0"/>
    <w:rsid w:val="00A97C67"/>
    <w:rsid w:val="00AD3964"/>
    <w:rsid w:val="00AE38A5"/>
    <w:rsid w:val="00AE592A"/>
    <w:rsid w:val="00AF61E9"/>
    <w:rsid w:val="00AF6A89"/>
    <w:rsid w:val="00B011E2"/>
    <w:rsid w:val="00B23F07"/>
    <w:rsid w:val="00B2673B"/>
    <w:rsid w:val="00B3241D"/>
    <w:rsid w:val="00B35DCB"/>
    <w:rsid w:val="00B375D6"/>
    <w:rsid w:val="00B45F34"/>
    <w:rsid w:val="00B54CC9"/>
    <w:rsid w:val="00B73432"/>
    <w:rsid w:val="00B87B6C"/>
    <w:rsid w:val="00B97E96"/>
    <w:rsid w:val="00BA13C5"/>
    <w:rsid w:val="00BA7AD6"/>
    <w:rsid w:val="00BC481D"/>
    <w:rsid w:val="00BD390B"/>
    <w:rsid w:val="00BE723E"/>
    <w:rsid w:val="00BF4A10"/>
    <w:rsid w:val="00C04444"/>
    <w:rsid w:val="00C347B5"/>
    <w:rsid w:val="00C3515D"/>
    <w:rsid w:val="00C40383"/>
    <w:rsid w:val="00C82EC5"/>
    <w:rsid w:val="00C83FD7"/>
    <w:rsid w:val="00C90C2F"/>
    <w:rsid w:val="00C969E8"/>
    <w:rsid w:val="00CA4807"/>
    <w:rsid w:val="00CB3CC9"/>
    <w:rsid w:val="00CB3EF4"/>
    <w:rsid w:val="00CC0DB9"/>
    <w:rsid w:val="00CC65ED"/>
    <w:rsid w:val="00CD64DB"/>
    <w:rsid w:val="00D00AF3"/>
    <w:rsid w:val="00D112E9"/>
    <w:rsid w:val="00D23E9A"/>
    <w:rsid w:val="00D37C66"/>
    <w:rsid w:val="00D44AD0"/>
    <w:rsid w:val="00D47B3B"/>
    <w:rsid w:val="00D501E9"/>
    <w:rsid w:val="00D81F3B"/>
    <w:rsid w:val="00D86557"/>
    <w:rsid w:val="00D871A7"/>
    <w:rsid w:val="00D93805"/>
    <w:rsid w:val="00DA55D0"/>
    <w:rsid w:val="00DB5B7F"/>
    <w:rsid w:val="00DC5448"/>
    <w:rsid w:val="00DD5317"/>
    <w:rsid w:val="00DD6A0B"/>
    <w:rsid w:val="00DE24E5"/>
    <w:rsid w:val="00DF32C0"/>
    <w:rsid w:val="00E005FF"/>
    <w:rsid w:val="00E1590C"/>
    <w:rsid w:val="00E17718"/>
    <w:rsid w:val="00E562B6"/>
    <w:rsid w:val="00E80676"/>
    <w:rsid w:val="00E807DE"/>
    <w:rsid w:val="00E94CEE"/>
    <w:rsid w:val="00EA0FD2"/>
    <w:rsid w:val="00EB0F84"/>
    <w:rsid w:val="00ED03F9"/>
    <w:rsid w:val="00ED4649"/>
    <w:rsid w:val="00F037E1"/>
    <w:rsid w:val="00F1542D"/>
    <w:rsid w:val="00F26E00"/>
    <w:rsid w:val="00F42BBF"/>
    <w:rsid w:val="00F67D41"/>
    <w:rsid w:val="00F82B98"/>
    <w:rsid w:val="00F908B3"/>
    <w:rsid w:val="00F940C1"/>
    <w:rsid w:val="00FB3FCF"/>
    <w:rsid w:val="00FC1A8A"/>
    <w:rsid w:val="00FC32B6"/>
    <w:rsid w:val="00FE3CDB"/>
    <w:rsid w:val="00FE76F0"/>
    <w:rsid w:val="00FF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0089"/>
  <w15:chartTrackingRefBased/>
  <w15:docId w15:val="{DA3ACC05-4332-42E1-AA35-1A68A038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4320D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C1A8A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673"/>
    <w:pPr>
      <w:keepNext/>
      <w:keepLines/>
      <w:spacing w:before="40" w:after="0"/>
      <w:ind w:left="709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48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320D1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4">
    <w:name w:val="Table Grid"/>
    <w:basedOn w:val="a1"/>
    <w:rsid w:val="004320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4320D1"/>
    <w:pPr>
      <w:tabs>
        <w:tab w:val="center" w:pos="4677"/>
        <w:tab w:val="right" w:pos="9355"/>
      </w:tabs>
      <w:spacing w:before="60"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4320D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320D1"/>
  </w:style>
  <w:style w:type="paragraph" w:styleId="a8">
    <w:name w:val="header"/>
    <w:basedOn w:val="a"/>
    <w:link w:val="a9"/>
    <w:rsid w:val="004320D1"/>
    <w:pPr>
      <w:tabs>
        <w:tab w:val="center" w:pos="4677"/>
        <w:tab w:val="right" w:pos="9355"/>
      </w:tabs>
      <w:spacing w:before="60"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link w:val="a8"/>
    <w:rsid w:val="004320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287EC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C1A8A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93673"/>
    <w:rPr>
      <w:rFonts w:ascii="Times New Roman" w:eastAsiaTheme="majorEastAsia" w:hAnsi="Times New Roman" w:cstheme="majorBidi"/>
      <w:sz w:val="28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FC1A8A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1A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2629"/>
    <w:pPr>
      <w:tabs>
        <w:tab w:val="right" w:leader="dot" w:pos="9628"/>
      </w:tabs>
      <w:spacing w:after="100"/>
      <w:ind w:left="280"/>
    </w:pPr>
    <w:rPr>
      <w:b/>
      <w:noProof/>
    </w:rPr>
  </w:style>
  <w:style w:type="character" w:styleId="ac">
    <w:name w:val="Hyperlink"/>
    <w:basedOn w:val="a0"/>
    <w:uiPriority w:val="99"/>
    <w:unhideWhenUsed/>
    <w:rsid w:val="00FC1A8A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CC0DB9"/>
  </w:style>
  <w:style w:type="character" w:customStyle="1" w:styleId="-">
    <w:name w:val="Интернет-ссылка"/>
    <w:basedOn w:val="a0"/>
    <w:uiPriority w:val="99"/>
    <w:unhideWhenUsed/>
    <w:rsid w:val="00962629"/>
    <w:rPr>
      <w:color w:val="0000FF"/>
      <w:u w:val="single"/>
    </w:rPr>
  </w:style>
  <w:style w:type="paragraph" w:customStyle="1" w:styleId="Standard">
    <w:name w:val="Standard"/>
    <w:rsid w:val="00962629"/>
    <w:pPr>
      <w:suppressAutoHyphens/>
      <w:autoSpaceDN w:val="0"/>
      <w:spacing w:after="200" w:line="276" w:lineRule="auto"/>
      <w:textAlignment w:val="baseline"/>
    </w:pPr>
    <w:rPr>
      <w:rFonts w:ascii="Calibri" w:eastAsia="Droid Sans Fallback" w:hAnsi="Calibri" w:cs="Calibri"/>
      <w:kern w:val="3"/>
      <w:lang w:val="en-GB"/>
    </w:rPr>
  </w:style>
  <w:style w:type="paragraph" w:styleId="ad">
    <w:name w:val="caption"/>
    <w:aliases w:val="Légende-table,Légende-AST,Название объекта1,Надпись таблицы Знак,Название объекта Знак1 Знак,Название объекта Знак Знак Знак,Название объекта Знак2 Знак Знак Знак,Название объекта Знак1 Знак Знак Знак Знак"/>
    <w:basedOn w:val="a"/>
    <w:next w:val="a"/>
    <w:link w:val="ae"/>
    <w:unhideWhenUsed/>
    <w:qFormat/>
    <w:rsid w:val="00FB3F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D47B3B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47B3B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D47B3B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47B3B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47B3B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D47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D47B3B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CA48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6">
    <w:name w:val="Placeholder Text"/>
    <w:basedOn w:val="a0"/>
    <w:uiPriority w:val="99"/>
    <w:semiHidden/>
    <w:rsid w:val="00986C83"/>
    <w:rPr>
      <w:color w:val="808080"/>
    </w:rPr>
  </w:style>
  <w:style w:type="paragraph" w:customStyle="1" w:styleId="western">
    <w:name w:val="western"/>
    <w:basedOn w:val="a"/>
    <w:rsid w:val="00813497"/>
    <w:pPr>
      <w:suppressAutoHyphens/>
      <w:spacing w:before="62" w:after="119" w:line="288" w:lineRule="auto"/>
      <w:jc w:val="left"/>
    </w:pPr>
    <w:rPr>
      <w:rFonts w:ascii="Arial" w:eastAsia="Times New Roman" w:hAnsi="Arial" w:cs="Arial"/>
      <w:color w:val="00000A"/>
      <w:sz w:val="24"/>
      <w:szCs w:val="24"/>
      <w:lang w:eastAsia="ru-RU"/>
    </w:rPr>
  </w:style>
  <w:style w:type="paragraph" w:customStyle="1" w:styleId="12">
    <w:name w:val="Стиль1"/>
    <w:basedOn w:val="a"/>
    <w:link w:val="13"/>
    <w:qFormat/>
    <w:rsid w:val="00010860"/>
    <w:pPr>
      <w:spacing w:before="60" w:after="0"/>
      <w:jc w:val="center"/>
    </w:pPr>
    <w:rPr>
      <w:rFonts w:eastAsia="Times New Roman" w:cs="Times New Roman"/>
      <w:b/>
      <w:szCs w:val="24"/>
      <w:lang w:eastAsia="ru-RU"/>
    </w:rPr>
  </w:style>
  <w:style w:type="character" w:customStyle="1" w:styleId="13">
    <w:name w:val="Стиль1 Знак"/>
    <w:basedOn w:val="a0"/>
    <w:link w:val="12"/>
    <w:rsid w:val="00010860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e">
    <w:name w:val="Название объекта Знак"/>
    <w:aliases w:val="Légende-table Знак,Légende-AST Знак,Название объекта1 Знак,Надпись таблицы Знак Знак,Название объекта Знак1 Знак Знак,Название объекта Знак Знак Знак Знак,Название объекта Знак2 Знак Знак Знак Знак"/>
    <w:link w:val="ad"/>
    <w:rsid w:val="00B011E2"/>
    <w:rPr>
      <w:rFonts w:ascii="Times New Roman" w:hAnsi="Times New Roman"/>
      <w:i/>
      <w:iCs/>
      <w:color w:val="44546A" w:themeColor="text2"/>
      <w:sz w:val="18"/>
      <w:szCs w:val="18"/>
    </w:rPr>
  </w:style>
  <w:style w:type="paragraph" w:customStyle="1" w:styleId="14">
    <w:name w:val="Обычный1"/>
    <w:rsid w:val="00B011E2"/>
    <w:pPr>
      <w:widowControl w:val="0"/>
      <w:spacing w:after="0" w:line="260" w:lineRule="auto"/>
      <w:ind w:firstLine="16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6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chart" Target="charts/chart2.xml"/><Relationship Id="rId22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ultisim\&#1051;&#1072;&#1073;&#1072;2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ultisim\&#1051;&#1072;&#1073;&#1072;2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Лист1!$C$5:$C$8</c:f>
              <c:numCache>
                <c:formatCode>General</c:formatCode>
                <c:ptCount val="4"/>
                <c:pt idx="0">
                  <c:v>22</c:v>
                </c:pt>
                <c:pt idx="1">
                  <c:v>44</c:v>
                </c:pt>
                <c:pt idx="2">
                  <c:v>110</c:v>
                </c:pt>
                <c:pt idx="3">
                  <c:v>220</c:v>
                </c:pt>
              </c:numCache>
            </c:numRef>
          </c:cat>
          <c:val>
            <c:numRef>
              <c:f>Лист1!$D$5:$D$8</c:f>
              <c:numCache>
                <c:formatCode>General</c:formatCode>
                <c:ptCount val="4"/>
                <c:pt idx="0">
                  <c:v>2.5</c:v>
                </c:pt>
                <c:pt idx="1">
                  <c:v>1.3</c:v>
                </c:pt>
                <c:pt idx="2">
                  <c:v>0.6</c:v>
                </c:pt>
                <c:pt idx="3">
                  <c:v>0.3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7A-49F8-B203-0AFDD29899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32069408"/>
        <c:axId val="1244273424"/>
      </c:lineChart>
      <c:catAx>
        <c:axId val="1332069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Емкость,мкФ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4273424"/>
        <c:crosses val="autoZero"/>
        <c:auto val="1"/>
        <c:lblAlgn val="ctr"/>
        <c:lblOffset val="100"/>
        <c:noMultiLvlLbl val="0"/>
      </c:catAx>
      <c:valAx>
        <c:axId val="1244273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Коэффицент</a:t>
                </a:r>
                <a:r>
                  <a:rPr lang="ru-RU" baseline="0"/>
                  <a:t> пульсации,%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2069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Лист1!$B$21:$B$24</c:f>
              <c:numCache>
                <c:formatCode>General</c:formatCode>
                <c:ptCount val="4"/>
                <c:pt idx="0">
                  <c:v>7.5</c:v>
                </c:pt>
                <c:pt idx="1">
                  <c:v>15</c:v>
                </c:pt>
                <c:pt idx="2">
                  <c:v>37.5</c:v>
                </c:pt>
                <c:pt idx="3">
                  <c:v>75</c:v>
                </c:pt>
              </c:numCache>
            </c:numRef>
          </c:cat>
          <c:val>
            <c:numRef>
              <c:f>Лист1!$C$21:$C$24</c:f>
              <c:numCache>
                <c:formatCode>General</c:formatCode>
                <c:ptCount val="4"/>
                <c:pt idx="0">
                  <c:v>2.6</c:v>
                </c:pt>
                <c:pt idx="1">
                  <c:v>2.5</c:v>
                </c:pt>
                <c:pt idx="2">
                  <c:v>0.6</c:v>
                </c:pt>
                <c:pt idx="3">
                  <c:v>0.3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EB-4D8E-A8CD-BF7F845597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38301120"/>
        <c:axId val="1185864112"/>
      </c:lineChart>
      <c:catAx>
        <c:axId val="1338301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Сопротивление,Ом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5864112"/>
        <c:crosses val="autoZero"/>
        <c:auto val="1"/>
        <c:lblAlgn val="ctr"/>
        <c:lblOffset val="100"/>
        <c:noMultiLvlLbl val="0"/>
      </c:catAx>
      <c:valAx>
        <c:axId val="1185864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</a:t>
                </a:r>
                <a:r>
                  <a:rPr lang="ru-RU" baseline="0"/>
                  <a:t> пульмации,%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8301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56D40-69D1-4A85-AFAC-1D99C06A5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Moruka</dc:creator>
  <cp:keywords/>
  <dc:description/>
  <cp:lastModifiedBy>Константин Кэп</cp:lastModifiedBy>
  <cp:revision>3</cp:revision>
  <dcterms:created xsi:type="dcterms:W3CDTF">2020-03-15T21:04:00Z</dcterms:created>
  <dcterms:modified xsi:type="dcterms:W3CDTF">2020-03-15T21:36:00Z</dcterms:modified>
</cp:coreProperties>
</file>