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B37" w:rsidRPr="004979CE" w:rsidRDefault="001C3B37" w:rsidP="001C3B37">
      <w:pPr>
        <w:pStyle w:val="PlainText"/>
        <w:rPr>
          <w:rFonts w:ascii="Times New Roman" w:eastAsia="MS Mincho" w:hAnsi="Times New Roman" w:cs="Times New Roman"/>
          <w:b/>
          <w:sz w:val="24"/>
          <w:szCs w:val="24"/>
        </w:rPr>
      </w:pPr>
      <w:r w:rsidRPr="004979CE">
        <w:rPr>
          <w:rFonts w:ascii="Times New Roman" w:eastAsia="MS Mincho" w:hAnsi="Times New Roman" w:cs="Times New Roman"/>
          <w:b/>
          <w:sz w:val="24"/>
          <w:szCs w:val="24"/>
        </w:rPr>
        <w:t>PUBH 7485</w:t>
      </w:r>
    </w:p>
    <w:p w:rsidR="001C3B37" w:rsidRDefault="00F64C5F" w:rsidP="001C3B37">
      <w:pPr>
        <w:pStyle w:val="PlainText"/>
        <w:rPr>
          <w:rFonts w:ascii="Times New Roman" w:eastAsia="MS Mincho" w:hAnsi="Times New Roman" w:cs="Times New Roman"/>
          <w:b/>
          <w:sz w:val="24"/>
          <w:szCs w:val="24"/>
        </w:rPr>
      </w:pPr>
      <w:r>
        <w:rPr>
          <w:rFonts w:ascii="Times New Roman" w:eastAsia="MS Mincho" w:hAnsi="Times New Roman" w:cs="Times New Roman"/>
          <w:b/>
          <w:sz w:val="24"/>
          <w:szCs w:val="24"/>
        </w:rPr>
        <w:t>Homework 3</w:t>
      </w:r>
    </w:p>
    <w:p w:rsidR="00F64C5F" w:rsidRDefault="00F64C5F" w:rsidP="001C3B37">
      <w:pPr>
        <w:pStyle w:val="PlainText"/>
        <w:rPr>
          <w:rFonts w:ascii="Times New Roman" w:eastAsia="MS Mincho" w:hAnsi="Times New Roman" w:cs="Times New Roman"/>
          <w:b/>
          <w:sz w:val="24"/>
          <w:szCs w:val="24"/>
        </w:rPr>
      </w:pPr>
    </w:p>
    <w:p w:rsidR="00F64C5F" w:rsidRDefault="00F64C5F" w:rsidP="001C3B37">
      <w:pPr>
        <w:pStyle w:val="PlainText"/>
        <w:rPr>
          <w:rFonts w:ascii="Times New Roman" w:eastAsia="MS Mincho" w:hAnsi="Times New Roman" w:cs="Times New Roman"/>
          <w:b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the </w:t>
      </w:r>
      <w:r w:rsidRPr="00F442BB">
        <w:rPr>
          <w:rFonts w:ascii="Times New Roman" w:eastAsia="MS Mincho" w:hAnsi="Times New Roman" w:cs="Times New Roman"/>
          <w:sz w:val="24"/>
          <w:szCs w:val="24"/>
        </w:rPr>
        <w:t>NHEFS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dataset 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hat you considered in homework </w:t>
      </w:r>
      <w:r>
        <w:rPr>
          <w:rFonts w:ascii="Times New Roman" w:eastAsia="MS Mincho" w:hAnsi="Times New Roman" w:cs="Times New Roman"/>
          <w:sz w:val="24"/>
          <w:szCs w:val="24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2</w:t>
      </w:r>
      <w:r>
        <w:rPr>
          <w:rFonts w:ascii="Times New Roman" w:eastAsia="MS Mincho" w:hAnsi="Times New Roman" w:cs="Times New Roman"/>
          <w:sz w:val="24"/>
          <w:szCs w:val="24"/>
        </w:rPr>
        <w:t>, recall that we were interested in three outcomes: weight change between 1971 and 1982 (</w:t>
      </w:r>
      <w:r w:rsidRPr="00D47247">
        <w:rPr>
          <w:rFonts w:ascii="Times New Roman" w:eastAsia="MS Mincho" w:hAnsi="Times New Roman" w:cs="Times New Roman"/>
          <w:sz w:val="24"/>
          <w:szCs w:val="24"/>
        </w:rPr>
        <w:t>wt82_71</w:t>
      </w:r>
      <w:r>
        <w:rPr>
          <w:rFonts w:ascii="Times New Roman" w:eastAsia="MS Mincho" w:hAnsi="Times New Roman" w:cs="Times New Roman"/>
          <w:sz w:val="24"/>
          <w:szCs w:val="24"/>
        </w:rPr>
        <w:t>) and the systolic (</w:t>
      </w:r>
      <w:proofErr w:type="spellStart"/>
      <w:r>
        <w:rPr>
          <w:rFonts w:ascii="Times New Roman" w:eastAsia="MS Mincho" w:hAnsi="Times New Roman" w:cs="Times New Roman"/>
          <w:i/>
          <w:sz w:val="24"/>
          <w:szCs w:val="24"/>
        </w:rPr>
        <w:t>sbp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) and diastolic blood pressure (</w:t>
      </w:r>
      <w:proofErr w:type="spellStart"/>
      <w:r w:rsidRPr="00D47247">
        <w:rPr>
          <w:rFonts w:ascii="Times New Roman" w:eastAsia="MS Mincho" w:hAnsi="Times New Roman" w:cs="Times New Roman"/>
          <w:i/>
          <w:sz w:val="24"/>
          <w:szCs w:val="24"/>
        </w:rPr>
        <w:t>dbp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) in 1982.</w:t>
      </w:r>
    </w:p>
    <w:p w:rsidR="001C3B37" w:rsidRDefault="001C3B37" w:rsidP="001C3B37">
      <w:pPr>
        <w:pStyle w:val="PlainText"/>
        <w:rPr>
          <w:rFonts w:ascii="Times New Roman" w:eastAsia="MS Mincho" w:hAnsi="Times New Roman" w:cs="Times New Roman"/>
          <w:b/>
          <w:sz w:val="24"/>
          <w:szCs w:val="24"/>
        </w:rPr>
      </w:pPr>
    </w:p>
    <w:p w:rsidR="00F64C5F" w:rsidRDefault="00F64C5F" w:rsidP="00F64C5F">
      <w:pPr>
        <w:pStyle w:val="PlainText"/>
        <w:numPr>
          <w:ilvl w:val="0"/>
          <w:numId w:val="1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We will consider several different models for the propensity score and its effect on achieving covariate balance. Create a line plot of the weighted standardized mean difference of each of the covariates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listed in part (a)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using the propensity score model from (a) – (d) below as well as the unweighted standardized mean difference. Comment on the balance that weighting was able to achieve.   </w:t>
      </w:r>
    </w:p>
    <w:p w:rsidR="00F64C5F" w:rsidRPr="00F64C5F" w:rsidRDefault="00F64C5F" w:rsidP="00F64C5F">
      <w:pPr>
        <w:pStyle w:val="ListParagraph"/>
        <w:numPr>
          <w:ilvl w:val="1"/>
          <w:numId w:val="1"/>
        </w:numPr>
        <w:rPr>
          <w:rFonts w:ascii="Times New Roman" w:eastAsia="MS Mincho" w:hAnsi="Times New Roman" w:cs="Times New Roman"/>
          <w:sz w:val="24"/>
          <w:szCs w:val="24"/>
        </w:rPr>
      </w:pPr>
      <w:r w:rsidRPr="00F64C5F">
        <w:rPr>
          <w:rFonts w:ascii="Times New Roman" w:eastAsia="MS Mincho" w:hAnsi="Times New Roman" w:cs="Times New Roman"/>
          <w:sz w:val="24"/>
          <w:szCs w:val="24"/>
        </w:rPr>
        <w:t xml:space="preserve">A </w:t>
      </w:r>
      <w:r w:rsidRPr="00F64C5F">
        <w:rPr>
          <w:rFonts w:ascii="Times New Roman" w:eastAsia="MS Mincho" w:hAnsi="Times New Roman" w:cs="Times New Roman"/>
          <w:sz w:val="24"/>
          <w:szCs w:val="24"/>
        </w:rPr>
        <w:t xml:space="preserve">logistic regression model considered with just main effects </w:t>
      </w:r>
      <w:r w:rsidRPr="00F64C5F">
        <w:rPr>
          <w:rFonts w:ascii="Times New Roman" w:eastAsia="MS Mincho" w:hAnsi="Times New Roman" w:cs="Times New Roman"/>
          <w:sz w:val="24"/>
          <w:szCs w:val="24"/>
        </w:rPr>
        <w:t xml:space="preserve">sex, race, age, education, </w:t>
      </w:r>
      <w:proofErr w:type="spellStart"/>
      <w:r w:rsidRPr="00F64C5F">
        <w:rPr>
          <w:rFonts w:ascii="Times New Roman" w:eastAsia="MS Mincho" w:hAnsi="Times New Roman" w:cs="Times New Roman"/>
          <w:sz w:val="24"/>
          <w:szCs w:val="24"/>
        </w:rPr>
        <w:t>smokintensity</w:t>
      </w:r>
      <w:proofErr w:type="spellEnd"/>
      <w:r w:rsidRPr="00F64C5F"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proofErr w:type="spellStart"/>
      <w:r w:rsidRPr="00F64C5F">
        <w:rPr>
          <w:rFonts w:ascii="Times New Roman" w:eastAsia="MS Mincho" w:hAnsi="Times New Roman" w:cs="Times New Roman"/>
          <w:sz w:val="24"/>
          <w:szCs w:val="24"/>
        </w:rPr>
        <w:t>smokeyrs</w:t>
      </w:r>
      <w:proofErr w:type="spellEnd"/>
      <w:r w:rsidRPr="00F64C5F">
        <w:rPr>
          <w:rFonts w:ascii="Times New Roman" w:eastAsia="MS Mincho" w:hAnsi="Times New Roman" w:cs="Times New Roman"/>
          <w:sz w:val="24"/>
          <w:szCs w:val="24"/>
        </w:rPr>
        <w:t xml:space="preserve">, exercise, active, wt71, and </w:t>
      </w:r>
      <w:proofErr w:type="spellStart"/>
      <w:r w:rsidRPr="00F64C5F">
        <w:rPr>
          <w:rFonts w:ascii="Times New Roman" w:eastAsia="MS Mincho" w:hAnsi="Times New Roman" w:cs="Times New Roman"/>
          <w:sz w:val="24"/>
          <w:szCs w:val="24"/>
        </w:rPr>
        <w:t>hbp</w:t>
      </w:r>
      <w:proofErr w:type="spellEnd"/>
    </w:p>
    <w:p w:rsidR="00F64C5F" w:rsidRDefault="00F64C5F" w:rsidP="00F64C5F">
      <w:pPr>
        <w:pStyle w:val="PlainText"/>
        <w:numPr>
          <w:ilvl w:val="1"/>
          <w:numId w:val="1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same set of covariates as in (a) but allow for nonlinear terms in the continuous covariates. </w:t>
      </w:r>
    </w:p>
    <w:p w:rsidR="00F64C5F" w:rsidRDefault="00F64C5F" w:rsidP="00F64C5F">
      <w:pPr>
        <w:pStyle w:val="PlainText"/>
        <w:numPr>
          <w:ilvl w:val="1"/>
          <w:numId w:val="1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The same set of covariates as in (a) but allowing for all pairwise interactions and performing some form of variable selection (e.g., forward selection using AIC).</w:t>
      </w:r>
    </w:p>
    <w:p w:rsidR="00F64C5F" w:rsidRDefault="00F64C5F" w:rsidP="00F64C5F">
      <w:pPr>
        <w:pStyle w:val="PlainText"/>
        <w:numPr>
          <w:ilvl w:val="1"/>
          <w:numId w:val="1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A logistic regression model considering all available baseline covariates and some form of variable selection. </w:t>
      </w:r>
    </w:p>
    <w:p w:rsidR="00F64C5F" w:rsidRDefault="00F64C5F" w:rsidP="00F64C5F">
      <w:pPr>
        <w:pStyle w:val="PlainText"/>
        <w:numPr>
          <w:ilvl w:val="1"/>
          <w:numId w:val="1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Select one of these models to use in question 2 and justify your choice. </w:t>
      </w:r>
      <w:bookmarkStart w:id="0" w:name="_GoBack"/>
      <w:bookmarkEnd w:id="0"/>
    </w:p>
    <w:p w:rsidR="00F64C5F" w:rsidRDefault="00F64C5F" w:rsidP="00F64C5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CE0CE2" w:rsidRDefault="00F64C5F" w:rsidP="00F64C5F">
      <w:pPr>
        <w:pStyle w:val="PlainText"/>
        <w:numPr>
          <w:ilvl w:val="0"/>
          <w:numId w:val="1"/>
        </w:numPr>
        <w:rPr>
          <w:rFonts w:ascii="Times New Roman" w:eastAsia="MS Mincho" w:hAnsi="Times New Roman" w:cs="Times New Roman"/>
          <w:sz w:val="24"/>
          <w:szCs w:val="24"/>
        </w:rPr>
      </w:pPr>
      <w:r w:rsidRPr="000C6E04">
        <w:rPr>
          <w:rFonts w:ascii="Times New Roman" w:eastAsia="MS Mincho" w:hAnsi="Times New Roman" w:cs="Times New Roman"/>
          <w:sz w:val="24"/>
          <w:szCs w:val="24"/>
        </w:rPr>
        <w:t xml:space="preserve">Consider estimating the causal treatment effect using </w:t>
      </w:r>
      <w:proofErr w:type="spellStart"/>
      <w:r>
        <w:rPr>
          <w:rFonts w:ascii="Times New Roman" w:eastAsia="MS Mincho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) propensity score stratification and ii) </w:t>
      </w:r>
      <w:r w:rsidRPr="000C6E04">
        <w:rPr>
          <w:rFonts w:ascii="Times New Roman" w:eastAsia="MS Mincho" w:hAnsi="Times New Roman" w:cs="Times New Roman"/>
          <w:sz w:val="24"/>
          <w:szCs w:val="24"/>
        </w:rPr>
        <w:t>inverse probability weighting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(for the purposes of this assignment, please use </w:t>
      </w:r>
      <w:r>
        <w:rPr>
          <w:rFonts w:ascii="Times New Roman" w:eastAsia="MS Mincho" w:hAnsi="Times New Roman" w:cs="Times New Roman"/>
          <w:sz w:val="24"/>
          <w:szCs w:val="24"/>
        </w:rPr>
        <w:t>both IPW1 and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IPW2 estimator for the course notes)</w:t>
      </w:r>
      <w:r w:rsidRPr="000C6E04">
        <w:rPr>
          <w:rFonts w:ascii="Times New Roman" w:eastAsia="MS Mincho" w:hAnsi="Times New Roman" w:cs="Times New Roman"/>
          <w:sz w:val="24"/>
          <w:szCs w:val="24"/>
        </w:rPr>
        <w:t xml:space="preserve">. For each of these scenarios, please report the estimated average (causal) treatment effect, standard error, and 95% confidence interval in a table. </w:t>
      </w:r>
      <w:r>
        <w:rPr>
          <w:rFonts w:ascii="Times New Roman" w:eastAsia="MS Mincho" w:hAnsi="Times New Roman" w:cs="Times New Roman"/>
          <w:sz w:val="24"/>
          <w:szCs w:val="24"/>
        </w:rPr>
        <w:t>Please have a separate table for each outcome and for each estimation approach (propensity score stratification and inverse probability weighting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1 and 2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:rsidR="00530591" w:rsidRDefault="00530591"/>
    <w:sectPr w:rsidR="00530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227F3"/>
    <w:multiLevelType w:val="hybridMultilevel"/>
    <w:tmpl w:val="7D48A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9549C"/>
    <w:multiLevelType w:val="hybridMultilevel"/>
    <w:tmpl w:val="F2DEED9E"/>
    <w:lvl w:ilvl="0" w:tplc="AE5C786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82208A2"/>
    <w:multiLevelType w:val="hybridMultilevel"/>
    <w:tmpl w:val="4D66CE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B37"/>
    <w:rsid w:val="000511F1"/>
    <w:rsid w:val="001C3B37"/>
    <w:rsid w:val="00530591"/>
    <w:rsid w:val="008B0E4E"/>
    <w:rsid w:val="00CE0CE2"/>
    <w:rsid w:val="00F6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403C7"/>
  <w15:chartTrackingRefBased/>
  <w15:docId w15:val="{8EC60D44-D379-4264-853A-A11295ED9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1C3B37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C3B3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64C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3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Vock</dc:creator>
  <cp:keywords/>
  <dc:description/>
  <cp:lastModifiedBy>David Vock</cp:lastModifiedBy>
  <cp:revision>2</cp:revision>
  <dcterms:created xsi:type="dcterms:W3CDTF">2024-09-29T20:51:00Z</dcterms:created>
  <dcterms:modified xsi:type="dcterms:W3CDTF">2024-09-29T20:51:00Z</dcterms:modified>
</cp:coreProperties>
</file>