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xrjzj2o3m5t" w:id="0"/>
      <w:bookmarkEnd w:id="0"/>
      <w:r w:rsidDel="00000000" w:rsidR="00000000" w:rsidRPr="00000000">
        <w:rPr>
          <w:rtl w:val="0"/>
        </w:rPr>
        <w:t xml:space="preserve">Session 1: Data Acclimation, Question and Variable Selection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Datasets: </w:t>
      </w:r>
      <w:r w:rsidDel="00000000" w:rsidR="00000000" w:rsidRPr="00000000">
        <w:rPr>
          <w:rtl w:val="0"/>
        </w:rPr>
      </w:r>
    </w:p>
    <w:p w:rsidR="00000000" w:rsidDel="00000000" w:rsidP="00000000" w:rsidRDefault="00000000" w:rsidRPr="00000000" w14:paraId="00000004">
      <w:pPr>
        <w:numPr>
          <w:ilvl w:val="0"/>
          <w:numId w:val="5"/>
        </w:numPr>
        <w:ind w:left="720" w:hanging="360"/>
        <w:rPr>
          <w:b w:val="1"/>
          <w:u w:val="none"/>
        </w:rPr>
      </w:pPr>
      <w:r w:rsidDel="00000000" w:rsidR="00000000" w:rsidRPr="00000000">
        <w:rPr>
          <w:b w:val="1"/>
          <w:rtl w:val="0"/>
        </w:rPr>
        <w:t xml:space="preserve">BEHAVIORAL RISK FACTOR SURVEILLANCE SYSTEM (2018 - PRECOVID)</w:t>
      </w:r>
    </w:p>
    <w:p w:rsidR="00000000" w:rsidDel="00000000" w:rsidP="00000000" w:rsidRDefault="00000000" w:rsidRPr="00000000" w14:paraId="00000005">
      <w:pPr>
        <w:numPr>
          <w:ilvl w:val="0"/>
          <w:numId w:val="5"/>
        </w:numPr>
        <w:ind w:left="720" w:hanging="360"/>
        <w:rPr>
          <w:b w:val="1"/>
          <w:u w:val="none"/>
        </w:rPr>
      </w:pPr>
      <w:r w:rsidDel="00000000" w:rsidR="00000000" w:rsidRPr="00000000">
        <w:rPr>
          <w:b w:val="1"/>
          <w:rtl w:val="0"/>
        </w:rPr>
        <w:t xml:space="preserve">SELECTED METROPOLITAN/MICROPOLITAN AREA RISK TRENDS Project </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BRFSS DATA OVERVIEW</w:t>
      </w:r>
    </w:p>
    <w:p w:rsidR="00000000" w:rsidDel="00000000" w:rsidP="00000000" w:rsidRDefault="00000000" w:rsidRPr="00000000" w14:paraId="00000008">
      <w:pPr>
        <w:numPr>
          <w:ilvl w:val="0"/>
          <w:numId w:val="6"/>
        </w:numPr>
        <w:ind w:left="720" w:hanging="360"/>
        <w:rPr/>
      </w:pPr>
      <w:r w:rsidDel="00000000" w:rsidR="00000000" w:rsidRPr="00000000">
        <w:rPr>
          <w:rtl w:val="0"/>
        </w:rPr>
        <w:t xml:space="preserve">More than 400,000 health-related telephone surveys regarding health risk behaviors, chronic conditions, and preventive service usage. At least 4,000 interviews are collected from each state per year. </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Purpose: track state and local health objectives, plan health programs, implement disease prevention and health promotion activities, monitor trends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SMART BRFFS DATA OVERVIEW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Uses BRFSS to analyze data of selected metro/micropolitan statistical areas. Provides localized health information to help public health practitioners identify local and emerging health problems, plan and evaluate local responses, and efficiently allocate resources to specific needs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Uses BRFSS data to estimate aggregate prevalence rates for selected conditions and behaviors for cities and their surrounding counties. </w:t>
      </w:r>
    </w:p>
    <w:p w:rsidR="00000000" w:rsidDel="00000000" w:rsidP="00000000" w:rsidRDefault="00000000" w:rsidRPr="00000000" w14:paraId="0000000E">
      <w:pPr>
        <w:ind w:left="0" w:firstLine="0"/>
        <w:rPr/>
      </w:pPr>
      <w:r w:rsidDel="00000000" w:rsidR="00000000" w:rsidRPr="00000000">
        <w:rPr>
          <w:rtl w:val="0"/>
        </w:rPr>
        <w:tab/>
        <w:tab/>
        <w:tab/>
        <w:tab/>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For group </w:t>
      </w:r>
    </w:p>
    <w:p w:rsidR="00000000" w:rsidDel="00000000" w:rsidP="00000000" w:rsidRDefault="00000000" w:rsidRPr="00000000" w14:paraId="00000011">
      <w:pPr>
        <w:numPr>
          <w:ilvl w:val="0"/>
          <w:numId w:val="4"/>
        </w:numPr>
        <w:ind w:left="720" w:hanging="360"/>
        <w:rPr/>
      </w:pPr>
      <w:r w:rsidDel="00000000" w:rsidR="00000000" w:rsidRPr="00000000">
        <w:rPr>
          <w:rtl w:val="0"/>
        </w:rPr>
        <w:t xml:space="preserve">Consideration: target fixed core questions asked every year should as rotating core question asked every other year should be matched up across pre, during and post COVID</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Consideration: SMART </w:t>
      </w:r>
      <w:r w:rsidDel="00000000" w:rsidR="00000000" w:rsidRPr="00000000">
        <w:rPr>
          <w:i w:val="1"/>
          <w:rtl w:val="0"/>
        </w:rPr>
        <w:t xml:space="preserve">uses</w:t>
      </w:r>
      <w:r w:rsidDel="00000000" w:rsidR="00000000" w:rsidRPr="00000000">
        <w:rPr>
          <w:rtl w:val="0"/>
        </w:rPr>
        <w:t xml:space="preserve"> BRFSS data to estimate prevalence of health behaviors and conditions. Because there isn’t new data, we can use this to validate models we make from BRFSS for specific areas. We can also map or compare SMART’s data of local prevalence trends </w:t>
      </w:r>
      <w:r w:rsidDel="00000000" w:rsidR="00000000" w:rsidRPr="00000000">
        <w:rPr>
          <w:rtl w:val="0"/>
        </w:rPr>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Should we include health conditions and chronic conditions (heart attack, stroke etc)? If yes, append the table below with questions related to physical health. If we don’t, what should we do to reduce the confounding effect? </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Research question refinement </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How did the prevalence and predictors of poor mental health among U.S. adults change before, during, and after the COVID-19 pandemic (2018-2023?)</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Potential models </w:t>
      </w:r>
    </w:p>
    <w:p w:rsidR="00000000" w:rsidDel="00000000" w:rsidP="00000000" w:rsidRDefault="00000000" w:rsidRPr="00000000" w14:paraId="00000019">
      <w:pPr>
        <w:numPr>
          <w:ilvl w:val="0"/>
          <w:numId w:val="2"/>
        </w:numPr>
        <w:ind w:left="1440" w:hanging="360"/>
        <w:rPr>
          <w:u w:val="none"/>
        </w:rPr>
      </w:pPr>
      <w:r w:rsidDel="00000000" w:rsidR="00000000" w:rsidRPr="00000000">
        <w:rPr>
          <w:rtl w:val="0"/>
        </w:rPr>
        <w:t xml:space="preserve">Trend focused -&gt; How did the average number of poor mental health days per month change from 2018 to 2021 to 2023? Columns: </w:t>
      </w:r>
      <w:commentRangeStart w:id="0"/>
      <w:r w:rsidDel="00000000" w:rsidR="00000000" w:rsidRPr="00000000">
        <w:rPr>
          <w:rtl w:val="0"/>
        </w:rPr>
        <w:t xml:space="preserve">MENTLHLTH</w:t>
      </w:r>
      <w:commentRangeEnd w:id="0"/>
      <w:r w:rsidDel="00000000" w:rsidR="00000000" w:rsidRPr="00000000">
        <w:commentReference w:id="0"/>
      </w:r>
      <w:r w:rsidDel="00000000" w:rsidR="00000000" w:rsidRPr="00000000">
        <w:rPr>
          <w:rtl w:val="0"/>
        </w:rPr>
        <w:t xml:space="preserve">, </w:t>
      </w:r>
      <w:commentRangeStart w:id="1"/>
      <w:r w:rsidDel="00000000" w:rsidR="00000000" w:rsidRPr="00000000">
        <w:rPr>
          <w:rtl w:val="0"/>
        </w:rPr>
        <w:t xml:space="preserve">POORHLTH</w:t>
      </w:r>
      <w:commentRangeEnd w:id="1"/>
      <w:r w:rsidDel="00000000" w:rsidR="00000000" w:rsidRPr="00000000">
        <w:commentReference w:id="1"/>
      </w:r>
      <w:r w:rsidDel="00000000" w:rsidR="00000000" w:rsidRPr="00000000">
        <w:rPr>
          <w:rtl w:val="0"/>
        </w:rPr>
        <w:t xml:space="preserve">, </w:t>
      </w:r>
      <w:commentRangeStart w:id="2"/>
      <w:r w:rsidDel="00000000" w:rsidR="00000000" w:rsidRPr="00000000">
        <w:rPr>
          <w:rtl w:val="0"/>
        </w:rPr>
        <w:t xml:space="preserve">_MENT14D</w:t>
      </w:r>
      <w:commentRangeEnd w:id="2"/>
      <w:r w:rsidDel="00000000" w:rsidR="00000000" w:rsidRPr="00000000">
        <w:commentReference w:id="2"/>
      </w:r>
      <w:r w:rsidDel="00000000" w:rsidR="00000000" w:rsidRPr="00000000">
        <w:rPr>
          <w:rtl w:val="0"/>
        </w:rPr>
        <w:t xml:space="preserve">, </w:t>
      </w:r>
      <w:commentRangeStart w:id="3"/>
      <w:r w:rsidDel="00000000" w:rsidR="00000000" w:rsidRPr="00000000">
        <w:rPr>
          <w:rtl w:val="0"/>
        </w:rPr>
        <w:t xml:space="preserve">ADDEPEV2</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A">
      <w:pPr>
        <w:numPr>
          <w:ilvl w:val="0"/>
          <w:numId w:val="2"/>
        </w:numPr>
        <w:ind w:left="1440" w:hanging="360"/>
        <w:rPr>
          <w:u w:val="none"/>
        </w:rPr>
      </w:pPr>
      <w:r w:rsidDel="00000000" w:rsidR="00000000" w:rsidRPr="00000000">
        <w:rPr>
          <w:rtl w:val="0"/>
        </w:rPr>
        <w:t xml:space="preserve">Can demographic, behavioral, and socioeconomic factors predict poor mental health days? Did their predictive strength change over time? Columns: AGE, SEX1, MARITAL, EDUCA, INCOME2, EMPLOY1, </w:t>
      </w:r>
      <w:commentRangeStart w:id="4"/>
      <w:r w:rsidDel="00000000" w:rsidR="00000000" w:rsidRPr="00000000">
        <w:rPr>
          <w:rtl w:val="0"/>
        </w:rPr>
        <w:t xml:space="preserve">MEDCOST</w:t>
      </w:r>
      <w:commentRangeEnd w:id="4"/>
      <w:r w:rsidDel="00000000" w:rsidR="00000000" w:rsidRPr="00000000">
        <w:commentReference w:id="4"/>
      </w:r>
      <w:r w:rsidDel="00000000" w:rsidR="00000000" w:rsidRPr="00000000">
        <w:rPr>
          <w:rtl w:val="0"/>
        </w:rPr>
        <w:t xml:space="preserve">. Behavioral -&gt; </w:t>
      </w:r>
      <w:commentRangeStart w:id="5"/>
      <w:r w:rsidDel="00000000" w:rsidR="00000000" w:rsidRPr="00000000">
        <w:rPr>
          <w:rtl w:val="0"/>
        </w:rPr>
        <w:t xml:space="preserve">EXERANY2</w:t>
      </w:r>
      <w:commentRangeEnd w:id="5"/>
      <w:r w:rsidDel="00000000" w:rsidR="00000000" w:rsidRPr="00000000">
        <w:commentReference w:id="5"/>
      </w:r>
      <w:r w:rsidDel="00000000" w:rsidR="00000000" w:rsidRPr="00000000">
        <w:rPr>
          <w:rtl w:val="0"/>
        </w:rPr>
        <w:t xml:space="preserve">, </w:t>
      </w:r>
      <w:commentRangeStart w:id="6"/>
      <w:r w:rsidDel="00000000" w:rsidR="00000000" w:rsidRPr="00000000">
        <w:rPr>
          <w:rtl w:val="0"/>
        </w:rPr>
        <w:t xml:space="preserve">SLEPTIM1</w:t>
      </w:r>
      <w:commentRangeEnd w:id="6"/>
      <w:r w:rsidDel="00000000" w:rsidR="00000000" w:rsidRPr="00000000">
        <w:commentReference w:id="6"/>
      </w:r>
      <w:r w:rsidDel="00000000" w:rsidR="00000000" w:rsidRPr="00000000">
        <w:rPr>
          <w:rtl w:val="0"/>
        </w:rPr>
        <w:t xml:space="preserve">, </w:t>
      </w:r>
      <w:commentRangeStart w:id="7"/>
      <w:r w:rsidDel="00000000" w:rsidR="00000000" w:rsidRPr="00000000">
        <w:rPr>
          <w:rtl w:val="0"/>
        </w:rPr>
        <w:t xml:space="preserve">SMOKDAY2</w:t>
      </w:r>
      <w:commentRangeEnd w:id="7"/>
      <w:r w:rsidDel="00000000" w:rsidR="00000000" w:rsidRPr="00000000">
        <w:commentReference w:id="7"/>
      </w:r>
      <w:r w:rsidDel="00000000" w:rsidR="00000000" w:rsidRPr="00000000">
        <w:rPr>
          <w:rtl w:val="0"/>
        </w:rPr>
        <w:t xml:space="preserve">, ALCDAY5, </w:t>
      </w:r>
      <w:commentRangeStart w:id="8"/>
      <w:r w:rsidDel="00000000" w:rsidR="00000000" w:rsidRPr="00000000">
        <w:rPr>
          <w:rtl w:val="0"/>
        </w:rPr>
        <w:t xml:space="preserve">GENHLTH</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B">
      <w:pPr>
        <w:numPr>
          <w:ilvl w:val="0"/>
          <w:numId w:val="2"/>
        </w:numPr>
        <w:ind w:left="1440" w:hanging="360"/>
        <w:rPr>
          <w:u w:val="none"/>
        </w:rPr>
      </w:pPr>
      <w:r w:rsidDel="00000000" w:rsidR="00000000" w:rsidRPr="00000000">
        <w:rPr>
          <w:rFonts w:ascii="Arial Unicode MS" w:cs="Arial Unicode MS" w:eastAsia="Arial Unicode MS" w:hAnsi="Arial Unicode MS"/>
          <w:rtl w:val="0"/>
        </w:rPr>
        <w:t xml:space="preserve">Public health → which population groups (age/income/education/health status) showed the greatest change in reported mental health distress during COVID and recovery? </w:t>
      </w:r>
    </w:p>
    <w:p w:rsidR="00000000" w:rsidDel="00000000" w:rsidP="00000000" w:rsidRDefault="00000000" w:rsidRPr="00000000" w14:paraId="0000001C">
      <w:pPr>
        <w:numPr>
          <w:ilvl w:val="1"/>
          <w:numId w:val="2"/>
        </w:numPr>
        <w:ind w:left="2160" w:hanging="360"/>
        <w:rPr>
          <w:u w:val="none"/>
        </w:rPr>
      </w:pPr>
      <w:r w:rsidDel="00000000" w:rsidR="00000000" w:rsidRPr="00000000">
        <w:rPr>
          <w:rtl w:val="0"/>
        </w:rPr>
        <w:t xml:space="preserve">Did those without health insurance or those unable to see a doctor due to cost have worse mental health outcomes? </w:t>
      </w:r>
      <w:commentRangeStart w:id="9"/>
      <w:r w:rsidDel="00000000" w:rsidR="00000000" w:rsidRPr="00000000">
        <w:rPr>
          <w:rtl w:val="0"/>
        </w:rPr>
        <w:t xml:space="preserve">HLTHPLN1</w:t>
      </w:r>
      <w:commentRangeEnd w:id="9"/>
      <w:r w:rsidDel="00000000" w:rsidR="00000000" w:rsidRPr="00000000">
        <w:commentReference w:id="9"/>
      </w:r>
      <w:r w:rsidDel="00000000" w:rsidR="00000000" w:rsidRPr="00000000">
        <w:rPr>
          <w:rtl w:val="0"/>
        </w:rPr>
        <w:t xml:space="preserve">, MEDCOST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ts6bz15m0xz5" w:id="1"/>
      <w:bookmarkEnd w:id="1"/>
      <w:r w:rsidDel="00000000" w:rsidR="00000000" w:rsidRPr="00000000">
        <w:rPr>
          <w:rtl w:val="0"/>
        </w:rPr>
        <w:t xml:space="preserve">Core BRFSS questions </w:t>
      </w:r>
    </w:p>
    <w:p w:rsidR="00000000" w:rsidDel="00000000" w:rsidP="00000000" w:rsidRDefault="00000000" w:rsidRPr="00000000" w14:paraId="0000002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GENHLTH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Would you say that in general your health 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MENTHLTH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 thinking about your mental health, which includes stress, depression, and problems with emotions, for how many days during the past 30 days was your mental health not good?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POORHLTH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During the past 30 days, for about how many days did poor physical or mental health keep you from doing your usual activities, such as self-care, work, or recreation?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HLTHPLN1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have any kind of health care coverage, including health insurance, prepaid plans such as HMOs, or government plans such as Medicare, or Indian Health Service?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PERSDOC2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have one person you think of as your personal doctor or health care provider? (If ´No´ ask ´Is there more than one or is there no person who you think of as your personal doctor or health care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 there a time in the past 12 months when you needed to see a doctor but could not because of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CHECKUP1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how long has it been since you last visited a doctor for a routine checkup? [A routine checkup is a general physical exam, not an exam for a specific injury, illness, 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EXERANY2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During the past month, other than your regular job, did you participate in any physical activities or exercises such as running, calisthenics, golf, gardening, or walking for exercise?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SLEPTIM1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average, how many hours of sleep do you get in a 24-hour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your sex? or What was your sex at birth? Was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you: (marital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highest grade or year of school you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RENTHOM1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own or rent your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you currently…?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your annual household income from all sources: (If respondent refuses at any income level, code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Because of a physical, mental, or emotional condition, do you have serious difficulty concentrating, remembering, or making decisions?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SMOKE100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Have you smoked at least 100 cigarettes in your entire life? [Note: 5 packs = 100 cigarettes]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SMOKDAY2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now smoke cigarettes every day, some days, or not at 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ALCDAY5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During the past 30 days, how many days per week or per month did you have at least one drink of any alcoholic beverage such as beer, wine, a malt beverage or liquor?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AVEDRNK2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One drink is equivalent to a 12-ounce beer, a 5-ounce glass of wine, or a drink with one shot of liquor. During the past 30 days, on the days when you drank, about how many drinks did you drink on the average? (A 40 ounce beer would count as 3 drinks, or a cocktail drink with 2 shots would count as 2 drinks.)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DRNK3GE5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Considering all types of alcoholic beverages, how many times during the past 30 days did you have 5 or more drinks for men or 4 or more drinks for women on an occasion?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DRNKDRI2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During the past 30 days, how many times have you driven when you’ve had perhaps too much to drink?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HLTHCVR1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What is the primary source of your health care coverage? Is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ECIGARET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Have you ever used an e-cigarette or other electronic vaping product, even just one time, in your entire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ECIGNOW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Do you now use e-cigarettes or other electronic vaping products every day, some days, or not at all?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MARIJAN1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 During the past 30 days, on how many days did you use marijuana or cannabis?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USEMRJN2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During the past 30 days, which one of the following ways did you use marijuana the most often? Did you usually… [Please select one. Did you…]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RSNMRJN1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When you used marijuana or cannabis during the past 30 days, was it usually: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ADSLEEP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Over the last 2 weeks, how many days have you had trouble falling asleep or staying asleep or sleeping too much?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ADPLEAS1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Over the last 2 weeks, how often have you been bothered by having little interest or pleasure in doing things. Would you say this happens…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ADDOWN1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Over the last 2 weeks, how often have you been bothered by feeling down, depressed or hopeless? Would you say this happens…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FEELNERV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Over the last 2 weeks, how often have you been bothered by feeling nervous, anxious or on edge? Would you say this happens…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STOPWORY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Over the last 2 weeks, how often have you been bothered by not being able to stop or control worrying? Would you say this happens…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COPDSMOK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Over your lifetime, how many years have you smoked tobacco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LCSNUMCG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On average, when you smoke/smoked regularly, about how many cigarettes do/did you usually smoke each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_METSTAT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Metropolitan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_URBSTAT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Urban/Rural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MSCODE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Metropolitan Status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_IMPRACE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Imputed race/ethnicity value (This value is the reported race/ethnicity or an imputed race/ethnicity, if the respondent refused to give a race/ethnicity. The value of the imputed race/ethnicity will be the most common race/ethnicity response for that region of the state)</w:t>
            </w:r>
          </w:p>
        </w:tc>
      </w:tr>
      <w:tr>
        <w:trPr>
          <w:cantSplit w:val="0"/>
          <w:trHeight w:val="773.93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Calculated variables </w:t>
            </w:r>
          </w:p>
          <w:p w:rsidR="00000000" w:rsidDel="00000000" w:rsidP="00000000" w:rsidRDefault="00000000" w:rsidRPr="00000000" w14:paraId="00000071">
            <w:pPr>
              <w:widowControl w:val="0"/>
              <w:spacing w:line="240" w:lineRule="auto"/>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_RFHLTH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Adults with good or better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_PHYS14D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3 level not good physical health status: 0 days, 1-13 days, 14-30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_MENT14D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3 level not good mental health status: 0 days, 1-13 days, 14-30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_HCVU651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Respondents aged 18-64 who have any form of health care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_TOTINDA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Adults who reported doing physical activity or exercise during the past 30 days other than their regular job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_AGEG5YR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Fourteen-level age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_AGE_G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Six-level imputed age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_AGE65YR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Two-level age category (either 18-64 or 65 or 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_BMI5CAT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Four-categories of Body Mass Index (BMI)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_EDUCAG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Level of education 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_INCOMG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Income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_SMOKER3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Four-level smoker status: Everyday smoker, Someday smoker, Former smoker, Non-smoker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_RFSMOK3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Adults who are current smokers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DRNKANY5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Adults who reported having had at least one drink of alcohol in the past 30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DROCDY3_</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Drink-occasions-per-day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_RFBING5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Binge drinkers (males having five or more drinks on one occasion, females having four or more drinks on one occasion)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_DRNKWEK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Calculated total number of alcoholic beverages consumed per week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_RFDRHV6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Heavy drinkers (adult men having more than 14 drinks per week and adult women having more than 7 drinks per week)</w:t>
            </w:r>
          </w:p>
        </w:tc>
      </w:tr>
    </w:tbl>
    <w:p w:rsidR="00000000" w:rsidDel="00000000" w:rsidP="00000000" w:rsidRDefault="00000000" w:rsidRPr="00000000" w14:paraId="00000097">
      <w:pPr>
        <w:ind w:left="0" w:firstLine="0"/>
        <w:rPr/>
      </w:pPr>
      <w:r w:rsidDel="00000000" w:rsidR="00000000" w:rsidRPr="00000000">
        <w:rPr>
          <w:rtl w:val="0"/>
        </w:rPr>
        <w:t xml:space="preserve">* note that some calculated variables may render the use of original questions, redundancy can be reduced when we finalize our question set as a group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ysha Hussen" w:id="7" w:date="2025-10-07T00:58:47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Frequency of smoking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 consumption frequenc</w:t>
      </w:r>
    </w:p>
  </w:comment>
  <w:comment w:author="Aysha Hussen" w:id="5" w:date="2025-10-07T00:54:11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Exercise in Past 30 days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past month, other than your regular job, did you participate in any physical activities or exercises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such as running, calisthenics, golf, gardening, or walking for exercise?</w:t>
      </w:r>
    </w:p>
  </w:comment>
  <w:comment w:author="Aysha Hussen" w:id="0" w:date="2025-10-07T00:48:44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thinking about your mental health, which includes stress, depression, and problems with emotions, for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many days during the past 30 days was your mental health not good?</w:t>
      </w:r>
    </w:p>
  </w:comment>
  <w:comment w:author="Aysha Hussen" w:id="8" w:date="2025-10-07T00:59:29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you say that in general your health is:</w:t>
      </w:r>
    </w:p>
  </w:comment>
  <w:comment w:author="Aysha Hussen" w:id="9" w:date="2025-10-07T01:06:21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have any kind of health care coverage, including health insurance, prepaid plans such as HMOs, or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government plans such as Medicare, or Indian Health Service?</w:t>
      </w:r>
    </w:p>
  </w:comment>
  <w:comment w:author="Aysha Hussen" w:id="2" w:date="2025-10-07T00:50:13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Computed Mental Health Status - groups mentlhlth variable of 0 days when mental health not good, 1-13 days, 14-30 days</w:t>
      </w:r>
    </w:p>
  </w:comment>
  <w:comment w:author="Aysha Hussen" w:id="3" w:date="2025-10-07T00:56:42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 told) you have a depressive disorder (including depression, major depression, dysthymia, or minor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depression)?</w:t>
      </w:r>
    </w:p>
  </w:comment>
  <w:comment w:author="Aysha Hussen" w:id="6" w:date="2025-10-07T00:54:33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average, how many hours of sleep do you get in a 24-hour period?</w:t>
      </w:r>
    </w:p>
  </w:comment>
  <w:comment w:author="Aysha Hussen" w:id="1" w:date="2025-10-07T00:48:55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past 30 days, for about how many days did poor physical or mental health keep you from doing your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usual activities, such as self-care, work, or recreation?</w:t>
      </w:r>
    </w:p>
  </w:comment>
  <w:comment w:author="Aysha Hussen" w:id="4" w:date="2025-10-07T01:00:27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 there a time in the past 12 months when you needed to see a doctor but could not because of cost?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