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whatsapp_business_platform_for_cl_1e7a69"/>
      <w:r>
        <w:rPr>
          <w:rFonts w:eastAsia="source serif 4" w:cs="source serif 4" w:ascii="source serif 4" w:hAnsi="source serif 4"/>
          <w:b/>
          <w:color w:val="000000"/>
          <w:sz w:val="39"/>
        </w:rPr>
        <w:t xml:space="preserve">WhatsApp Business Platform for Clinics and Doctors</w:t>
      </w:r>
      <w:bookmarkEnd w:id="0"/>
    </w:p>
    <w:p>
      <w:pPr>
        <w:spacing w:line="360" w:before="315" w:after="105" w:lineRule="auto"/>
        <w:ind w:left="-30"/>
        <w:jc w:val="left"/>
      </w:pPr>
      <w:bookmarkStart w:id="1" w:name="a_simple_guide_for_clinic_owners"/>
      <w:r>
        <w:rPr>
          <w:rFonts w:eastAsia="source serif 4" w:cs="source serif 4" w:ascii="source serif 4" w:hAnsi="source serif 4"/>
          <w:b/>
          <w:color w:val="000000"/>
          <w:sz w:val="24"/>
        </w:rPr>
        <w:t xml:space="preserve">A simple guide for clinic owners</w:t>
      </w:r>
      <w:bookmarkEnd w:id="1"/>
    </w:p>
    <w:p>
      <w:pPr>
        <w:spacing w:line="360" w:before="315" w:after="105" w:lineRule="auto"/>
        <w:ind w:left="-30"/>
        <w:jc w:val="left"/>
      </w:pPr>
      <w:bookmarkStart w:id="2" w:name="what_this_is"/>
      <w:r>
        <w:rPr>
          <w:rFonts w:eastAsia="source serif 4" w:cs="source serif 4" w:ascii="source serif 4" w:hAnsi="source serif 4"/>
          <w:b/>
          <w:color w:val="000000"/>
          <w:sz w:val="24"/>
        </w:rPr>
        <w:t xml:space="preserve">What this is</w:t>
      </w:r>
      <w:bookmarkEnd w:id="2"/>
    </w:p>
    <w:p>
      <w:pPr>
        <w:spacing w:line="360" w:after="210" w:lineRule="auto"/>
      </w:pPr>
      <w:r>
        <w:rPr>
          <w:rFonts w:eastAsia="source serif 4" w:cs="source serif 4" w:ascii="source serif 4" w:hAnsi="source serif 4"/>
          <w:color w:val="000000"/>
        </w:rPr>
        <w:t xml:space="preserve">WhatsApp Business Platform (also called WhatsApp Business API) lets a clinic use its official WhatsApp number as a proper business communication channel.</w:t>
      </w:r>
    </w:p>
    <w:p>
      <w:pPr>
        <w:spacing w:line="360" w:after="210" w:lineRule="auto"/>
      </w:pPr>
      <w:r>
        <w:rPr>
          <w:rFonts w:eastAsia="source serif 4" w:cs="source serif 4" w:ascii="source serif 4" w:hAnsi="source serif 4"/>
          <w:color w:val="000000"/>
        </w:rPr>
        <w:t xml:space="preserve">Patients still use normal WhatsApp on their own phones. On the clinic side, messages appear in a secure business dashboard instead of being managed from one staff member’s personal phone. Reception, support staff, and authorised team members can work from the same official number.</w:t>
      </w:r>
    </w:p>
    <w:p>
      <w:pPr>
        <w:spacing w:line="360" w:after="210" w:lineRule="auto"/>
      </w:pPr>
      <w:r>
        <w:rPr>
          <w:rFonts w:eastAsia="source serif 4" w:cs="source serif 4" w:ascii="source serif 4" w:hAnsi="source serif 4"/>
          <w:color w:val="000000"/>
        </w:rPr>
        <w:t xml:space="preserve">In simple words: it turns WhatsApp from an informal chat tool into a clinic communication desk.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why_a_clinic_needs_it"/>
      <w:r>
        <w:rPr>
          <w:rFonts w:eastAsia="source serif 4" w:cs="source serif 4" w:ascii="source serif 4" w:hAnsi="source serif 4"/>
          <w:b/>
          <w:color w:val="000000"/>
          <w:sz w:val="24"/>
        </w:rPr>
        <w:t xml:space="preserve">Why a clinic needs it</w:t>
      </w:r>
      <w:bookmarkEnd w:id="3"/>
    </w:p>
    <w:p>
      <w:pPr>
        <w:spacing w:line="360" w:after="210" w:lineRule="auto"/>
      </w:pPr>
      <w:r>
        <w:rPr>
          <w:rFonts w:eastAsia="source serif 4" w:cs="source serif 4" w:ascii="source serif 4" w:hAnsi="source serif 4"/>
          <w:color w:val="000000"/>
        </w:rPr>
        <w:t xml:space="preserve">A busy doctor may see many patients every day. The reception team receives calls and WhatsApp messages for appointments, follow-ups, medicine availability, delivery updates, payments, and routine questions. If all of this is handled manually from personal phones, messages get missed, nobody knows who replied, and there is no clear record.</w:t>
      </w:r>
    </w:p>
    <w:p>
      <w:pPr>
        <w:spacing w:line="360" w:after="210" w:lineRule="auto"/>
      </w:pPr>
      <w:r>
        <w:rPr>
          <w:rFonts w:eastAsia="source serif 4" w:cs="source serif 4" w:ascii="source serif 4" w:hAnsi="source serif 4"/>
          <w:color w:val="000000"/>
        </w:rPr>
        <w:t xml:space="preserve">With WhatsApp Business Platform, the clinic can:</w:t>
      </w:r>
    </w:p>
    <w:p>
      <w:pPr>
        <w:numPr>
          <w:ilvl w:val="0"/>
          <w:numId w:val="1"/>
        </w:numPr>
        <w:spacing w:line="360" w:before="105" w:after="105" w:lineRule="auto"/>
      </w:pPr>
      <w:r>
        <w:rPr>
          <w:rFonts w:eastAsia="source serif 4" w:cs="source serif 4" w:ascii="source serif 4" w:hAnsi="source serif 4"/>
          <w:color w:val="000000"/>
          <w:sz w:val="21"/>
        </w:rPr>
        <w:t xml:space="preserve">Manage conversations from one official clinic number</w:t>
      </w:r>
    </w:p>
    <w:p>
      <w:pPr>
        <w:numPr>
          <w:ilvl w:val="0"/>
          <w:numId w:val="1"/>
        </w:numPr>
        <w:spacing w:line="360" w:before="105" w:after="105" w:lineRule="auto"/>
      </w:pPr>
      <w:r>
        <w:rPr>
          <w:rFonts w:eastAsia="source serif 4" w:cs="source serif 4" w:ascii="source serif 4" w:hAnsi="source serif 4"/>
          <w:color w:val="000000"/>
          <w:sz w:val="21"/>
        </w:rPr>
        <w:t xml:space="preserve">Allow more than one authorised staff member to respond</w:t>
      </w:r>
    </w:p>
    <w:p>
      <w:pPr>
        <w:numPr>
          <w:ilvl w:val="0"/>
          <w:numId w:val="1"/>
        </w:numPr>
        <w:spacing w:line="360" w:before="105" w:after="105" w:lineRule="auto"/>
      </w:pPr>
      <w:r>
        <w:rPr>
          <w:rFonts w:eastAsia="source serif 4" w:cs="source serif 4" w:ascii="source serif 4" w:hAnsi="source serif 4"/>
          <w:color w:val="000000"/>
          <w:sz w:val="21"/>
        </w:rPr>
        <w:t xml:space="preserve">Automatically confirm and remind patients about appointments</w:t>
      </w:r>
    </w:p>
    <w:p>
      <w:pPr>
        <w:numPr>
          <w:ilvl w:val="0"/>
          <w:numId w:val="1"/>
        </w:numPr>
        <w:spacing w:line="360" w:before="105" w:after="105" w:lineRule="auto"/>
      </w:pPr>
      <w:r>
        <w:rPr>
          <w:rFonts w:eastAsia="source serif 4" w:cs="source serif 4" w:ascii="source serif 4" w:hAnsi="source serif 4"/>
          <w:color w:val="000000"/>
          <w:sz w:val="21"/>
        </w:rPr>
        <w:t xml:space="preserve">Respond to common questions quickly</w:t>
      </w:r>
    </w:p>
    <w:p>
      <w:pPr>
        <w:numPr>
          <w:ilvl w:val="0"/>
          <w:numId w:val="1"/>
        </w:numPr>
        <w:spacing w:line="360" w:before="105" w:after="105" w:lineRule="auto"/>
      </w:pPr>
      <w:r>
        <w:rPr>
          <w:rFonts w:eastAsia="source serif 4" w:cs="source serif 4" w:ascii="source serif 4" w:hAnsi="source serif 4"/>
          <w:color w:val="000000"/>
          <w:sz w:val="21"/>
        </w:rPr>
        <w:t xml:space="preserve">Send payment links, receipts, directions, and non-clinical service updates</w:t>
      </w:r>
    </w:p>
    <w:p>
      <w:pPr>
        <w:numPr>
          <w:ilvl w:val="0"/>
          <w:numId w:val="1"/>
        </w:numPr>
        <w:spacing w:line="360" w:before="105" w:after="105" w:lineRule="auto"/>
      </w:pPr>
      <w:r>
        <w:rPr>
          <w:rFonts w:eastAsia="source serif 4" w:cs="source serif 4" w:ascii="source serif 4" w:hAnsi="source serif 4"/>
          <w:color w:val="000000"/>
          <w:sz w:val="21"/>
        </w:rPr>
        <w:t xml:space="preserve">Assign each chat to the right receptionist, coordinator, or delivery team member</w:t>
      </w:r>
    </w:p>
    <w:p>
      <w:pPr>
        <w:numPr>
          <w:ilvl w:val="0"/>
          <w:numId w:val="1"/>
        </w:numPr>
        <w:spacing w:line="360" w:before="105" w:after="105" w:lineRule="auto"/>
      </w:pPr>
      <w:r>
        <w:rPr>
          <w:rFonts w:eastAsia="source serif 4" w:cs="source serif 4" w:ascii="source serif 4" w:hAnsi="source serif 4"/>
          <w:color w:val="000000"/>
          <w:sz w:val="21"/>
        </w:rPr>
        <w:t xml:space="preserve">Maintain a record of conversations, delivery status, staff actions, and opt-in/opt-out requests</w:t>
      </w:r>
    </w:p>
    <w:p>
      <w:pPr>
        <w:numPr>
          <w:ilvl w:val="0"/>
          <w:numId w:val="1"/>
        </w:numPr>
        <w:spacing w:line="360" w:before="105" w:after="105" w:lineRule="auto"/>
      </w:pPr>
      <w:r>
        <w:rPr>
          <w:rFonts w:eastAsia="source serif 4" w:cs="source serif 4" w:ascii="source serif 4" w:hAnsi="source serif 4"/>
          <w:color w:val="000000"/>
          <w:sz w:val="21"/>
        </w:rPr>
        <w:t xml:space="preserve">Integrate WhatsApp with the clinic application, patient records, billing, appointment calendar, and delivery workflow</w:t>
      </w:r>
    </w:p>
    <w:p>
      <w:pPr>
        <w:spacing w:line="360" w:after="210" w:lineRule="auto"/>
      </w:pPr>
      <w:r>
        <w:rPr>
          <w:rFonts w:eastAsia="source serif 4" w:cs="source serif 4" w:ascii="source serif 4" w:hAnsi="source serif 4"/>
          <w:color w:val="000000"/>
        </w:rPr>
        <w:t xml:space="preserve">The doctor and clinic remain in control of their medical decisions, prescriptions, medicines, and legal obligations. The platform provides communication and workflow technology.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example_dr_mehta_s_clinic"/>
      <w:r>
        <w:rPr>
          <w:rFonts w:eastAsia="source serif 4" w:cs="source serif 4" w:ascii="source serif 4" w:hAnsi="source serif 4"/>
          <w:b/>
          <w:color w:val="000000"/>
          <w:sz w:val="24"/>
        </w:rPr>
        <w:t xml:space="preserve">Example: Dr. Mehta’s clinic</w:t>
      </w:r>
      <w:bookmarkEnd w:id="4"/>
    </w:p>
    <w:p>
      <w:pPr>
        <w:spacing w:line="360" w:after="210" w:lineRule="auto"/>
      </w:pPr>
      <w:r>
        <w:rPr>
          <w:rFonts w:eastAsia="source serif 4" w:cs="source serif 4" w:ascii="source serif 4" w:hAnsi="source serif 4"/>
          <w:color w:val="000000"/>
        </w:rPr>
        <w:t xml:space="preserve">Dr. Mehta has a busy general practice. He sees around 70–100 patients on a typical day. His clinic has a small in-house pharmacy, and eligible patients may receive medicines through clinic-arranged delivery. The doctor, clinic, and pharmacy independently handle all medical, prescription, dispensing, delivery, tax, and other applicable legal responsibilities.</w:t>
      </w:r>
    </w:p>
    <w:p>
      <w:pPr>
        <w:spacing w:line="360" w:after="210" w:lineRule="auto"/>
      </w:pPr>
      <w:r>
        <w:rPr>
          <w:rFonts w:eastAsia="source serif 4" w:cs="source serif 4" w:ascii="source serif 4" w:hAnsi="source serif 4"/>
          <w:color w:val="000000"/>
        </w:rPr>
        <w:t xml:space="preserve">Before using the platform, the receptionist manages appointments on a personal WhatsApp number. Patients send messages at all hours. Some appointment requests are missed, reminders are manual, and delivery questions keep interrupting the staff.</w:t>
      </w:r>
    </w:p>
    <w:p>
      <w:pPr>
        <w:spacing w:line="360" w:before="315" w:after="105" w:lineRule="auto"/>
        <w:ind w:left="-30"/>
        <w:jc w:val="left"/>
      </w:pPr>
      <w:bookmarkStart w:id="5" w:name="after_whatsapp_business_platform_f55aff"/>
      <w:r>
        <w:rPr>
          <w:rFonts w:eastAsia="source serif 4" w:cs="source serif 4" w:ascii="source serif 4" w:hAnsi="source serif 4"/>
          <w:b/>
          <w:color w:val="000000"/>
          <w:sz w:val="24"/>
        </w:rPr>
        <w:t xml:space="preserve">After WhatsApp Business Platform is connected</w:t>
      </w:r>
      <w:bookmarkEnd w:id="5"/>
    </w:p>
    <w:p>
      <w:pPr>
        <w:numPr>
          <w:ilvl w:val="0"/>
          <w:numId w:val="2"/>
        </w:numPr>
        <w:spacing w:line="360" w:before="105" w:after="105" w:lineRule="auto"/>
      </w:pPr>
      <w:r>
        <w:rPr>
          <w:rFonts w:eastAsia="source serif 4" w:cs="source serif 4" w:ascii="source serif 4" w:hAnsi="source serif 4"/>
          <w:color w:val="000000"/>
          <w:sz w:val="21"/>
        </w:rPr>
        <w:t xml:space="preserve">A patient clicks a “WhatsApp the Clinic” button on the clinic website, Google listing, QR card, or reception desk.</w:t>
      </w:r>
    </w:p>
    <w:p>
      <w:pPr>
        <w:numPr>
          <w:ilvl w:val="0"/>
          <w:numId w:val="2"/>
        </w:numPr>
        <w:spacing w:line="360" w:before="105" w:after="105" w:lineRule="auto"/>
      </w:pPr>
      <w:r>
        <w:rPr>
          <w:rFonts w:eastAsia="source serif 4" w:cs="source serif 4" w:ascii="source serif 4" w:hAnsi="source serif 4"/>
          <w:color w:val="000000"/>
          <w:sz w:val="21"/>
        </w:rPr>
        <w:t xml:space="preserve">The patient messages: “I want an appointment with Dr. Mehta.”</w:t>
      </w:r>
    </w:p>
    <w:p>
      <w:pPr>
        <w:numPr>
          <w:ilvl w:val="0"/>
          <w:numId w:val="2"/>
        </w:numPr>
        <w:spacing w:line="360" w:before="105" w:after="105" w:lineRule="auto"/>
      </w:pPr>
      <w:r>
        <w:rPr>
          <w:rFonts w:eastAsia="source serif 4" w:cs="source serif 4" w:ascii="source serif 4" w:hAnsi="source serif 4"/>
          <w:color w:val="000000"/>
          <w:sz w:val="21"/>
        </w:rPr>
        <w:t xml:space="preserve">The automated assistant asks for the preferred date and time, then offers available slots from the clinic calendar.</w:t>
      </w:r>
    </w:p>
    <w:p>
      <w:pPr>
        <w:numPr>
          <w:ilvl w:val="0"/>
          <w:numId w:val="2"/>
        </w:numPr>
        <w:spacing w:line="360" w:before="105" w:after="105" w:lineRule="auto"/>
      </w:pPr>
      <w:r>
        <w:rPr>
          <w:rFonts w:eastAsia="source serif 4" w:cs="source serif 4" w:ascii="source serif 4" w:hAnsi="source serif 4"/>
          <w:color w:val="000000"/>
          <w:sz w:val="21"/>
        </w:rPr>
        <w:t xml:space="preserve">The patient receives a confirmation message. The appointment is saved in the clinic system.</w:t>
      </w:r>
    </w:p>
    <w:p>
      <w:pPr>
        <w:numPr>
          <w:ilvl w:val="0"/>
          <w:numId w:val="2"/>
        </w:numPr>
        <w:spacing w:line="360" w:before="105" w:after="105" w:lineRule="auto"/>
      </w:pPr>
      <w:r>
        <w:rPr>
          <w:rFonts w:eastAsia="source serif 4" w:cs="source serif 4" w:ascii="source serif 4" w:hAnsi="source serif 4"/>
          <w:color w:val="000000"/>
          <w:sz w:val="21"/>
        </w:rPr>
        <w:t xml:space="preserve">One day before the visit, the system sends an approved reminder: “You have an appointment tomorrow at 5:30 PM. Reply 1 to confirm or 2 to request a change.”</w:t>
      </w:r>
    </w:p>
    <w:p>
      <w:pPr>
        <w:numPr>
          <w:ilvl w:val="0"/>
          <w:numId w:val="2"/>
        </w:numPr>
        <w:spacing w:line="360" w:before="105" w:after="105" w:lineRule="auto"/>
      </w:pPr>
      <w:r>
        <w:rPr>
          <w:rFonts w:eastAsia="source serif 4" w:cs="source serif 4" w:ascii="source serif 4" w:hAnsi="source serif 4"/>
          <w:color w:val="000000"/>
          <w:sz w:val="21"/>
        </w:rPr>
        <w:t xml:space="preserve">After the consultation, authorised staff can send an administrative message such as: “Your requested clinic service is ready for collection / the delivery team will contact you regarding fulfilment.”</w:t>
      </w:r>
    </w:p>
    <w:p>
      <w:pPr>
        <w:numPr>
          <w:ilvl w:val="0"/>
          <w:numId w:val="2"/>
        </w:numPr>
        <w:spacing w:line="360" w:before="105" w:after="105" w:lineRule="auto"/>
      </w:pPr>
      <w:r>
        <w:rPr>
          <w:rFonts w:eastAsia="source serif 4" w:cs="source serif 4" w:ascii="source serif 4" w:hAnsi="source serif 4"/>
          <w:color w:val="000000"/>
          <w:sz w:val="21"/>
        </w:rPr>
        <w:t xml:space="preserve">The patient can ask about delivery timing. The delivery coordinator, not the doctor, receives the chat and responds.</w:t>
      </w:r>
    </w:p>
    <w:p>
      <w:pPr>
        <w:numPr>
          <w:ilvl w:val="0"/>
          <w:numId w:val="2"/>
        </w:numPr>
        <w:spacing w:line="360" w:before="105" w:after="105" w:lineRule="auto"/>
      </w:pPr>
      <w:r>
        <w:rPr>
          <w:rFonts w:eastAsia="source serif 4" w:cs="source serif 4" w:ascii="source serif 4" w:hAnsi="source serif 4"/>
          <w:color w:val="000000"/>
          <w:sz w:val="21"/>
        </w:rPr>
        <w:t xml:space="preserve">The clinic owner can see how many enquiries became appointments, how quickly staff responded, and how many reminder messages were delivered.</w:t>
      </w:r>
    </w:p>
    <w:p>
      <w:pPr>
        <w:spacing w:line="360" w:after="210" w:lineRule="auto"/>
      </w:pPr>
      <w:r>
        <w:rPr>
          <w:rFonts w:eastAsia="source serif 4" w:cs="source serif 4" w:ascii="source serif 4" w:hAnsi="source serif 4"/>
          <w:color w:val="000000"/>
        </w:rPr>
        <w:t xml:space="preserve">This reduces routine calls and missed follow-ups, while the doctor spends more time on clinical care.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what_patients_experience"/>
      <w:r>
        <w:rPr>
          <w:rFonts w:eastAsia="source serif 4" w:cs="source serif 4" w:ascii="source serif 4" w:hAnsi="source serif 4"/>
          <w:b/>
          <w:color w:val="000000"/>
          <w:sz w:val="24"/>
        </w:rPr>
        <w:t xml:space="preserve">What patients experience</w:t>
      </w:r>
      <w:bookmarkEnd w:id="6"/>
    </w:p>
    <w:p>
      <w:pPr>
        <w:spacing w:line="360" w:after="210" w:lineRule="auto"/>
      </w:pPr>
      <w:r>
        <w:rPr>
          <w:rFonts w:eastAsia="source serif 4" w:cs="source serif 4" w:ascii="source serif 4" w:hAnsi="source serif 4"/>
          <w:color w:val="000000"/>
        </w:rPr>
        <w:t xml:space="preserve">For a patient, the experience is easy:</w:t>
      </w:r>
    </w:p>
    <w:p>
      <w:pPr>
        <w:numPr>
          <w:ilvl w:val="0"/>
          <w:numId w:val="3"/>
        </w:numPr>
        <w:spacing w:line="360" w:before="105" w:after="105" w:lineRule="auto"/>
      </w:pPr>
      <w:r>
        <w:rPr>
          <w:rFonts w:eastAsia="source serif 4" w:cs="source serif 4" w:ascii="source serif 4" w:hAnsi="source serif 4"/>
          <w:color w:val="000000"/>
          <w:sz w:val="21"/>
        </w:rPr>
        <w:t xml:space="preserve">They use the WhatsApp application they already know</w:t>
      </w:r>
    </w:p>
    <w:p>
      <w:pPr>
        <w:numPr>
          <w:ilvl w:val="0"/>
          <w:numId w:val="3"/>
        </w:numPr>
        <w:spacing w:line="360" w:before="105" w:after="105" w:lineRule="auto"/>
      </w:pPr>
      <w:r>
        <w:rPr>
          <w:rFonts w:eastAsia="source serif 4" w:cs="source serif 4" w:ascii="source serif 4" w:hAnsi="source serif 4"/>
          <w:color w:val="000000"/>
          <w:sz w:val="21"/>
        </w:rPr>
        <w:t xml:space="preserve">They message one verified, official clinic number</w:t>
      </w:r>
    </w:p>
    <w:p>
      <w:pPr>
        <w:numPr>
          <w:ilvl w:val="0"/>
          <w:numId w:val="3"/>
        </w:numPr>
        <w:spacing w:line="360" w:before="105" w:after="105" w:lineRule="auto"/>
      </w:pPr>
      <w:r>
        <w:rPr>
          <w:rFonts w:eastAsia="source serif 4" w:cs="source serif 4" w:ascii="source serif 4" w:hAnsi="source serif 4"/>
          <w:color w:val="000000"/>
          <w:sz w:val="21"/>
        </w:rPr>
        <w:t xml:space="preserve">They receive timely appointment and service updates</w:t>
      </w:r>
    </w:p>
    <w:p>
      <w:pPr>
        <w:numPr>
          <w:ilvl w:val="0"/>
          <w:numId w:val="3"/>
        </w:numPr>
        <w:spacing w:line="360" w:before="105" w:after="105" w:lineRule="auto"/>
      </w:pPr>
      <w:r>
        <w:rPr>
          <w:rFonts w:eastAsia="source serif 4" w:cs="source serif 4" w:ascii="source serif 4" w:hAnsi="source serif 4"/>
          <w:color w:val="000000"/>
          <w:sz w:val="21"/>
        </w:rPr>
        <w:t xml:space="preserve">They do not need to call repeatedly for routine information</w:t>
      </w:r>
    </w:p>
    <w:p>
      <w:pPr>
        <w:numPr>
          <w:ilvl w:val="0"/>
          <w:numId w:val="3"/>
        </w:numPr>
        <w:spacing w:line="360" w:before="105" w:after="105" w:lineRule="auto"/>
      </w:pPr>
      <w:r>
        <w:rPr>
          <w:rFonts w:eastAsia="source serif 4" w:cs="source serif 4" w:ascii="source serif 4" w:hAnsi="source serif 4"/>
          <w:color w:val="000000"/>
          <w:sz w:val="21"/>
        </w:rPr>
        <w:t xml:space="preserve">They can receive a clear option to stop non-essential messages</w:t>
      </w:r>
    </w:p>
    <w:p>
      <w:pPr>
        <w:numPr>
          <w:ilvl w:val="0"/>
          <w:numId w:val="3"/>
        </w:numPr>
        <w:spacing w:line="360" w:before="105" w:after="105" w:lineRule="auto"/>
      </w:pPr>
      <w:r>
        <w:rPr>
          <w:rFonts w:eastAsia="source serif 4" w:cs="source serif 4" w:ascii="source serif 4" w:hAnsi="source serif 4"/>
          <w:color w:val="000000"/>
          <w:sz w:val="21"/>
        </w:rPr>
        <w:t xml:space="preserve">They can speak to a human team member when automation is not enough</w:t>
      </w:r>
    </w:p>
    <w:p>
      <w:pPr>
        <w:spacing w:line="360" w:after="210" w:lineRule="auto"/>
      </w:pPr>
      <w:r>
        <w:rPr>
          <w:rFonts w:eastAsia="source serif 4" w:cs="source serif 4" w:ascii="source serif 4" w:hAnsi="source serif 4"/>
          <w:color w:val="000000"/>
        </w:rPr>
        <w:t xml:space="preserve">The purpose is convenience and better service—not unwanted advertising.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how_the_system_works"/>
      <w:r>
        <w:rPr>
          <w:rFonts w:eastAsia="source serif 4" w:cs="source serif 4" w:ascii="source serif 4" w:hAnsi="source serif 4"/>
          <w:b/>
          <w:color w:val="000000"/>
          <w:sz w:val="24"/>
        </w:rPr>
        <w:t xml:space="preserve">How the system works</w:t>
      </w:r>
      <w:bookmarkEnd w:id="7"/>
    </w:p>
    <w:p>
      <w:pPr>
        <w:numPr>
          <w:ilvl w:val="0"/>
          <w:numId w:val="4"/>
        </w:numPr>
        <w:spacing w:line="360" w:before="105" w:after="105" w:lineRule="auto"/>
      </w:pPr>
      <w:r>
        <w:rPr>
          <w:rFonts w:eastAsia="source serif 4" w:cs="source serif 4" w:ascii="source serif 4" w:hAnsi="source serif 4"/>
          <w:b/>
          <w:color w:val="000000"/>
          <w:sz w:val="21"/>
        </w:rPr>
        <w:t xml:space="preserve">Official onboarding:</w:t>
      </w:r>
      <w:r>
        <w:rPr>
          <w:rFonts w:eastAsia="source serif 4" w:cs="source serif 4" w:ascii="source serif 4" w:hAnsi="source serif 4"/>
          <w:color w:val="000000"/>
          <w:sz w:val="21"/>
        </w:rPr>
        <w:t xml:space="preserve"> The clinic creates or connects its Meta business account and official WhatsApp business number through our platform.</w:t>
      </w:r>
    </w:p>
    <w:p>
      <w:pPr>
        <w:numPr>
          <w:ilvl w:val="0"/>
          <w:numId w:val="4"/>
        </w:numPr>
        <w:spacing w:line="360" w:before="105" w:after="105" w:lineRule="auto"/>
      </w:pPr>
      <w:r>
        <w:rPr>
          <w:rFonts w:eastAsia="source serif 4" w:cs="source serif 4" w:ascii="source serif 4" w:hAnsi="source serif 4"/>
          <w:b/>
          <w:color w:val="000000"/>
          <w:sz w:val="21"/>
        </w:rPr>
        <w:t xml:space="preserve">Business dashboard:</w:t>
      </w:r>
      <w:r>
        <w:rPr>
          <w:rFonts w:eastAsia="source serif 4" w:cs="source serif 4" w:ascii="source serif 4" w:hAnsi="source serif 4"/>
          <w:color w:val="000000"/>
          <w:sz w:val="21"/>
        </w:rPr>
        <w:t xml:space="preserve"> Authorised clinic staff use the dashboard to receive and send messages.</w:t>
      </w:r>
    </w:p>
    <w:p>
      <w:pPr>
        <w:numPr>
          <w:ilvl w:val="0"/>
          <w:numId w:val="4"/>
        </w:numPr>
        <w:spacing w:line="360" w:before="105" w:after="105" w:lineRule="auto"/>
      </w:pPr>
      <w:r>
        <w:rPr>
          <w:rFonts w:eastAsia="source serif 4" w:cs="source serif 4" w:ascii="source serif 4" w:hAnsi="source serif 4"/>
          <w:b/>
          <w:color w:val="000000"/>
          <w:sz w:val="21"/>
        </w:rPr>
        <w:t xml:space="preserve">Automation:</w:t>
      </w:r>
      <w:r>
        <w:rPr>
          <w:rFonts w:eastAsia="source serif 4" w:cs="source serif 4" w:ascii="source serif 4" w:hAnsi="source serif 4"/>
          <w:color w:val="000000"/>
          <w:sz w:val="21"/>
        </w:rPr>
        <w:t xml:space="preserve"> Routine workflows such as appointment booking, reminders, FAQs, payment prompts, and delivery-status queries can be automated.</w:t>
      </w:r>
    </w:p>
    <w:p>
      <w:pPr>
        <w:numPr>
          <w:ilvl w:val="0"/>
          <w:numId w:val="4"/>
        </w:numPr>
        <w:spacing w:line="360" w:before="105" w:after="105" w:lineRule="auto"/>
      </w:pPr>
      <w:r>
        <w:rPr>
          <w:rFonts w:eastAsia="source serif 4" w:cs="source serif 4" w:ascii="source serif 4" w:hAnsi="source serif 4"/>
          <w:b/>
          <w:color w:val="000000"/>
          <w:sz w:val="21"/>
        </w:rPr>
        <w:t xml:space="preserve">Human assistance:</w:t>
      </w:r>
      <w:r>
        <w:rPr>
          <w:rFonts w:eastAsia="source serif 4" w:cs="source serif 4" w:ascii="source serif 4" w:hAnsi="source serif 4"/>
          <w:color w:val="000000"/>
          <w:sz w:val="21"/>
        </w:rPr>
        <w:t xml:space="preserve"> A chat can be assigned to reception, accounts, support, delivery coordination, or another authorised person.</w:t>
      </w:r>
    </w:p>
    <w:p>
      <w:pPr>
        <w:numPr>
          <w:ilvl w:val="0"/>
          <w:numId w:val="4"/>
        </w:numPr>
        <w:spacing w:line="360" w:before="105" w:after="105" w:lineRule="auto"/>
      </w:pPr>
      <w:r>
        <w:rPr>
          <w:rFonts w:eastAsia="source serif 4" w:cs="source serif 4" w:ascii="source serif 4" w:hAnsi="source serif 4"/>
          <w:b/>
          <w:color w:val="000000"/>
          <w:sz w:val="21"/>
        </w:rPr>
        <w:t xml:space="preserve">Integration:</w:t>
      </w:r>
      <w:r>
        <w:rPr>
          <w:rFonts w:eastAsia="source serif 4" w:cs="source serif 4" w:ascii="source serif 4" w:hAnsi="source serif 4"/>
          <w:color w:val="000000"/>
          <w:sz w:val="21"/>
        </w:rPr>
        <w:t xml:space="preserve"> The platform can connect with the clinic’s appointment calendar, CRM, billing, and other approved systems.</w:t>
      </w:r>
    </w:p>
    <w:p>
      <w:pPr>
        <w:numPr>
          <w:ilvl w:val="0"/>
          <w:numId w:val="4"/>
        </w:numPr>
        <w:spacing w:line="360" w:before="105" w:after="105" w:lineRule="auto"/>
      </w:pPr>
      <w:r>
        <w:rPr>
          <w:rFonts w:eastAsia="source serif 4" w:cs="source serif 4" w:ascii="source serif 4" w:hAnsi="source serif 4"/>
          <w:b/>
          <w:color w:val="000000"/>
          <w:sz w:val="21"/>
        </w:rPr>
        <w:t xml:space="preserve">Reporting:</w:t>
      </w:r>
      <w:r>
        <w:rPr>
          <w:rFonts w:eastAsia="source serif 4" w:cs="source serif 4" w:ascii="source serif 4" w:hAnsi="source serif 4"/>
          <w:color w:val="000000"/>
          <w:sz w:val="21"/>
        </w:rPr>
        <w:t xml:space="preserve"> Clinic management can track message delivery, response times, staff performance, appointments created, and customer-service outcomes.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important_messaging_rules"/>
      <w:r>
        <w:rPr>
          <w:rFonts w:eastAsia="source serif 4" w:cs="source serif 4" w:ascii="source serif 4" w:hAnsi="source serif 4"/>
          <w:b/>
          <w:color w:val="000000"/>
          <w:sz w:val="24"/>
        </w:rPr>
        <w:t xml:space="preserve">Important messaging rules</w:t>
      </w:r>
      <w:bookmarkEnd w:id="8"/>
    </w:p>
    <w:p>
      <w:pPr>
        <w:spacing w:line="360" w:after="210" w:lineRule="auto"/>
      </w:pPr>
      <w:r>
        <w:rPr>
          <w:rFonts w:eastAsia="source serif 4" w:cs="source serif 4" w:ascii="source serif 4" w:hAnsi="source serif 4"/>
          <w:color w:val="000000"/>
        </w:rPr>
        <w:t xml:space="preserve">WhatsApp Business Platform is an official channel, but it is not a bulk-spam tool.</w:t>
      </w:r>
    </w:p>
    <w:p>
      <w:pPr>
        <w:spacing w:line="360" w:before="315" w:after="105" w:lineRule="auto"/>
        <w:ind w:left="-30"/>
        <w:jc w:val="left"/>
      </w:pPr>
      <w:bookmarkStart w:id="9" w:name="patient_permission"/>
      <w:r>
        <w:rPr>
          <w:rFonts w:eastAsia="source serif 4" w:cs="source serif 4" w:ascii="source serif 4" w:hAnsi="source serif 4"/>
          <w:b/>
          <w:color w:val="000000"/>
          <w:sz w:val="24"/>
        </w:rPr>
        <w:t xml:space="preserve">Patient permission</w:t>
      </w:r>
      <w:bookmarkEnd w:id="9"/>
    </w:p>
    <w:p>
      <w:pPr>
        <w:spacing w:line="360" w:after="210" w:lineRule="auto"/>
      </w:pPr>
      <w:r>
        <w:rPr>
          <w:rFonts w:eastAsia="source serif 4" w:cs="source serif 4" w:ascii="source serif 4" w:hAnsi="source serif 4"/>
          <w:color w:val="000000"/>
        </w:rPr>
        <w:t xml:space="preserve">The clinic should obtain clear consent before sending WhatsApp messages, especially reminders, service updates, or offers. The patient should know:</w:t>
      </w:r>
    </w:p>
    <w:p>
      <w:pPr>
        <w:numPr>
          <w:ilvl w:val="0"/>
          <w:numId w:val="5"/>
        </w:numPr>
        <w:spacing w:line="360" w:before="105" w:after="105" w:lineRule="auto"/>
      </w:pPr>
      <w:r>
        <w:rPr>
          <w:rFonts w:eastAsia="source serif 4" w:cs="source serif 4" w:ascii="source serif 4" w:hAnsi="source serif 4"/>
          <w:color w:val="000000"/>
          <w:sz w:val="21"/>
        </w:rPr>
        <w:t xml:space="preserve">The clinic’s name</w:t>
      </w:r>
    </w:p>
    <w:p>
      <w:pPr>
        <w:numPr>
          <w:ilvl w:val="0"/>
          <w:numId w:val="5"/>
        </w:numPr>
        <w:spacing w:line="360" w:before="105" w:after="105" w:lineRule="auto"/>
      </w:pPr>
      <w:r>
        <w:rPr>
          <w:rFonts w:eastAsia="source serif 4" w:cs="source serif 4" w:ascii="source serif 4" w:hAnsi="source serif 4"/>
          <w:color w:val="000000"/>
          <w:sz w:val="21"/>
        </w:rPr>
        <w:t xml:space="preserve">What type of messages they will receive</w:t>
      </w:r>
    </w:p>
    <w:p>
      <w:pPr>
        <w:numPr>
          <w:ilvl w:val="0"/>
          <w:numId w:val="5"/>
        </w:numPr>
        <w:spacing w:line="360" w:before="105" w:after="105" w:lineRule="auto"/>
      </w:pPr>
      <w:r>
        <w:rPr>
          <w:rFonts w:eastAsia="source serif 4" w:cs="source serif 4" w:ascii="source serif 4" w:hAnsi="source serif 4"/>
          <w:color w:val="000000"/>
          <w:sz w:val="21"/>
        </w:rPr>
        <w:t xml:space="preserve">That messages will be sent through WhatsApp</w:t>
      </w:r>
    </w:p>
    <w:p>
      <w:pPr>
        <w:numPr>
          <w:ilvl w:val="0"/>
          <w:numId w:val="5"/>
        </w:numPr>
        <w:spacing w:line="360" w:before="105" w:after="105" w:lineRule="auto"/>
      </w:pPr>
      <w:r>
        <w:rPr>
          <w:rFonts w:eastAsia="source serif 4" w:cs="source serif 4" w:ascii="source serif 4" w:hAnsi="source serif 4"/>
          <w:color w:val="000000"/>
          <w:sz w:val="21"/>
        </w:rPr>
        <w:t xml:space="preserve">How to withdraw permission</w:t>
      </w:r>
    </w:p>
    <w:p>
      <w:pPr>
        <w:spacing w:line="360" w:after="210" w:lineRule="auto"/>
      </w:pPr>
      <w:r>
        <w:rPr>
          <w:rFonts w:eastAsia="source serif 4" w:cs="source serif 4" w:ascii="source serif 4" w:hAnsi="source serif 4"/>
          <w:color w:val="000000"/>
        </w:rPr>
        <w:t xml:space="preserve">Example consent wording:</w:t>
      </w:r>
    </w:p>
    <w:p>
      <w:pPr>
        <w:spacing w:line="360" w:after="210" w:lineRule="auto"/>
        <w:ind w:left="630"/>
      </w:pPr>
      <w:r>
        <w:rPr>
          <w:rFonts w:eastAsia="source serif 4" w:cs="source serif 4" w:ascii="source serif 4" w:hAnsi="source serif 4"/>
          <w:color w:val="000000"/>
        </w:rPr>
        <w:t xml:space="preserve">“I agree to receive appointment updates, service notifications and, if separately selected, relevant clinic communications from Dr. Mehta’s Clinic on WhatsApp. I can opt out at any time by replying STOP.”</w:t>
      </w:r>
    </w:p>
    <w:p>
      <w:pPr>
        <w:spacing w:line="360" w:after="210" w:lineRule="auto"/>
      </w:pPr>
      <w:r>
        <w:rPr>
          <w:rFonts w:eastAsia="source serif 4" w:cs="source serif 4" w:ascii="source serif 4" w:hAnsi="source serif 4"/>
          <w:color w:val="000000"/>
        </w:rPr>
        <w:t xml:space="preserve">The platform can store the consent date, source, wording, and opt-out record.</w:t>
      </w:r>
    </w:p>
    <w:p>
      <w:pPr>
        <w:spacing w:line="360" w:before="315" w:after="105" w:lineRule="auto"/>
        <w:ind w:left="-30"/>
        <w:jc w:val="left"/>
      </w:pPr>
      <w:bookmarkStart w:id="10" w:name="bm_24_hour_customer_service_window"/>
      <w:r>
        <w:rPr>
          <w:rFonts w:eastAsia="source serif 4" w:cs="source serif 4" w:ascii="source serif 4" w:hAnsi="source serif 4"/>
          <w:b/>
          <w:color w:val="000000"/>
          <w:sz w:val="24"/>
        </w:rPr>
        <w:t xml:space="preserve">24-hour customer-service window</w:t>
      </w:r>
      <w:bookmarkEnd w:id="10"/>
    </w:p>
    <w:p>
      <w:pPr>
        <w:spacing w:line="360" w:after="210" w:lineRule="auto"/>
      </w:pPr>
      <w:r>
        <w:rPr>
          <w:rFonts w:eastAsia="source serif 4" w:cs="source serif 4" w:ascii="source serif 4" w:hAnsi="source serif 4"/>
          <w:color w:val="000000"/>
        </w:rPr>
        <w:t xml:space="preserve">When a patient sends a message, the clinic can normally reply freely for the next 24 hours. After that period, outbound messages must generally use a pre-approved WhatsApp template.</w:t>
      </w:r>
    </w:p>
    <w:p>
      <w:pPr>
        <w:spacing w:line="360" w:after="210" w:lineRule="auto"/>
      </w:pPr>
      <w:r>
        <w:rPr>
          <w:rFonts w:eastAsia="source serif 4" w:cs="source serif 4" w:ascii="source serif 4" w:hAnsi="source serif 4"/>
          <w:color w:val="000000"/>
        </w:rPr>
        <w:t xml:space="preserve">A template is a standard message reviewed by WhatsApp, for example:</w:t>
      </w:r>
    </w:p>
    <w:p>
      <w:pPr>
        <w:spacing w:line="360" w:after="210" w:lineRule="auto"/>
        <w:ind w:left="630"/>
      </w:pPr>
      <w:r>
        <w:rPr>
          <w:rFonts w:eastAsia="source serif 4" w:cs="source serif 4" w:ascii="source serif 4" w:hAnsi="source serif 4"/>
          <w:color w:val="000000"/>
        </w:rPr>
        <w:t xml:space="preserve">“Hello {{patient_name}}, this is a reminder of your appointment at Dr. Mehta’s Clinic on {{date}} at {{time}}. Reply 1 to confirm or 2 to request a change.”</w:t>
      </w:r>
    </w:p>
    <w:p>
      <w:pPr>
        <w:spacing w:line="360" w:before="315" w:after="105" w:lineRule="auto"/>
        <w:ind w:left="-30"/>
        <w:jc w:val="left"/>
      </w:pPr>
      <w:bookmarkStart w:id="11" w:name="no_spam"/>
      <w:r>
        <w:rPr>
          <w:rFonts w:eastAsia="source serif 4" w:cs="source serif 4" w:ascii="source serif 4" w:hAnsi="source serif 4"/>
          <w:b/>
          <w:color w:val="000000"/>
          <w:sz w:val="24"/>
        </w:rPr>
        <w:t xml:space="preserve">No spam</w:t>
      </w:r>
      <w:bookmarkEnd w:id="11"/>
    </w:p>
    <w:p>
      <w:pPr>
        <w:spacing w:line="360" w:after="210" w:lineRule="auto"/>
      </w:pPr>
      <w:r>
        <w:rPr>
          <w:rFonts w:eastAsia="source serif 4" w:cs="source serif 4" w:ascii="source serif 4" w:hAnsi="source serif 4"/>
          <w:color w:val="000000"/>
        </w:rPr>
        <w:t xml:space="preserve">The clinic should send only useful and expected messages. Patients who reply STOP, block the number, or withdraw consent must not receive further non-essential communication.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healthcare_and_medicine_boundaries"/>
      <w:r>
        <w:rPr>
          <w:rFonts w:eastAsia="source serif 4" w:cs="source serif 4" w:ascii="source serif 4" w:hAnsi="source serif 4"/>
          <w:b/>
          <w:color w:val="000000"/>
          <w:sz w:val="24"/>
        </w:rPr>
        <w:t xml:space="preserve">Healthcare and medicine boundaries</w:t>
      </w:r>
      <w:bookmarkEnd w:id="12"/>
    </w:p>
    <w:p>
      <w:pPr>
        <w:spacing w:line="360" w:after="210" w:lineRule="auto"/>
      </w:pPr>
      <w:r>
        <w:rPr>
          <w:rFonts w:eastAsia="source serif 4" w:cs="source serif 4" w:ascii="source serif 4" w:hAnsi="source serif 4"/>
          <w:color w:val="000000"/>
        </w:rPr>
        <w:t xml:space="preserve">Our platform is a communication and workflow tool. It does not provide medical advice, decide treatment, issue prescriptions, dispense medicines, or determine legal compliance.</w:t>
      </w:r>
    </w:p>
    <w:p>
      <w:pPr>
        <w:spacing w:line="360" w:after="210" w:lineRule="auto"/>
      </w:pPr>
      <w:r>
        <w:rPr>
          <w:rFonts w:eastAsia="source serif 4" w:cs="source serif 4" w:ascii="source serif 4" w:hAnsi="source serif 4"/>
          <w:color w:val="000000"/>
        </w:rPr>
        <w:t xml:space="preserve">The doctor, clinic, and pharmacy are responsible for ensuring that their clinical, prescription, dispensing, delivery, advertising, record-keeping, data-protection, and local regulatory practices are lawful.</w:t>
      </w:r>
    </w:p>
    <w:p>
      <w:pPr>
        <w:spacing w:line="360" w:after="210" w:lineRule="auto"/>
      </w:pPr>
      <w:r>
        <w:rPr>
          <w:rFonts w:eastAsia="source serif 4" w:cs="source serif 4" w:ascii="source serif 4" w:hAnsi="source serif 4"/>
          <w:color w:val="000000"/>
        </w:rPr>
        <w:t xml:space="preserve">WhatsApp’s commerce policies place restrictions on the promotion and transaction of pharmaceuticals, including prescription drugs and over-the-counter medicines, through WhatsApp conversations and product features. Therefore, a clinic should not use WhatsApp as an unreviewed medicine-sales catalogue or promotional channel. Before activating any medicine-related workflow, the clinic should obtain its own legal and policy review.</w:t>
      </w:r>
    </w:p>
    <w:p>
      <w:pPr>
        <w:spacing w:line="360" w:after="210" w:lineRule="auto"/>
      </w:pPr>
      <w:r>
        <w:rPr>
          <w:rFonts w:eastAsia="source serif 4" w:cs="source serif 4" w:ascii="source serif 4" w:hAnsi="source serif 4"/>
          <w:color w:val="000000"/>
        </w:rPr>
        <w:t xml:space="preserve">As a safer design principle, use WhatsApp primarily for permitted administrative communication such as appointment coordination, general service queries, and non-sensitive fulfilment-status communication. Keep clinical details to the minimum necessary. Use secure authenticated links or the clinic portal for sensitive documents, reports, or records where appropriate.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data_privacy_and_access_control"/>
      <w:r>
        <w:rPr>
          <w:rFonts w:eastAsia="source serif 4" w:cs="source serif 4" w:ascii="source serif 4" w:hAnsi="source serif 4"/>
          <w:b/>
          <w:color w:val="000000"/>
          <w:sz w:val="24"/>
        </w:rPr>
        <w:t xml:space="preserve">Data privacy and access control</w:t>
      </w:r>
      <w:bookmarkEnd w:id="13"/>
    </w:p>
    <w:p>
      <w:pPr>
        <w:spacing w:line="360" w:after="210" w:lineRule="auto"/>
      </w:pPr>
      <w:r>
        <w:rPr>
          <w:rFonts w:eastAsia="source serif 4" w:cs="source serif 4" w:ascii="source serif 4" w:hAnsi="source serif 4"/>
          <w:color w:val="000000"/>
        </w:rPr>
        <w:t xml:space="preserve">Patients expect confidentiality. A clinic should use the platform responsibly:</w:t>
      </w:r>
    </w:p>
    <w:p>
      <w:pPr>
        <w:numPr>
          <w:ilvl w:val="0"/>
          <w:numId w:val="6"/>
        </w:numPr>
        <w:spacing w:line="360" w:before="105" w:after="105" w:lineRule="auto"/>
      </w:pPr>
      <w:r>
        <w:rPr>
          <w:rFonts w:eastAsia="source serif 4" w:cs="source serif 4" w:ascii="source serif 4" w:hAnsi="source serif 4"/>
          <w:color w:val="000000"/>
          <w:sz w:val="21"/>
        </w:rPr>
        <w:t xml:space="preserve">Give dashboard access only to authorised personnel</w:t>
      </w:r>
    </w:p>
    <w:p>
      <w:pPr>
        <w:numPr>
          <w:ilvl w:val="0"/>
          <w:numId w:val="6"/>
        </w:numPr>
        <w:spacing w:line="360" w:before="105" w:after="105" w:lineRule="auto"/>
      </w:pPr>
      <w:r>
        <w:rPr>
          <w:rFonts w:eastAsia="source serif 4" w:cs="source serif 4" w:ascii="source serif 4" w:hAnsi="source serif 4"/>
          <w:color w:val="000000"/>
          <w:sz w:val="21"/>
        </w:rPr>
        <w:t xml:space="preserve">Use roles: reception, doctor, accounts, delivery coordinator, manager</w:t>
      </w:r>
    </w:p>
    <w:p>
      <w:pPr>
        <w:numPr>
          <w:ilvl w:val="0"/>
          <w:numId w:val="6"/>
        </w:numPr>
        <w:spacing w:line="360" w:before="105" w:after="105" w:lineRule="auto"/>
      </w:pPr>
      <w:r>
        <w:rPr>
          <w:rFonts w:eastAsia="source serif 4" w:cs="source serif 4" w:ascii="source serif 4" w:hAnsi="source serif 4"/>
          <w:color w:val="000000"/>
          <w:sz w:val="21"/>
        </w:rPr>
        <w:t xml:space="preserve">Avoid sharing a patient’s personal information in groups or with unnecessary staff</w:t>
      </w:r>
    </w:p>
    <w:p>
      <w:pPr>
        <w:numPr>
          <w:ilvl w:val="0"/>
          <w:numId w:val="6"/>
        </w:numPr>
        <w:spacing w:line="360" w:before="105" w:after="105" w:lineRule="auto"/>
      </w:pPr>
      <w:r>
        <w:rPr>
          <w:rFonts w:eastAsia="source serif 4" w:cs="source serif 4" w:ascii="source serif 4" w:hAnsi="source serif 4"/>
          <w:color w:val="000000"/>
          <w:sz w:val="21"/>
        </w:rPr>
        <w:t xml:space="preserve">Keep separate consent for service communication and marketing where possible</w:t>
      </w:r>
    </w:p>
    <w:p>
      <w:pPr>
        <w:numPr>
          <w:ilvl w:val="0"/>
          <w:numId w:val="6"/>
        </w:numPr>
        <w:spacing w:line="360" w:before="105" w:after="105" w:lineRule="auto"/>
      </w:pPr>
      <w:r>
        <w:rPr>
          <w:rFonts w:eastAsia="source serif 4" w:cs="source serif 4" w:ascii="source serif 4" w:hAnsi="source serif 4"/>
          <w:color w:val="000000"/>
          <w:sz w:val="21"/>
        </w:rPr>
        <w:t xml:space="preserve">Maintain a privacy notice explaining what data is collected and why</w:t>
      </w:r>
    </w:p>
    <w:p>
      <w:pPr>
        <w:numPr>
          <w:ilvl w:val="0"/>
          <w:numId w:val="6"/>
        </w:numPr>
        <w:spacing w:line="360" w:before="105" w:after="105" w:lineRule="auto"/>
      </w:pPr>
      <w:r>
        <w:rPr>
          <w:rFonts w:eastAsia="source serif 4" w:cs="source serif 4" w:ascii="source serif 4" w:hAnsi="source serif 4"/>
          <w:color w:val="000000"/>
          <w:sz w:val="21"/>
        </w:rPr>
        <w:t xml:space="preserve">Maintain opt-out and consent records</w:t>
      </w:r>
    </w:p>
    <w:p>
      <w:pPr>
        <w:numPr>
          <w:ilvl w:val="0"/>
          <w:numId w:val="6"/>
        </w:numPr>
        <w:spacing w:line="360" w:before="105" w:after="105" w:lineRule="auto"/>
      </w:pPr>
      <w:r>
        <w:rPr>
          <w:rFonts w:eastAsia="source serif 4" w:cs="source serif 4" w:ascii="source serif 4" w:hAnsi="source serif 4"/>
          <w:color w:val="000000"/>
          <w:sz w:val="21"/>
        </w:rPr>
        <w:t xml:space="preserve">Have a clear internal process for staff who leave the clinic or change roles</w:t>
      </w:r>
    </w:p>
    <w:p>
      <w:pPr>
        <w:spacing w:line="360" w:after="210" w:lineRule="auto"/>
      </w:pPr>
      <w:r>
        <w:rPr>
          <w:rFonts w:eastAsia="source serif 4" w:cs="source serif 4" w:ascii="source serif 4" w:hAnsi="source serif 4"/>
          <w:color w:val="000000"/>
        </w:rPr>
        <w:t xml:space="preserve">For India, the clinic should ensure that its use of patient information is consistent with applicable data-protection and healthcare obligations. This document is not legal advice.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what_we_provide"/>
      <w:r>
        <w:rPr>
          <w:rFonts w:eastAsia="source serif 4" w:cs="source serif 4" w:ascii="source serif 4" w:hAnsi="source serif 4"/>
          <w:b/>
          <w:color w:val="000000"/>
          <w:sz w:val="24"/>
        </w:rPr>
        <w:t xml:space="preserve">What we provide</w:t>
      </w:r>
      <w:bookmarkEnd w:id="14"/>
    </w:p>
    <w:p>
      <w:pPr>
        <w:spacing w:line="360" w:after="210" w:lineRule="auto"/>
      </w:pPr>
      <w:r>
        <w:rPr>
          <w:rFonts w:eastAsia="source serif 4" w:cs="source serif 4" w:ascii="source serif 4" w:hAnsi="source serif 4"/>
          <w:color w:val="000000"/>
        </w:rPr>
        <w:t xml:space="preserve">As a Meta Tech Partner with our own onboarding and reseller platform, we can provide:</w:t>
      </w:r>
    </w:p>
    <w:p>
      <w:pPr>
        <w:numPr>
          <w:ilvl w:val="0"/>
          <w:numId w:val="7"/>
        </w:numPr>
        <w:spacing w:line="360" w:before="105" w:after="105" w:lineRule="auto"/>
      </w:pPr>
      <w:r>
        <w:rPr>
          <w:rFonts w:eastAsia="source serif 4" w:cs="source serif 4" w:ascii="source serif 4" w:hAnsi="source serif 4"/>
          <w:color w:val="000000"/>
          <w:sz w:val="21"/>
        </w:rPr>
        <w:t xml:space="preserve">Official WhatsApp Business Platform onboarding</w:t>
      </w:r>
    </w:p>
    <w:p>
      <w:pPr>
        <w:numPr>
          <w:ilvl w:val="0"/>
          <w:numId w:val="7"/>
        </w:numPr>
        <w:spacing w:line="360" w:before="105" w:after="105" w:lineRule="auto"/>
      </w:pPr>
      <w:r>
        <w:rPr>
          <w:rFonts w:eastAsia="source serif 4" w:cs="source serif 4" w:ascii="source serif 4" w:hAnsi="source serif 4"/>
          <w:color w:val="000000"/>
          <w:sz w:val="21"/>
        </w:rPr>
        <w:t xml:space="preserve">Business-number and account connection support</w:t>
      </w:r>
    </w:p>
    <w:p>
      <w:pPr>
        <w:numPr>
          <w:ilvl w:val="0"/>
          <w:numId w:val="7"/>
        </w:numPr>
        <w:spacing w:line="360" w:before="105" w:after="105" w:lineRule="auto"/>
      </w:pPr>
      <w:r>
        <w:rPr>
          <w:rFonts w:eastAsia="source serif 4" w:cs="source serif 4" w:ascii="source serif 4" w:hAnsi="source serif 4"/>
          <w:color w:val="000000"/>
          <w:sz w:val="21"/>
        </w:rPr>
        <w:t xml:space="preserve">Shared team inbox for authorised staff</w:t>
      </w:r>
    </w:p>
    <w:p>
      <w:pPr>
        <w:numPr>
          <w:ilvl w:val="0"/>
          <w:numId w:val="7"/>
        </w:numPr>
        <w:spacing w:line="360" w:before="105" w:after="105" w:lineRule="auto"/>
      </w:pPr>
      <w:r>
        <w:rPr>
          <w:rFonts w:eastAsia="source serif 4" w:cs="source serif 4" w:ascii="source serif 4" w:hAnsi="source serif 4"/>
          <w:color w:val="000000"/>
          <w:sz w:val="21"/>
        </w:rPr>
        <w:t xml:space="preserve">Chat assignment and team workflow</w:t>
      </w:r>
    </w:p>
    <w:p>
      <w:pPr>
        <w:numPr>
          <w:ilvl w:val="0"/>
          <w:numId w:val="7"/>
        </w:numPr>
        <w:spacing w:line="360" w:before="105" w:after="105" w:lineRule="auto"/>
      </w:pPr>
      <w:r>
        <w:rPr>
          <w:rFonts w:eastAsia="source serif 4" w:cs="source serif 4" w:ascii="source serif 4" w:hAnsi="source serif 4"/>
          <w:color w:val="000000"/>
          <w:sz w:val="21"/>
        </w:rPr>
        <w:t xml:space="preserve">Patient and customer consent capture</w:t>
      </w:r>
    </w:p>
    <w:p>
      <w:pPr>
        <w:numPr>
          <w:ilvl w:val="0"/>
          <w:numId w:val="7"/>
        </w:numPr>
        <w:spacing w:line="360" w:before="105" w:after="105" w:lineRule="auto"/>
      </w:pPr>
      <w:r>
        <w:rPr>
          <w:rFonts w:eastAsia="source serif 4" w:cs="source serif 4" w:ascii="source serif 4" w:hAnsi="source serif 4"/>
          <w:color w:val="000000"/>
          <w:sz w:val="21"/>
        </w:rPr>
        <w:t xml:space="preserve">WhatsApp template creation and submission support</w:t>
      </w:r>
    </w:p>
    <w:p>
      <w:pPr>
        <w:numPr>
          <w:ilvl w:val="0"/>
          <w:numId w:val="7"/>
        </w:numPr>
        <w:spacing w:line="360" w:before="105" w:after="105" w:lineRule="auto"/>
      </w:pPr>
      <w:r>
        <w:rPr>
          <w:rFonts w:eastAsia="source serif 4" w:cs="source serif 4" w:ascii="source serif 4" w:hAnsi="source serif 4"/>
          <w:color w:val="000000"/>
          <w:sz w:val="21"/>
        </w:rPr>
        <w:t xml:space="preserve">Appointment, reminder, follow-up, payment, and service-notification workflows</w:t>
      </w:r>
    </w:p>
    <w:p>
      <w:pPr>
        <w:numPr>
          <w:ilvl w:val="0"/>
          <w:numId w:val="7"/>
        </w:numPr>
        <w:spacing w:line="360" w:before="105" w:after="105" w:lineRule="auto"/>
      </w:pPr>
      <w:r>
        <w:rPr>
          <w:rFonts w:eastAsia="source serif 4" w:cs="source serif 4" w:ascii="source serif 4" w:hAnsi="source serif 4"/>
          <w:color w:val="000000"/>
          <w:sz w:val="21"/>
        </w:rPr>
        <w:t xml:space="preserve">Chatbot and AI-assistant configuration for permitted routine questions</w:t>
      </w:r>
    </w:p>
    <w:p>
      <w:pPr>
        <w:numPr>
          <w:ilvl w:val="0"/>
          <w:numId w:val="7"/>
        </w:numPr>
        <w:spacing w:line="360" w:before="105" w:after="105" w:lineRule="auto"/>
      </w:pPr>
      <w:r>
        <w:rPr>
          <w:rFonts w:eastAsia="source serif 4" w:cs="source serif 4" w:ascii="source serif 4" w:hAnsi="source serif 4"/>
          <w:color w:val="000000"/>
          <w:sz w:val="21"/>
        </w:rPr>
        <w:t xml:space="preserve">Integration with clinic, CRM, billing, and appointment systems</w:t>
      </w:r>
    </w:p>
    <w:p>
      <w:pPr>
        <w:numPr>
          <w:ilvl w:val="0"/>
          <w:numId w:val="7"/>
        </w:numPr>
        <w:spacing w:line="360" w:before="105" w:after="105" w:lineRule="auto"/>
      </w:pPr>
      <w:r>
        <w:rPr>
          <w:rFonts w:eastAsia="source serif 4" w:cs="source serif 4" w:ascii="source serif 4" w:hAnsi="source serif 4"/>
          <w:color w:val="000000"/>
          <w:sz w:val="21"/>
        </w:rPr>
        <w:t xml:space="preserve">Analytics, reporting, and account support</w:t>
      </w:r>
    </w:p>
    <w:p>
      <w:pPr>
        <w:numPr>
          <w:ilvl w:val="0"/>
          <w:numId w:val="7"/>
        </w:numPr>
        <w:spacing w:line="360" w:before="105" w:after="105" w:lineRule="auto"/>
      </w:pPr>
      <w:r>
        <w:rPr>
          <w:rFonts w:eastAsia="source serif 4" w:cs="source serif 4" w:ascii="source serif 4" w:hAnsi="source serif 4"/>
          <w:color w:val="000000"/>
          <w:sz w:val="21"/>
        </w:rPr>
        <w:t xml:space="preserve">Reseller onboarding and management capabilities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a_simple_commercial_model"/>
      <w:r>
        <w:rPr>
          <w:rFonts w:eastAsia="source serif 4" w:cs="source serif 4" w:ascii="source serif 4" w:hAnsi="source serif 4"/>
          <w:b/>
          <w:color w:val="000000"/>
          <w:sz w:val="24"/>
        </w:rPr>
        <w:t xml:space="preserve">A simple commercial model</w:t>
      </w:r>
      <w:bookmarkEnd w:id="15"/>
    </w:p>
    <w:p>
      <w:pPr>
        <w:spacing w:line="360" w:after="210" w:lineRule="auto"/>
      </w:pPr>
      <w:r>
        <w:rPr>
          <w:rFonts w:eastAsia="source serif 4" w:cs="source serif 4" w:ascii="source serif 4" w:hAnsi="source serif 4"/>
          <w:color w:val="000000"/>
        </w:rPr>
        <w:t xml:space="preserve">The clinic can choose a plan based on the number of staff, locations, workflows, and message volume.</w:t>
      </w:r>
    </w:p>
    <w:p>
      <w:pPr>
        <w:spacing w:line="360" w:after="210" w:lineRule="auto"/>
      </w:pPr>
      <w:r>
        <w:rPr>
          <w:rFonts w:eastAsia="source serif 4" w:cs="source serif 4" w:ascii="source serif 4" w:hAnsi="source serif 4"/>
          <w:color w:val="000000"/>
        </w:rPr>
        <w:t xml:space="preserve">Typical components are:</w:t>
      </w:r>
    </w:p>
    <w:p>
      <w:pPr>
        <w:numPr>
          <w:ilvl w:val="0"/>
          <w:numId w:val="8"/>
        </w:numPr>
        <w:spacing w:line="360" w:before="105" w:after="105" w:lineRule="auto"/>
      </w:pPr>
      <w:r>
        <w:rPr>
          <w:rFonts w:eastAsia="source serif 4" w:cs="source serif 4" w:ascii="source serif 4" w:hAnsi="source serif 4"/>
          <w:color w:val="000000"/>
          <w:sz w:val="21"/>
        </w:rPr>
        <w:t xml:space="preserve">One-time onboarding and setup</w:t>
      </w:r>
    </w:p>
    <w:p>
      <w:pPr>
        <w:numPr>
          <w:ilvl w:val="0"/>
          <w:numId w:val="8"/>
        </w:numPr>
        <w:spacing w:line="360" w:before="105" w:after="105" w:lineRule="auto"/>
      </w:pPr>
      <w:r>
        <w:rPr>
          <w:rFonts w:eastAsia="source serif 4" w:cs="source serif 4" w:ascii="source serif 4" w:hAnsi="source serif 4"/>
          <w:color w:val="000000"/>
          <w:sz w:val="21"/>
        </w:rPr>
        <w:t xml:space="preserve">Monthly platform subscription</w:t>
      </w:r>
    </w:p>
    <w:p>
      <w:pPr>
        <w:numPr>
          <w:ilvl w:val="0"/>
          <w:numId w:val="8"/>
        </w:numPr>
        <w:spacing w:line="360" w:before="105" w:after="105" w:lineRule="auto"/>
      </w:pPr>
      <w:r>
        <w:rPr>
          <w:rFonts w:eastAsia="source serif 4" w:cs="source serif 4" w:ascii="source serif 4" w:hAnsi="source serif 4"/>
          <w:color w:val="000000"/>
          <w:sz w:val="21"/>
        </w:rPr>
        <w:t xml:space="preserve">Optional automation, chatbot, AI, CRM, or integration modules</w:t>
      </w:r>
    </w:p>
    <w:p>
      <w:pPr>
        <w:numPr>
          <w:ilvl w:val="0"/>
          <w:numId w:val="8"/>
        </w:numPr>
        <w:spacing w:line="360" w:before="105" w:after="105" w:lineRule="auto"/>
      </w:pPr>
      <w:r>
        <w:rPr>
          <w:rFonts w:eastAsia="source serif 4" w:cs="source serif 4" w:ascii="source serif 4" w:hAnsi="source serif 4"/>
          <w:color w:val="000000"/>
          <w:sz w:val="21"/>
        </w:rPr>
        <w:t xml:space="preserve">WhatsApp usage charges based on Meta’s current pricing model</w:t>
      </w:r>
    </w:p>
    <w:p>
      <w:pPr>
        <w:numPr>
          <w:ilvl w:val="0"/>
          <w:numId w:val="8"/>
        </w:numPr>
        <w:spacing w:line="360" w:before="105" w:after="105" w:lineRule="auto"/>
      </w:pPr>
      <w:r>
        <w:rPr>
          <w:rFonts w:eastAsia="source serif 4" w:cs="source serif 4" w:ascii="source serif 4" w:hAnsi="source serif 4"/>
          <w:color w:val="000000"/>
          <w:sz w:val="21"/>
        </w:rPr>
        <w:t xml:space="preserve">Optional training, custom workflow design, and managed-support services</w:t>
      </w:r>
    </w:p>
    <w:p>
      <w:pPr>
        <w:spacing w:line="360" w:after="210" w:lineRule="auto"/>
      </w:pPr>
      <w:r>
        <w:rPr>
          <w:rFonts w:eastAsia="source serif 4" w:cs="source serif 4" w:ascii="source serif 4" w:hAnsi="source serif 4"/>
          <w:color w:val="000000"/>
        </w:rPr>
        <w:t xml:space="preserve">The final commercial proposal is prepared after understanding the clinic’s number of doctors, patient volume, staff workflow, delivery process, and integration needs.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key_message_for_a_clinic_owner"/>
      <w:r>
        <w:rPr>
          <w:rFonts w:eastAsia="source serif 4" w:cs="source serif 4" w:ascii="source serif 4" w:hAnsi="source serif 4"/>
          <w:b/>
          <w:color w:val="000000"/>
          <w:sz w:val="24"/>
        </w:rPr>
        <w:t xml:space="preserve">Key message for a clinic owner</w:t>
      </w:r>
      <w:bookmarkEnd w:id="16"/>
    </w:p>
    <w:p>
      <w:pPr>
        <w:spacing w:line="360" w:after="210" w:lineRule="auto"/>
        <w:ind w:left="630"/>
      </w:pPr>
      <w:r>
        <w:rPr>
          <w:rFonts w:eastAsia="source serif 4" w:cs="source serif 4" w:ascii="source serif 4" w:hAnsi="source serif 4"/>
          <w:color w:val="000000"/>
        </w:rPr>
        <w:t xml:space="preserve">“Use the WhatsApp number your patients already trust, but manage it professionally. Our platform helps your clinic respond faster, reduce missed appointments, organise staff communication, automate routine updates, and provide a better patient experience—while you remain fully in control of your medical and business responsibilities.”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suggested_next_step"/>
      <w:r>
        <w:rPr>
          <w:rFonts w:eastAsia="source serif 4" w:cs="source serif 4" w:ascii="source serif 4" w:hAnsi="source serif 4"/>
          <w:b/>
          <w:color w:val="000000"/>
          <w:sz w:val="24"/>
        </w:rPr>
        <w:t xml:space="preserve">Suggested next step</w:t>
      </w:r>
      <w:bookmarkEnd w:id="17"/>
    </w:p>
    <w:p>
      <w:pPr>
        <w:spacing w:line="360" w:after="210" w:lineRule="auto"/>
      </w:pPr>
      <w:r>
        <w:rPr>
          <w:rFonts w:eastAsia="source serif 4" w:cs="source serif 4" w:ascii="source serif 4" w:hAnsi="source serif 4"/>
          <w:color w:val="000000"/>
        </w:rPr>
        <w:t xml:space="preserve">We can conduct a short workflow discussion to identify:</w:t>
      </w:r>
    </w:p>
    <w:p>
      <w:pPr>
        <w:numPr>
          <w:ilvl w:val="0"/>
          <w:numId w:val="9"/>
        </w:numPr>
        <w:spacing w:line="360" w:before="105" w:after="105" w:lineRule="auto"/>
      </w:pPr>
      <w:r>
        <w:rPr>
          <w:rFonts w:eastAsia="source serif 4" w:cs="source serif 4" w:ascii="source serif 4" w:hAnsi="source serif 4"/>
          <w:color w:val="000000"/>
          <w:sz w:val="21"/>
        </w:rPr>
        <w:t xml:space="preserve">Number of doctors, reception staff, and clinic locations</w:t>
      </w:r>
    </w:p>
    <w:p>
      <w:pPr>
        <w:numPr>
          <w:ilvl w:val="0"/>
          <w:numId w:val="9"/>
        </w:numPr>
        <w:spacing w:line="360" w:before="105" w:after="105" w:lineRule="auto"/>
      </w:pPr>
      <w:r>
        <w:rPr>
          <w:rFonts w:eastAsia="source serif 4" w:cs="source serif 4" w:ascii="source serif 4" w:hAnsi="source serif 4"/>
          <w:color w:val="000000"/>
          <w:sz w:val="21"/>
        </w:rPr>
        <w:t xml:space="preserve">Current appointment and patient-follow-up process</w:t>
      </w:r>
    </w:p>
    <w:p>
      <w:pPr>
        <w:numPr>
          <w:ilvl w:val="0"/>
          <w:numId w:val="9"/>
        </w:numPr>
        <w:spacing w:line="360" w:before="105" w:after="105" w:lineRule="auto"/>
      </w:pPr>
      <w:r>
        <w:rPr>
          <w:rFonts w:eastAsia="source serif 4" w:cs="source serif 4" w:ascii="source serif 4" w:hAnsi="source serif 4"/>
          <w:color w:val="000000"/>
          <w:sz w:val="21"/>
        </w:rPr>
        <w:t xml:space="preserve">Common WhatsApp questions</w:t>
      </w:r>
    </w:p>
    <w:p>
      <w:pPr>
        <w:numPr>
          <w:ilvl w:val="0"/>
          <w:numId w:val="9"/>
        </w:numPr>
        <w:spacing w:line="360" w:before="105" w:after="105" w:lineRule="auto"/>
      </w:pPr>
      <w:r>
        <w:rPr>
          <w:rFonts w:eastAsia="source serif 4" w:cs="source serif 4" w:ascii="source serif 4" w:hAnsi="source serif 4"/>
          <w:color w:val="000000"/>
          <w:sz w:val="21"/>
        </w:rPr>
        <w:t xml:space="preserve">Existing clinic, billing, pharmacy, delivery, or CRM software</w:t>
      </w:r>
    </w:p>
    <w:p>
      <w:pPr>
        <w:numPr>
          <w:ilvl w:val="0"/>
          <w:numId w:val="9"/>
        </w:numPr>
        <w:spacing w:line="360" w:before="105" w:after="105" w:lineRule="auto"/>
      </w:pPr>
      <w:r>
        <w:rPr>
          <w:rFonts w:eastAsia="source serif 4" w:cs="source serif 4" w:ascii="source serif 4" w:hAnsi="source serif 4"/>
          <w:color w:val="000000"/>
          <w:sz w:val="21"/>
        </w:rPr>
        <w:t xml:space="preserve">Required patient communication journeys</w:t>
      </w:r>
    </w:p>
    <w:p>
      <w:pPr>
        <w:numPr>
          <w:ilvl w:val="0"/>
          <w:numId w:val="9"/>
        </w:numPr>
        <w:spacing w:line="360" w:before="105" w:after="105" w:lineRule="auto"/>
      </w:pPr>
      <w:r>
        <w:rPr>
          <w:rFonts w:eastAsia="source serif 4" w:cs="source serif 4" w:ascii="source serif 4" w:hAnsi="source serif 4"/>
          <w:color w:val="000000"/>
          <w:sz w:val="21"/>
        </w:rPr>
        <w:t xml:space="preserve">Internal approval and legal/compliance requirements</w:t>
      </w:r>
    </w:p>
    <w:p>
      <w:pPr>
        <w:spacing w:line="360" w:after="210" w:lineRule="auto"/>
      </w:pPr>
      <w:r>
        <w:rPr>
          <w:rFonts w:eastAsia="source serif 4" w:cs="source serif 4" w:ascii="source serif 4" w:hAnsi="source serif 4"/>
          <w:color w:val="000000"/>
        </w:rPr>
        <w:t xml:space="preserve">We will then propose a simple WhatsApp workflow and commercial plan suited to the clinic.</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2026-08-08T06:22:13.308Z</dcterms:created>
  <dcterms:modified xsi:type="dcterms:W3CDTF">2026-08-08T06:22:13.308Z</dcterms:modified>
</cp:coreProperties>
</file>