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ind/>
        <w:jc w:val="center"/>
        <w:rPr/>
      </w:pPr>
      <w:r>
        <w:rPr>
          <w:rFonts w:ascii="Times New Roman" w:hAnsi="Times New Roman" w:eastAsia="Times New Roman" w:cs="Times New Roman"/>
          <w:b/>
          <w:bCs/>
          <w:i w:val="0"/>
          <w:iCs w:val="0"/>
          <w:sz w:val="24"/>
          <w:szCs w:val="24"/>
        </w:rPr>
        <w:t xml:space="preserve">INTERNSHIP REPORT</w:t>
      </w:r>
      <w:r/>
    </w:p>
    <w:p>
      <w:pPr>
        <w:pBdr/>
        <w:spacing w:after="300"/>
        <w:ind/>
        <w:jc w:val="center"/>
        <w:rPr/>
      </w:pPr>
      <w:r>
        <w:rPr>
          <w:rFonts w:ascii="Times New Roman" w:hAnsi="Times New Roman" w:eastAsia="Times New Roman" w:cs="Times New Roman"/>
          <w:b w:val="0"/>
          <w:bCs w:val="0"/>
          <w:i w:val="0"/>
          <w:iCs w:val="0"/>
          <w:sz w:val="24"/>
          <w:szCs w:val="24"/>
        </w:rPr>
        <w:t xml:space="preserve">On</w:t>
      </w:r>
      <w:r/>
    </w:p>
    <w:p>
      <w:pPr>
        <w:pBdr/>
        <w:spacing w:after="300"/>
        <w:ind/>
        <w:jc w:val="center"/>
        <w:rPr>
          <w:sz w:val="24"/>
          <w:szCs w:val="24"/>
        </w:rPr>
      </w:pPr>
      <w:r>
        <w:rPr>
          <w:rFonts w:ascii="Times New Roman" w:hAnsi="Times New Roman" w:eastAsia="Times New Roman" w:cs="Times New Roman"/>
          <w:b/>
          <w:bCs/>
          <w:sz w:val="24"/>
          <w:szCs w:val="24"/>
        </w:rPr>
        <w:t xml:space="preserve">BEAST OS</w:t>
      </w:r>
      <w:r>
        <w:rPr>
          <w:sz w:val="24"/>
          <w:szCs w:val="24"/>
        </w:rPr>
      </w:r>
      <w:r>
        <w:rPr>
          <w:sz w:val="24"/>
          <w:szCs w:val="24"/>
        </w:rPr>
      </w:r>
    </w:p>
    <w:p>
      <w:pPr>
        <w:pBdr/>
        <w:spacing w:after="100"/>
        <w:ind/>
        <w:jc w:val="center"/>
        <w:rPr/>
      </w:pPr>
      <w:r>
        <w:rPr>
          <w:rFonts w:ascii="Times New Roman" w:hAnsi="Times New Roman" w:eastAsia="Times New Roman" w:cs="Times New Roman"/>
          <w:i/>
          <w:iCs/>
          <w:sz w:val="24"/>
          <w:szCs w:val="24"/>
        </w:rPr>
        <w:t xml:space="preserve">A Cross-Platform EdTech Operating System for ICSE Board Preparation</w:t>
      </w:r>
      <w:r/>
    </w:p>
    <w:p>
      <w:pPr>
        <w:pBdr/>
        <w:spacing w:after="100" w:before="400"/>
        <w:ind/>
        <w:jc w:val="center"/>
        <w:rPr/>
      </w:pPr>
      <w:r>
        <w:rPr>
          <w:rFonts w:ascii="Times New Roman" w:hAnsi="Times New Roman" w:eastAsia="Times New Roman" w:cs="Times New Roman"/>
          <w:b w:val="0"/>
          <w:bCs w:val="0"/>
          <w:i w:val="0"/>
          <w:iCs w:val="0"/>
          <w:sz w:val="24"/>
          <w:szCs w:val="24"/>
        </w:rPr>
        <w:t xml:space="preserve">Submitted To</w:t>
      </w:r>
      <w:r/>
    </w:p>
    <w:p>
      <w:pPr>
        <w:pBdr/>
        <w:spacing w:after="40"/>
        <w:ind/>
        <w:jc w:val="center"/>
        <w:rPr/>
      </w:pPr>
      <w:r>
        <w:rPr>
          <w:rFonts w:ascii="Times New Roman" w:hAnsi="Times New Roman" w:eastAsia="Times New Roman" w:cs="Times New Roman"/>
          <w:b/>
          <w:bCs/>
          <w:i w:val="0"/>
          <w:iCs w:val="0"/>
          <w:sz w:val="24"/>
          <w:szCs w:val="24"/>
        </w:rPr>
        <w:t xml:space="preserve">School of Computer Science and Engineering</w:t>
      </w:r>
      <w:r/>
    </w:p>
    <w:p>
      <w:pPr>
        <w:pBdr/>
        <w:spacing w:after="300"/>
        <w:ind/>
        <w:jc w:val="center"/>
        <w:rPr/>
      </w:pPr>
      <w:r>
        <w:rPr>
          <w:rFonts w:ascii="Times New Roman" w:hAnsi="Times New Roman" w:eastAsia="Times New Roman" w:cs="Times New Roman"/>
          <w:b w:val="0"/>
          <w:bCs w:val="0"/>
          <w:i w:val="0"/>
          <w:iCs w:val="0"/>
          <w:sz w:val="24"/>
          <w:szCs w:val="24"/>
        </w:rPr>
        <w:t xml:space="preserve">IILM University, Greater Noida, U.P.</w:t>
      </w:r>
      <w:r/>
    </w:p>
    <w:p>
      <w:pPr>
        <w:pBdr/>
        <w:spacing w:after="300"/>
        <w:ind/>
        <w:jc w:val="center"/>
        <w:rPr>
          <w:rFonts w:ascii="Times New Roman" w:hAnsi="Times New Roman" w:eastAsia="Times New Roman" w:cs="Times New Roman"/>
          <w:b w:val="0"/>
          <w:bCs w:val="0"/>
          <w:i w:val="0"/>
          <w:sz w:val="24"/>
          <w:szCs w:val="24"/>
        </w:rPr>
      </w:pPr>
      <w:r>
        <w:rPr>
          <w:rFonts w:ascii="Times New Roman" w:hAnsi="Times New Roman" w:eastAsia="Times New Roman" w:cs="Times New Roman"/>
          <w:b w:val="0"/>
          <w:bCs w:val="0"/>
          <w:i w:val="0"/>
          <w:iCs w:val="0"/>
          <w:sz w:val="24"/>
          <w:szCs w:val="24"/>
        </w:rPr>
        <w:t xml:space="preserve">In partial fulfilment of the requirement for the award of the degree of</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rPr>
      </w:r>
    </w:p>
    <w:p w14:paraId="29E62A7D">
      <w:pPr>
        <w:pBdr/>
        <w:spacing w:after="300"/>
        <w:ind/>
        <w:jc w:val="center"/>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rPr>
      </w:r>
      <w:r>
        <w:t xml:space="preserve"> B.Tech CSE </w: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14:paraId="082C43D6">
      <w:pPr>
        <w:pBdr/>
        <w:spacing w:after="300"/>
        <w:ind/>
        <w:jc w:val="center"/>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sz w:val="24"/>
          <w:szCs w:val="24"/>
          <w:highlight w:val="none"/>
        </w:rPr>
      </w:r>
      <w:r>
        <mc:AlternateContent>
          <mc:Choice Requires="wpg">
            <w:drawing>
              <wp:inline xmlns:wp="http://schemas.openxmlformats.org/drawingml/2006/wordprocessingDrawing" distT="0" distB="0" distL="0" distR="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711922573" name="image1.png"/>
                        <pic:cNvPicPr/>
                        <pic:nvPr/>
                      </pic:nvPicPr>
                      <pic:blipFill rotWithShape="1">
                        <a:blip r:embed="rId12"/>
                        <a:stretch/>
                      </pic:blipFill>
                      <pic:spPr bwMode="auto">
                        <a:xfrm rot="0" flipH="0" flipV="0">
                          <a:off x="0" y="0"/>
                          <a:ext cx="1323974" cy="12858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4.25pt;height:101.25pt;mso-wrap-distance-left:0.00pt;mso-wrap-distance-top:0.00pt;mso-wrap-distance-right:0.00pt;mso-wrap-distance-bottom:0.00pt;rotation:0;z-index:1;">
                <v:imagedata r:id="rId12" o:title=""/>
                <o:lock v:ext="edit" rotation="t"/>
              </v:shape>
            </w:pict>
          </mc:Fallback>
        </mc:AlternateContent>
      </w:r>
      <w:r>
        <w:rPr>
          <w:rFonts w:ascii="Times New Roman" w:hAnsi="Times New Roman" w:eastAsia="Times New Roman" w:cs="Times New Roman"/>
          <w:b w:val="0"/>
          <w:bCs w:val="0"/>
          <w:i w:val="0"/>
          <w:sz w:val="24"/>
          <w:szCs w:val="24"/>
          <w:highlight w:val="none"/>
        </w:rPr>
      </w:r>
      <w:r>
        <w:rPr>
          <w:rFonts w:ascii="Times New Roman" w:hAnsi="Times New Roman" w:eastAsia="Times New Roman" w:cs="Times New Roman"/>
          <w:b w:val="0"/>
          <w:bCs w:val="0"/>
          <w:i w:val="0"/>
          <w:sz w:val="24"/>
          <w:szCs w:val="24"/>
          <w:highlight w:val="none"/>
        </w:rPr>
      </w:r>
    </w:p>
    <w:p w14:paraId="7852C384">
      <w:pPr>
        <w:pBdr/>
        <w:spacing w:after="40" w:before="500"/>
        <w:ind/>
        <w:jc w:val="center"/>
        <w:rPr/>
      </w:pPr>
      <w:r>
        <w:rPr>
          <w:rFonts w:ascii="Times New Roman" w:hAnsi="Times New Roman" w:eastAsia="Times New Roman" w:cs="Times New Roman"/>
          <w:b w:val="0"/>
          <w:bCs w:val="0"/>
          <w:i w:val="0"/>
          <w:iCs w:val="0"/>
          <w:sz w:val="24"/>
          <w:szCs w:val="24"/>
          <w:highlight w:val="none"/>
        </w:rPr>
      </w:r>
      <w:r>
        <w:rPr>
          <w:rFonts w:ascii="Times New Roman" w:hAnsi="Times New Roman" w:eastAsia="Times New Roman" w:cs="Times New Roman"/>
          <w:b w:val="0"/>
          <w:bCs w:val="0"/>
          <w:i w:val="0"/>
          <w:iCs w:val="0"/>
          <w:sz w:val="24"/>
          <w:szCs w:val="24"/>
          <w:highlight w:val="none"/>
        </w:rPr>
      </w:r>
      <w:r/>
    </w:p>
    <w:p>
      <w:pPr>
        <w:pBdr/>
        <w:spacing w:after="40" w:before="500"/>
        <w:ind/>
        <w:jc w:val="center"/>
        <w:rPr>
          <w:rFonts w:ascii="Times New Roman" w:hAnsi="Times New Roman" w:eastAsia="Times New Roman" w:cs="Times New Roman"/>
          <w:b w:val="0"/>
          <w:bCs w:val="0"/>
          <w:i w:val="0"/>
          <w:sz w:val="24"/>
          <w:szCs w:val="24"/>
          <w:highlight w:val="none"/>
        </w:rPr>
      </w:pPr>
      <w:r>
        <w:rPr>
          <w:rFonts w:ascii="Times New Roman" w:hAnsi="Times New Roman" w:eastAsia="Times New Roman" w:cs="Times New Roman"/>
          <w:b w:val="0"/>
          <w:bCs w:val="0"/>
          <w:i w:val="0"/>
          <w:iCs w:val="0"/>
          <w:sz w:val="24"/>
          <w:szCs w:val="24"/>
        </w:rPr>
        <w:t xml:space="preserve">By</w:t>
      </w:r>
      <w:r>
        <w:rPr>
          <w:rFonts w:ascii="Times New Roman" w:hAnsi="Times New Roman" w:eastAsia="Times New Roman" w:cs="Times New Roman"/>
          <w:b w:val="0"/>
          <w:bCs w:val="0"/>
          <w:i w:val="0"/>
          <w:sz w:val="24"/>
          <w:szCs w:val="24"/>
          <w:highlight w:val="none"/>
        </w:rPr>
      </w:r>
    </w:p>
    <w:p w14:paraId="08264174">
      <w:pPr>
        <w:pBdr/>
        <w:spacing w:after="147" w:line="259" w:lineRule="auto"/>
        <w:ind w:right="7" w:left="12"/>
        <w:jc w:val="center"/>
        <w:rPr/>
      </w:pPr>
      <w:r>
        <w:t xml:space="preserve"> Roll Number of Student:</w:t>
      </w:r>
      <w:r>
        <w:rPr>
          <w:lang w:val="en-US"/>
        </w:rPr>
        <w:t xml:space="preserve">CS-2341591</w:t>
      </w:r>
      <w:r/>
    </w:p>
    <w:p w14:paraId="3811EE37">
      <w:pPr>
        <w:pBdr/>
        <w:spacing w:after="147" w:line="259" w:lineRule="auto"/>
        <w:ind w:right="7" w:left="12"/>
        <w:jc w:val="center"/>
        <w:rPr/>
      </w:pPr>
      <w:r>
        <w:t xml:space="preserve">Name of Student:</w:t>
      </w:r>
      <w:r>
        <w:t xml:space="preserve"> </w:t>
      </w:r>
      <w:r>
        <w:rPr>
          <w:lang w:val="en-US"/>
        </w:rPr>
        <w:t xml:space="preserve">ALOK KUMAR</w:t>
      </w:r>
      <w:r/>
    </w:p>
    <w:p w14:paraId="03150D66">
      <w:pPr>
        <w:pBdr/>
        <w:spacing w:after="147" w:line="259" w:lineRule="auto"/>
        <w:ind w:right="0" w:left="12"/>
        <w:jc w:val="left"/>
        <w:rPr/>
      </w:pPr>
      <w:r>
        <w:t xml:space="preserve">                                                            Batch:</w:t>
      </w:r>
      <w:r>
        <w:t xml:space="preserve"> </w:t>
      </w:r>
      <w:r>
        <w:rPr>
          <w:lang w:val="en-US"/>
        </w:rPr>
        <w:t xml:space="preserve">2023-27</w:t>
      </w:r>
      <w:r/>
    </w:p>
    <w:p>
      <w:pPr>
        <w:pBdr/>
        <w:spacing w:after="0" w:before="500"/>
        <w:ind/>
        <w:jc w:val="center"/>
        <w:rPr/>
      </w:pPr>
      <w:r>
        <w:rPr>
          <w:rFonts w:ascii="Times New Roman" w:hAnsi="Times New Roman" w:eastAsia="Times New Roman" w:cs="Times New Roman"/>
          <w:b w:val="0"/>
          <w:bCs w:val="0"/>
          <w:i w:val="0"/>
          <w:iCs w:val="0"/>
          <w:sz w:val="24"/>
          <w:szCs w:val="24"/>
        </w:rPr>
      </w:r>
      <w:r/>
    </w:p>
    <w:p>
      <w:pPr>
        <w:pBdr/>
        <w:spacing/>
        <w:ind/>
        <w:rPr/>
        <w:sectPr>
          <w:footerReference w:type="default" r:id="rId9"/>
          <w:footnotePr/>
          <w:endnotePr/>
          <w:type w:val="nextPage"/>
          <w:pgSz w:h="16838" w:orient="portrait" w:w="11906"/>
          <w:pgMar w:top="1080" w:right="1440" w:bottom="1440" w:left="2160" w:header="708" w:footer="708" w:gutter="0"/>
          <w:cols w:num="1" w:sep="0" w:space="1701" w:equalWidth="1"/>
          <w:titlePg/>
        </w:sectPr>
      </w:pPr>
      <w:r/>
      <w:r/>
    </w:p>
    <w:p>
      <w:pPr>
        <w:pStyle w:val="910"/>
        <w:pBdr/>
        <w:spacing w:after="240" w:before="400" w:line="360" w:lineRule="auto"/>
        <w:ind/>
        <w:jc w:val="left"/>
        <w:rPr/>
      </w:pPr>
      <w:r>
        <w:rPr>
          <w:rFonts w:ascii="Times New Roman" w:hAnsi="Times New Roman" w:eastAsia="Times New Roman" w:cs="Times New Roman"/>
          <w:b/>
          <w:bCs/>
          <w:color w:val="000000"/>
          <w:sz w:val="28"/>
          <w:szCs w:val="28"/>
        </w:rPr>
        <w:t xml:space="preserve">CANDIDATE'S DECLARATION</w:t>
      </w:r>
      <w:r/>
    </w:p>
    <w:p>
      <w:pPr>
        <w:pBdr/>
        <w:spacing w:after="200" w:line="360" w:lineRule="auto"/>
        <w:ind/>
        <w:jc w:val="both"/>
        <w:rPr/>
      </w:pPr>
      <w:r>
        <w:rPr>
          <w:rFonts w:ascii="Times New Roman" w:hAnsi="Times New Roman" w:eastAsia="Times New Roman" w:cs="Times New Roman"/>
          <w:b w:val="0"/>
          <w:bCs w:val="0"/>
          <w:i w:val="0"/>
          <w:iCs w:val="0"/>
          <w:sz w:val="24"/>
          <w:szCs w:val="24"/>
        </w:rPr>
        <w:t xml:space="preserve">I, </w:t>
      </w:r>
      <w:r>
        <w:rPr>
          <w:rFonts w:ascii="Times New Roman" w:hAnsi="Times New Roman" w:eastAsia="Times New Roman" w:cs="Times New Roman"/>
          <w:b/>
          <w:bCs/>
          <w:i w:val="0"/>
          <w:iCs w:val="0"/>
          <w:sz w:val="24"/>
          <w:szCs w:val="24"/>
        </w:rPr>
        <w:t xml:space="preserve">Alok Kumar</w:t>
      </w:r>
      <w:r>
        <w:rPr>
          <w:rFonts w:ascii="Times New Roman" w:hAnsi="Times New Roman" w:eastAsia="Times New Roman" w:cs="Times New Roman"/>
          <w:b w:val="0"/>
          <w:bCs w:val="0"/>
          <w:i w:val="0"/>
          <w:iCs w:val="0"/>
          <w:sz w:val="24"/>
          <w:szCs w:val="24"/>
        </w:rPr>
        <w:t xml:space="preserve">, do hereby declare that the internship report titled </w:t>
      </w:r>
      <w:r>
        <w:rPr>
          <w:rFonts w:ascii="Times New Roman" w:hAnsi="Times New Roman" w:eastAsia="Times New Roman" w:cs="Times New Roman"/>
          <w:b w:val="0"/>
          <w:bCs w:val="0"/>
          <w:i/>
          <w:iCs/>
          <w:sz w:val="24"/>
          <w:szCs w:val="24"/>
        </w:rPr>
        <w:t xml:space="preserve">“</w:t>
      </w:r>
      <w:r>
        <w:rPr>
          <w:rFonts w:ascii="Times New Roman" w:hAnsi="Times New Roman" w:eastAsia="Times New Roman" w:cs="Times New Roman"/>
          <w:b/>
          <w:bCs/>
          <w:i/>
          <w:iCs/>
          <w:sz w:val="24"/>
          <w:szCs w:val="24"/>
        </w:rPr>
        <w:t xml:space="preserve">Beast OS – A Cross-Platform EdTech Operating System for ICSE Board Preparation</w:t>
      </w:r>
      <w:r>
        <w:rPr>
          <w:rFonts w:ascii="Times New Roman" w:hAnsi="Times New Roman" w:eastAsia="Times New Roman" w:cs="Times New Roman"/>
          <w:b w:val="0"/>
          <w:bCs w:val="0"/>
          <w:i/>
          <w:iCs/>
          <w:sz w:val="24"/>
          <w:szCs w:val="24"/>
        </w:rPr>
        <w:t xml:space="preserve">”</w:t>
      </w:r>
      <w:r>
        <w:rPr>
          <w:rFonts w:ascii="Times New Roman" w:hAnsi="Times New Roman" w:eastAsia="Times New Roman" w:cs="Times New Roman"/>
          <w:b w:val="0"/>
          <w:bCs w:val="0"/>
          <w:i w:val="0"/>
          <w:iCs w:val="0"/>
          <w:sz w:val="24"/>
          <w:szCs w:val="24"/>
        </w:rPr>
        <w:t xml:space="preserve"> has been completed by me to fulfil the requirement for the award of the degree of Bachelor of Technology in Computer Science and Engineering. All the references have been quoted and I have not taken </w:t>
      </w:r>
      <w:r>
        <w:rPr>
          <w:rFonts w:ascii="Times New Roman" w:hAnsi="Times New Roman" w:eastAsia="Times New Roman" w:cs="Times New Roman"/>
          <w:b w:val="0"/>
          <w:bCs w:val="0"/>
          <w:i w:val="0"/>
          <w:iCs w:val="0"/>
          <w:sz w:val="24"/>
          <w:szCs w:val="24"/>
        </w:rPr>
        <w:t xml:space="preserve">as such any material from any other source. I affirm that this report is my own work and has not been submitted to any other institute for any degree/diploma requirement, and I shall be solely responsible for any kind of copyright violation in this regard.</w:t>
      </w:r>
      <w:r/>
    </w:p>
    <w:p>
      <w:pPr>
        <w:pBdr/>
        <w:spacing w:after="40" w:before="600"/>
        <w:ind/>
        <w:rPr/>
      </w:pPr>
      <w:r>
        <w:rPr>
          <w:rFonts w:ascii="Times New Roman" w:hAnsi="Times New Roman" w:eastAsia="Times New Roman" w:cs="Times New Roman"/>
          <w:b w:val="0"/>
          <w:bCs w:val="0"/>
          <w:i w:val="0"/>
          <w:iCs w:val="0"/>
          <w:sz w:val="24"/>
          <w:szCs w:val="24"/>
        </w:rPr>
        <w:t xml:space="preserve">Signature: ______________________</w:t>
      </w:r>
      <w:r/>
    </w:p>
    <w:p>
      <w:pPr>
        <w:pBdr/>
        <w:tabs>
          <w:tab w:val="left" w:leader="none" w:pos="2867"/>
        </w:tabs>
        <w:spacing w:after="40"/>
        <w:ind/>
        <w:rPr>
          <w:u w:val="single"/>
        </w:rPr>
      </w:pPr>
      <w:r>
        <w:rPr>
          <w:rFonts w:ascii="Times New Roman" w:hAnsi="Times New Roman" w:eastAsia="Times New Roman" w:cs="Times New Roman"/>
          <w:b w:val="0"/>
          <w:bCs w:val="0"/>
          <w:i w:val="0"/>
          <w:iCs w:val="0"/>
          <w:sz w:val="24"/>
          <w:szCs w:val="24"/>
        </w:rPr>
        <w:t xml:space="preserve">Student Name: </w:t>
      </w:r>
      <w:r>
        <w:rPr>
          <w:u w:val="single"/>
        </w:rPr>
        <w:t xml:space="preserve">Alok Kumar</w:t>
      </w:r>
      <w:r>
        <w:rPr>
          <w:u w:val="single"/>
        </w:rPr>
      </w:r>
      <w:r>
        <w:rPr>
          <w:u w:val="single"/>
        </w:rPr>
      </w:r>
    </w:p>
    <w:p>
      <w:pPr>
        <w:pBdr/>
        <w:spacing w:after="40"/>
        <w:ind/>
        <w:rPr/>
      </w:pPr>
      <w:r>
        <w:rPr>
          <w:rFonts w:ascii="Times New Roman" w:hAnsi="Times New Roman" w:eastAsia="Times New Roman" w:cs="Times New Roman"/>
          <w:b w:val="0"/>
          <w:bCs w:val="0"/>
          <w:i w:val="0"/>
          <w:iCs w:val="0"/>
          <w:sz w:val="24"/>
          <w:szCs w:val="24"/>
        </w:rPr>
        <w:t xml:space="preserve">Roll No.: </w:t>
      </w:r>
      <w:r>
        <w:rPr>
          <w:rFonts w:ascii="Times New Roman" w:hAnsi="Times New Roman" w:eastAsia="Times New Roman" w:cs="Times New Roman"/>
          <w:b w:val="0"/>
          <w:bCs w:val="0"/>
          <w:i w:val="0"/>
          <w:iCs w:val="0"/>
          <w:sz w:val="24"/>
          <w:szCs w:val="24"/>
          <w:u w:val="single"/>
        </w:rPr>
        <w:t xml:space="preserve">CS-2341591</w:t>
      </w:r>
      <w:r/>
    </w:p>
    <w:p>
      <w:pPr>
        <w:pBdr/>
        <w:spacing w:after="40"/>
        <w:ind/>
        <w:rPr/>
      </w:pPr>
      <w:r>
        <w:rPr>
          <w:rFonts w:ascii="Times New Roman" w:hAnsi="Times New Roman" w:eastAsia="Times New Roman" w:cs="Times New Roman"/>
          <w:b w:val="0"/>
          <w:bCs w:val="0"/>
          <w:i w:val="0"/>
          <w:iCs w:val="0"/>
          <w:sz w:val="24"/>
          <w:szCs w:val="24"/>
        </w:rPr>
        <w:t xml:space="preserve">Date: 30/08/2026</w:t>
      </w:r>
      <w:r/>
    </w:p>
    <w:p>
      <w:pPr>
        <w:pStyle w:val="910"/>
        <w:pageBreakBefore w:val="true"/>
        <w:pBdr/>
        <w:spacing w:after="240" w:before="400" w:line="360" w:lineRule="auto"/>
        <w:ind/>
        <w:jc w:val="left"/>
        <w:rPr/>
      </w:pPr>
      <w:r>
        <w:rPr>
          <w:rFonts w:ascii="Times New Roman" w:hAnsi="Times New Roman" w:eastAsia="Times New Roman" w:cs="Times New Roman"/>
          <w:b/>
          <w:bCs/>
          <w:color w:val="000000"/>
          <w:sz w:val="28"/>
          <w:szCs w:val="28"/>
        </w:rPr>
        <w:t xml:space="preserve">ACKNOWLEDGEMENT</w:t>
      </w:r>
      <w:r/>
    </w:p>
    <w:p>
      <w:pPr>
        <w:pBdr/>
        <w:spacing w:after="200" w:line="360" w:lineRule="auto"/>
        <w:ind/>
        <w:jc w:val="both"/>
        <w:rPr/>
      </w:pPr>
      <w:r>
        <w:rPr>
          <w:rFonts w:ascii="Times New Roman" w:hAnsi="Times New Roman" w:eastAsia="Times New Roman" w:cs="Times New Roman"/>
          <w:sz w:val="24"/>
          <w:szCs w:val="24"/>
        </w:rPr>
        <w:t xml:space="preserve">I am using this opportunity to express my gratitude to everyone who supported me throughout my internship at </w:t>
      </w:r>
      <w:r>
        <w:rPr>
          <w:rFonts w:ascii="Times New Roman" w:hAnsi="Times New Roman" w:eastAsia="Times New Roman" w:cs="Times New Roman"/>
          <w:b/>
          <w:bCs/>
          <w:sz w:val="24"/>
          <w:szCs w:val="24"/>
        </w:rPr>
        <w:t xml:space="preserve">Beast Learners</w:t>
      </w:r>
      <w:r>
        <w:rPr>
          <w:rFonts w:ascii="Times New Roman" w:hAnsi="Times New Roman" w:eastAsia="Times New Roman" w:cs="Times New Roman"/>
          <w:sz w:val="24"/>
          <w:szCs w:val="24"/>
        </w:rPr>
        <w:t xml:space="preserve">. I am thankful for their aspiring guidance, invaluable constructive criticism, and fr</w:t>
      </w:r>
      <w:r>
        <w:rPr>
          <w:rFonts w:ascii="Times New Roman" w:hAnsi="Times New Roman" w:eastAsia="Times New Roman" w:cs="Times New Roman"/>
          <w:sz w:val="24"/>
          <w:szCs w:val="24"/>
        </w:rPr>
        <w:t xml:space="preserve">iendly advice during the course of this work. I am sincerely grateful to my mentors and the engineering team at </w:t>
      </w:r>
      <w:r>
        <w:rPr>
          <w:rFonts w:ascii="Times New Roman" w:hAnsi="Times New Roman" w:eastAsia="Times New Roman" w:cs="Times New Roman"/>
          <w:b/>
          <w:bCs/>
          <w:sz w:val="24"/>
          <w:szCs w:val="24"/>
        </w:rPr>
        <w:t xml:space="preserve">Beast Learners</w:t>
      </w:r>
      <w:r>
        <w:rPr>
          <w:rFonts w:ascii="Times New Roman" w:hAnsi="Times New Roman" w:eastAsia="Times New Roman" w:cs="Times New Roman"/>
          <w:sz w:val="24"/>
          <w:szCs w:val="24"/>
        </w:rPr>
        <w:t xml:space="preserve"> for sharing their truthful and illuminating views on the many technical issues I encountered while building the </w:t>
      </w:r>
      <w:r>
        <w:rPr>
          <w:rFonts w:ascii="Times New Roman" w:hAnsi="Times New Roman" w:eastAsia="Times New Roman" w:cs="Times New Roman"/>
          <w:b/>
          <w:bCs/>
          <w:sz w:val="24"/>
          <w:szCs w:val="24"/>
        </w:rPr>
        <w:t xml:space="preserve">Beast OS</w:t>
      </w:r>
      <w:r>
        <w:rPr>
          <w:rFonts w:ascii="Times New Roman" w:hAnsi="Times New Roman" w:eastAsia="Times New Roman" w:cs="Times New Roman"/>
          <w:sz w:val="24"/>
          <w:szCs w:val="24"/>
        </w:rPr>
        <w:t xml:space="preserve"> platform.</w:t>
      </w:r>
      <w:r/>
    </w:p>
    <w:p>
      <w:pPr>
        <w:pBdr/>
        <w:spacing w:after="200" w:line="360" w:lineRule="auto"/>
        <w:ind/>
        <w:jc w:val="both"/>
        <w:rPr/>
      </w:pPr>
      <w:r>
        <w:rPr>
          <w:rFonts w:ascii="Times New Roman" w:hAnsi="Times New Roman" w:eastAsia="Times New Roman" w:cs="Times New Roman"/>
          <w:sz w:val="24"/>
          <w:szCs w:val="24"/>
        </w:rPr>
        <w:t xml:space="preserve">I would like to thank my internship supervisor and the Beastlearners engineering team for the opportunity to work on a live, production-grade product, and for their continuous guidance on system design, code quality, and security best practices.</w:t>
      </w:r>
      <w:r/>
    </w:p>
    <w:p>
      <w:pPr>
        <w:pBdr/>
        <w:spacing w:after="200" w:line="360" w:lineRule="auto"/>
        <w:ind/>
        <w:jc w:val="both"/>
        <w:rPr/>
      </w:pPr>
      <w:r>
        <w:rPr>
          <w:rFonts w:ascii="Times New Roman" w:hAnsi="Times New Roman" w:eastAsia="Times New Roman" w:cs="Times New Roman"/>
          <w:sz w:val="24"/>
          <w:szCs w:val="24"/>
        </w:rPr>
        <w:t xml:space="preserve">I would also like to express my sincere gratitude to the Department of Computer Science and Engineering, IILM University, Greater Noida, for facilitating this internship and for their academic support throughout the programme.</w:t>
      </w:r>
      <w:r/>
    </w:p>
    <w:p>
      <w:pPr>
        <w:pBdr/>
        <w:spacing w:after="200" w:line="360" w:lineRule="auto"/>
        <w:ind/>
        <w:jc w:val="both"/>
        <w:rPr/>
      </w:pPr>
      <w:r>
        <w:rPr>
          <w:rFonts w:ascii="Times New Roman" w:hAnsi="Times New Roman" w:eastAsia="Times New Roman" w:cs="Times New Roman"/>
          <w:sz w:val="24"/>
          <w:szCs w:val="24"/>
        </w:rPr>
        <w:t xml:space="preserve">Finally, I express my heartfelt gratitude to my parents and friends for their constant encouragement and blessings.</w:t>
      </w:r>
      <w:r/>
    </w:p>
    <w:p>
      <w:pPr>
        <w:pBdr/>
        <w:spacing w:after="40" w:before="600"/>
        <w:ind/>
        <w:rPr/>
      </w:pPr>
      <w:r>
        <w:rPr>
          <w:rFonts w:ascii="Times New Roman" w:hAnsi="Times New Roman" w:eastAsia="Times New Roman" w:cs="Times New Roman"/>
          <w:b w:val="0"/>
          <w:bCs w:val="0"/>
          <w:i w:val="0"/>
          <w:iCs w:val="0"/>
          <w:sz w:val="24"/>
          <w:szCs w:val="24"/>
        </w:rPr>
        <w:t xml:space="preserve">Signature: ______________________</w:t>
      </w:r>
      <w:r/>
    </w:p>
    <w:p>
      <w:pPr>
        <w:pBdr/>
        <w:spacing w:after="40"/>
        <w:ind/>
        <w:rPr/>
      </w:pPr>
      <w:r>
        <w:rPr>
          <w:rFonts w:ascii="Times New Roman" w:hAnsi="Times New Roman" w:eastAsia="Times New Roman" w:cs="Times New Roman"/>
          <w:b w:val="0"/>
          <w:bCs w:val="0"/>
          <w:i w:val="0"/>
          <w:iCs w:val="0"/>
          <w:sz w:val="24"/>
          <w:szCs w:val="24"/>
        </w:rPr>
        <w:t xml:space="preserve">Student Name: Alok Kumar</w:t>
      </w:r>
      <w:r/>
    </w:p>
    <w:p>
      <w:pPr>
        <w:pBdr/>
        <w:spacing w:after="40"/>
        <w:ind/>
        <w:rPr/>
      </w:pPr>
      <w:r>
        <w:rPr>
          <w:rFonts w:ascii="Times New Roman" w:hAnsi="Times New Roman" w:eastAsia="Times New Roman" w:cs="Times New Roman"/>
          <w:b w:val="0"/>
          <w:bCs w:val="0"/>
          <w:i w:val="0"/>
          <w:iCs w:val="0"/>
          <w:sz w:val="24"/>
          <w:szCs w:val="24"/>
        </w:rPr>
        <w:t xml:space="preserve">Roll No.: CS-2341591</w:t>
      </w:r>
      <w:r/>
    </w:p>
    <w:p>
      <w:pPr>
        <w:pStyle w:val="910"/>
        <w:pageBreakBefore w:val="true"/>
        <w:pBdr/>
        <w:spacing w:after="240" w:before="400" w:line="360" w:lineRule="auto"/>
        <w:ind/>
        <w:jc w:val="left"/>
        <w:rPr/>
      </w:pPr>
      <w:r>
        <w:rPr>
          <w:rFonts w:ascii="Times New Roman" w:hAnsi="Times New Roman" w:eastAsia="Times New Roman" w:cs="Times New Roman"/>
          <w:b/>
          <w:bCs/>
          <w:color w:val="000000"/>
          <w:sz w:val="28"/>
          <w:szCs w:val="28"/>
        </w:rPr>
        <w:t xml:space="preserve">INTERNSHIP COMPLETION CERTIFICATE</w:t>
      </w:r>
      <w:r>
        <mc:AlternateContent>
          <mc:Choice Requires="wpg">
            <w:drawing>
              <wp:inline xmlns:wp="http://schemas.openxmlformats.org/drawingml/2006/wordprocessingDrawing" distT="0" distB="0" distL="0" distR="0">
                <wp:extent cx="5368585" cy="748937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09228" name=""/>
                        <pic:cNvPicPr>
                          <a:picLocks noChangeAspect="1"/>
                        </pic:cNvPicPr>
                        <pic:nvPr/>
                      </pic:nvPicPr>
                      <pic:blipFill rotWithShape="1">
                        <a:blip r:embed="rId13"/>
                        <a:stretch/>
                      </pic:blipFill>
                      <pic:spPr bwMode="auto">
                        <a:xfrm flipH="0" flipV="0">
                          <a:off x="0" y="0"/>
                          <a:ext cx="5368584" cy="7489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2.72pt;height:589.71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b/>
          <w:bCs/>
          <w:color w:val="000000"/>
          <w:sz w:val="28"/>
          <w:szCs w:val="28"/>
        </w:rPr>
      </w:r>
      <w:r/>
    </w:p>
    <w:p>
      <w:pPr>
        <w:pStyle w:val="910"/>
        <w:pageBreakBefore w:val="true"/>
        <w:pBdr/>
        <w:spacing w:after="240" w:before="400" w:line="360" w:lineRule="auto"/>
        <w:ind/>
        <w:jc w:val="left"/>
        <w:rPr/>
      </w:pPr>
      <w:r>
        <w:rPr>
          <w:rFonts w:ascii="Times New Roman" w:hAnsi="Times New Roman" w:eastAsia="Times New Roman" w:cs="Times New Roman"/>
          <w:b/>
          <w:bCs/>
          <w:color w:val="000000"/>
          <w:sz w:val="28"/>
          <w:szCs w:val="28"/>
        </w:rPr>
        <w:t xml:space="preserve">TABLE OF CONTENTS</w:t>
      </w:r>
      <w:r/>
    </w:p>
    <w:p>
      <w:pPr>
        <w:pBdr/>
        <w:tabs>
          <w:tab w:val="right" w:leader="dot" w:pos="8640"/>
        </w:tabs>
        <w:spacing w:after="140" w:line="240" w:lineRule="auto"/>
        <w:ind w:left="0"/>
        <w:rPr/>
      </w:pPr>
      <w:r>
        <w:rPr>
          <w:rFonts w:ascii="Times New Roman" w:hAnsi="Times New Roman" w:eastAsia="Times New Roman" w:cs="Times New Roman"/>
          <w:sz w:val="24"/>
          <w:szCs w:val="24"/>
        </w:rPr>
        <w:t xml:space="preserve">Candidate's Declaration</w:t>
        <w:tab/>
        <w:t xml:space="preserve">i</w:t>
      </w:r>
      <w:r/>
    </w:p>
    <w:p>
      <w:pPr>
        <w:pBdr/>
        <w:tabs>
          <w:tab w:val="right" w:leader="dot" w:pos="8640"/>
        </w:tabs>
        <w:spacing w:after="140" w:line="240" w:lineRule="auto"/>
        <w:ind w:left="0"/>
        <w:rPr/>
      </w:pPr>
      <w:r>
        <w:rPr>
          <w:rFonts w:ascii="Times New Roman" w:hAnsi="Times New Roman" w:eastAsia="Times New Roman" w:cs="Times New Roman"/>
          <w:sz w:val="24"/>
          <w:szCs w:val="24"/>
        </w:rPr>
        <w:t xml:space="preserve">Acknowledgement</w:t>
        <w:tab/>
        <w:t xml:space="preserve">ii</w:t>
      </w:r>
      <w:r/>
    </w:p>
    <w:p>
      <w:pPr>
        <w:pBdr/>
        <w:tabs>
          <w:tab w:val="right" w:leader="dot" w:pos="8640"/>
        </w:tabs>
        <w:spacing w:after="140" w:line="240" w:lineRule="auto"/>
        <w:ind w:left="0"/>
        <w:rPr/>
      </w:pPr>
      <w:r>
        <w:rPr>
          <w:rFonts w:ascii="Times New Roman" w:hAnsi="Times New Roman" w:eastAsia="Times New Roman" w:cs="Times New Roman"/>
          <w:sz w:val="24"/>
          <w:szCs w:val="24"/>
        </w:rPr>
        <w:t xml:space="preserve">Internship Completion Certificate</w:t>
        <w:tab/>
        <w:t xml:space="preserve">iii</w:t>
      </w:r>
      <w:r/>
    </w:p>
    <w:p>
      <w:pPr>
        <w:pBdr/>
        <w:tabs>
          <w:tab w:val="right" w:leader="dot" w:pos="8640"/>
        </w:tabs>
        <w:spacing w:after="140" w:line="240" w:lineRule="auto"/>
        <w:ind w:left="0"/>
        <w:rPr/>
      </w:pPr>
      <w:r>
        <w:rPr>
          <w:rFonts w:ascii="Times New Roman" w:hAnsi="Times New Roman" w:eastAsia="Times New Roman" w:cs="Times New Roman"/>
          <w:sz w:val="24"/>
          <w:szCs w:val="24"/>
        </w:rPr>
        <w:t xml:space="preserve">Table of Contents</w:t>
        <w:tab/>
        <w:t xml:space="preserve">iv</w:t>
      </w:r>
      <w:r/>
    </w:p>
    <w:p>
      <w:pPr>
        <w:pBdr/>
        <w:tabs>
          <w:tab w:val="right" w:leader="dot" w:pos="8640"/>
        </w:tabs>
        <w:spacing w:after="140" w:line="240" w:lineRule="auto"/>
        <w:ind w:left="0"/>
        <w:rPr/>
      </w:pPr>
      <w:r>
        <w:rPr>
          <w:rFonts w:ascii="Times New Roman" w:hAnsi="Times New Roman" w:eastAsia="Times New Roman" w:cs="Times New Roman"/>
          <w:sz w:val="24"/>
          <w:szCs w:val="24"/>
        </w:rPr>
        <w:t xml:space="preserve">4.  Project Description</w:t>
        <w:tab/>
        <w:t xml:space="preserve">1</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4.1  Introduction</w:t>
        <w:tab/>
        <w:t xml:space="preserve">1</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4.2  Organization Profile</w:t>
        <w:tab/>
        <w:t xml:space="preserve">1</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4.3  Problem Statement</w:t>
        <w:tab/>
        <w:t xml:space="preserve">2</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4.4  Project Objectives</w:t>
        <w:tab/>
        <w:t xml:space="preserve">2</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4.5  Scope of the Project</w:t>
        <w:tab/>
        <w:t xml:space="preserve">3</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4.6  Technologies and Tools Used</w:t>
        <w:tab/>
        <w:t xml:space="preserve">3</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4.7  System Architecture</w:t>
        <w:tab/>
        <w:t xml:space="preserve">4</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4.8  Methodology</w:t>
        <w:tab/>
        <w:t xml:space="preserve">5</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4.9  Expected Outcomes</w:t>
        <w:tab/>
        <w:t xml:space="preserve">7</w:t>
      </w:r>
      <w:r/>
    </w:p>
    <w:p>
      <w:pPr>
        <w:pBdr/>
        <w:tabs>
          <w:tab w:val="right" w:leader="dot" w:pos="8640"/>
        </w:tabs>
        <w:spacing w:after="140" w:line="240" w:lineRule="auto"/>
        <w:ind w:left="360"/>
        <w:rPr/>
      </w:pPr>
      <w:r>
        <w:rPr>
          <w:rFonts w:ascii="Times New Roman" w:hAnsi="Times New Roman" w:eastAsia="Times New Roman" w:cs="Times New Roman"/>
          <w:sz w:val="24"/>
          <w:szCs w:val="24"/>
        </w:rPr>
        <w:t xml:space="preserve">4.10  Certificates of Completion and Communication Proof</w:t>
        <w:tab/>
        <w:t xml:space="preserve">8</w:t>
      </w:r>
      <w:r/>
    </w:p>
    <w:p>
      <w:pPr>
        <w:pBdr/>
        <w:tabs>
          <w:tab w:val="right" w:leader="dot" w:pos="8640"/>
        </w:tabs>
        <w:spacing w:after="140" w:line="240" w:lineRule="auto"/>
        <w:ind w:left="0"/>
        <w:rPr/>
      </w:pPr>
      <w:r>
        <w:rPr>
          <w:rFonts w:ascii="Times New Roman" w:hAnsi="Times New Roman" w:eastAsia="Times New Roman" w:cs="Times New Roman"/>
          <w:sz w:val="24"/>
          <w:szCs w:val="24"/>
        </w:rPr>
        <w:t xml:space="preserve">5.  Bibliography / References</w:t>
        <w:tab/>
        <w:t xml:space="preserve">10</w:t>
      </w:r>
      <w:r/>
    </w:p>
    <w:p>
      <w:pPr>
        <w:pBdr/>
        <w:spacing/>
        <w:ind/>
        <w:rPr/>
        <w:sectPr>
          <w:footerReference w:type="default" r:id="rId10"/>
          <w:footnotePr/>
          <w:endnotePr/>
          <w:type w:val="nextPage"/>
          <w:pgSz w:h="16838" w:orient="portrait" w:w="11906"/>
          <w:pgMar w:top="1080" w:right="1440" w:bottom="1440" w:left="2160" w:header="708" w:footer="708" w:gutter="0"/>
          <w:pgNumType w:fmt="lowerRoman" w:start="1"/>
          <w:cols w:num="1" w:sep="0" w:space="1701" w:equalWidth="1"/>
        </w:sectPr>
      </w:pPr>
      <w:r/>
      <w:r/>
    </w:p>
    <w:p>
      <w:pPr>
        <w:pStyle w:val="910"/>
        <w:pBdr/>
        <w:spacing w:after="240" w:before="400" w:line="360" w:lineRule="auto"/>
        <w:ind/>
        <w:jc w:val="left"/>
        <w:rPr/>
      </w:pPr>
      <w:r>
        <w:rPr>
          <w:rFonts w:ascii="Times New Roman" w:hAnsi="Times New Roman" w:eastAsia="Times New Roman" w:cs="Times New Roman"/>
          <w:b/>
          <w:bCs/>
          <w:color w:val="000000"/>
          <w:sz w:val="28"/>
          <w:szCs w:val="28"/>
        </w:rPr>
        <w:t xml:space="preserve">4.  PROJECT DESCRIPTION</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4.1  Introduction</w:t>
      </w:r>
      <w:r/>
    </w:p>
    <w:p>
      <w:pPr>
        <w:pBdr/>
        <w:spacing w:after="200" w:line="360" w:lineRule="auto"/>
        <w:ind/>
        <w:jc w:val="both"/>
        <w:rPr/>
      </w:pPr>
      <w:r>
        <w:rPr>
          <w:rFonts w:ascii="Times New Roman" w:hAnsi="Times New Roman" w:eastAsia="Times New Roman" w:cs="Times New Roman"/>
          <w:sz w:val="24"/>
          <w:szCs w:val="24"/>
        </w:rPr>
        <w:t xml:space="preserve">This report presents an account of the internship undertaken by Alok Kumar, a B.Tech Computer Science and Engineering student at IILM University, Greater Noida, U.P., at Beastlearners, an EdTech organisation building technology-driven solutions fo</w:t>
      </w:r>
      <w:r>
        <w:rPr>
          <w:rFonts w:ascii="Times New Roman" w:hAnsi="Times New Roman" w:eastAsia="Times New Roman" w:cs="Times New Roman"/>
          <w:sz w:val="24"/>
          <w:szCs w:val="24"/>
        </w:rPr>
        <w:t xml:space="preserve">r school-level board examination preparation. The internship was carried out in the role of Full-Stack Developer Intern, with primary responsibility for engineering features across the web, mobile, and backend layers of the organisation's flagship product.</w:t>
      </w:r>
      <w:r/>
    </w:p>
    <w:p>
      <w:pPr>
        <w:pBdr/>
        <w:spacing w:after="200" w:line="360" w:lineRule="auto"/>
        <w:ind/>
        <w:jc w:val="both"/>
        <w:rPr/>
      </w:pPr>
      <w:r>
        <w:rPr>
          <w:rFonts w:ascii="Times New Roman" w:hAnsi="Times New Roman" w:eastAsia="Times New Roman" w:cs="Times New Roman"/>
          <w:sz w:val="24"/>
          <w:szCs w:val="24"/>
        </w:rPr>
        <w:t xml:space="preserve">The project undertaken during the internship, Beast OS, is a cross-platform EdTech Operating System designed to revolutionise ICSE Class 9 and Class 10 board examination preparation. The platform transitions traditiona</w:t>
      </w:r>
      <w:r>
        <w:rPr>
          <w:rFonts w:ascii="Times New Roman" w:hAnsi="Times New Roman" w:eastAsia="Times New Roman" w:cs="Times New Roman"/>
          <w:sz w:val="24"/>
          <w:szCs w:val="24"/>
        </w:rPr>
        <w:t xml:space="preserve">l, static learning into a dynamic, data-driven experience by integrating AI-assisted tutoring, real-time competitive assessments, and automated syllabus tracking into a single, unified product. Over the course of the internship, the intern was directly res</w:t>
      </w:r>
      <w:r>
        <w:rPr>
          <w:rFonts w:ascii="Times New Roman" w:hAnsi="Times New Roman" w:eastAsia="Times New Roman" w:cs="Times New Roman"/>
          <w:sz w:val="24"/>
          <w:szCs w:val="24"/>
        </w:rPr>
        <w:t xml:space="preserve">ponsible for designing, building, and shipping four major product modules to production, working across the complete technology stack – from PostgreSQL database migrations and serverless Edge Functions to React-based web and React Native mobile interfaces.</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4.2  Organization Profile</w:t>
      </w:r>
      <w:r/>
    </w:p>
    <w:p>
      <w:pPr>
        <w:pBdr/>
        <w:spacing w:after="200" w:line="360" w:lineRule="auto"/>
        <w:ind/>
        <w:jc w:val="both"/>
        <w:rPr/>
      </w:pPr>
      <w:r>
        <w:rPr>
          <w:rFonts w:ascii="Times New Roman" w:hAnsi="Times New Roman" w:eastAsia="Times New Roman" w:cs="Times New Roman"/>
          <w:sz w:val="24"/>
          <w:szCs w:val="24"/>
        </w:rPr>
        <w:t xml:space="preserve">Beastlearners is an EdTech organisation focused on reimagining how school students prepare for board-level examinations. The organisation's core p</w:t>
      </w:r>
      <w:r>
        <w:rPr>
          <w:rFonts w:ascii="Times New Roman" w:hAnsi="Times New Roman" w:eastAsia="Times New Roman" w:cs="Times New Roman"/>
          <w:sz w:val="24"/>
          <w:szCs w:val="24"/>
        </w:rPr>
        <w:t xml:space="preserve">roduct, Beast OS, positions itself as an “operating system” for board exam preparation rather than a conventional content-delivery app – combining structured syllabus tracking, AI tutoring, and gamified, real-time competitive assessment into one platform. </w:t>
      </w:r>
      <w:r>
        <w:rPr>
          <w:rFonts w:ascii="Times New Roman" w:hAnsi="Times New Roman" w:eastAsia="Times New Roman" w:cs="Times New Roman"/>
          <w:sz w:val="24"/>
          <w:szCs w:val="24"/>
        </w:rPr>
        <w:t xml:space="preserve">Beastlearners places strong emphasis on engineering rigor, data security, and product velocity, running an agile, feature-driven development process in which interns are given genuine ownership of production modules rather than isolated training exercises.</w:t>
      </w:r>
      <w:r/>
    </w:p>
    <w:p>
      <w:pPr>
        <w:pBdr/>
        <w:spacing w:after="200" w:line="360" w:lineRule="auto"/>
        <w:ind/>
        <w:jc w:val="both"/>
        <w:rPr/>
      </w:pPr>
      <w:r>
        <w:rPr>
          <w:rFonts w:ascii="Times New Roman" w:hAnsi="Times New Roman" w:eastAsia="Times New Roman" w:cs="Times New Roman"/>
          <w:sz w:val="24"/>
          <w:szCs w:val="24"/>
        </w:rPr>
        <w:t xml:space="preserve">The organisation's engineering culture centres on a modern, decoupled technology stack that allows the web applic</w:t>
      </w:r>
      <w:r>
        <w:rPr>
          <w:rFonts w:ascii="Times New Roman" w:hAnsi="Times New Roman" w:eastAsia="Times New Roman" w:cs="Times New Roman"/>
          <w:sz w:val="24"/>
          <w:szCs w:val="24"/>
        </w:rPr>
        <w:t xml:space="preserve">ation, the mobile application, and the backend services to evolve independently while sharing a single source of truth for data – an architecture that gave the intern direct, hands-on exposure to real-world, production-grade software engineering practices.</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4.3  Problem Statement</w:t>
      </w:r>
      <w:r/>
    </w:p>
    <w:p>
      <w:pPr>
        <w:pBdr/>
        <w:spacing w:after="200" w:line="360" w:lineRule="auto"/>
        <w:ind/>
        <w:jc w:val="both"/>
        <w:rPr/>
      </w:pPr>
      <w:r>
        <w:rPr>
          <w:rFonts w:ascii="Times New Roman" w:hAnsi="Times New Roman" w:eastAsia="Times New Roman" w:cs="Times New Roman"/>
          <w:sz w:val="24"/>
          <w:szCs w:val="24"/>
        </w:rPr>
        <w:t xml:space="preserve">Traditional preparation for the ICSE Class 9 and Class 10 board examinations remains largely stati</w:t>
      </w:r>
      <w:r>
        <w:rPr>
          <w:rFonts w:ascii="Times New Roman" w:hAnsi="Times New Roman" w:eastAsia="Times New Roman" w:cs="Times New Roman"/>
          <w:sz w:val="24"/>
          <w:szCs w:val="24"/>
        </w:rPr>
        <w:t xml:space="preserve">c and fragmented. Students typically rely on printed material, generic mobile applications, and disconnected practice tests that provide no continuous, real-time picture of syllabus readiness. Existing tools generally suffer from the following limitations: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No unified, real-time view of a student's chapter-wise, subject-wise, and overall board-readiness.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Lack of engaging, competitive assessment formats that motivate consistent daily practice.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Rigid, one-size-fits-all subscription models that do not accommodate students who prefer one-time purchases over recurring payments.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Content management workflows that require direct developer involvement for even minor textual or policy updates.</w:t>
      </w:r>
      <w:r/>
    </w:p>
    <w:p>
      <w:pPr>
        <w:pBdr/>
        <w:spacing w:after="200" w:line="360" w:lineRule="auto"/>
        <w:ind/>
        <w:jc w:val="both"/>
        <w:rPr/>
      </w:pPr>
      <w:r>
        <w:rPr>
          <w:rFonts w:ascii="Times New Roman" w:hAnsi="Times New Roman" w:eastAsia="Times New Roman" w:cs="Times New Roman"/>
          <w:sz w:val="24"/>
          <w:szCs w:val="24"/>
        </w:rPr>
        <w:t xml:space="preserve">Beast OS was conceived to directly address these gaps by combining automated syllabus tracking, a real-time multiplayer quiz engine, a flexible monetisation layer, and a self-service content management system within a single, cross-platform product.</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4.4  Project Objectives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To design and implement a hybrid monetisation system supporting both recurring subscriptions and one-time payments through the Razorpay payment gateway.</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To build a headless Content Management System (CMS) enabling non-technical staff to publish and update rich-text pages across web and mobile without developer intervention.</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To engineer a hierarchical “Syllabus Command Centre” that automatically tracks and recalculates a student's board-readiness in real time as they complete learning activities.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To develop a server-authoritative, real-time multiplayer quiz engine (“Beast Battle”) capable of supporting synchronised, competitive assessments with strict anti-cheat safeguards.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To gain practical, production-level experience with full-stack development, cloud database design, serverless computing, real-time systems, and application security.</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4.5  Scope of the Project</w:t>
      </w:r>
      <w:r/>
    </w:p>
    <w:p>
      <w:pPr>
        <w:pBdr/>
        <w:spacing w:after="200" w:line="360" w:lineRule="auto"/>
        <w:ind/>
        <w:jc w:val="both"/>
        <w:rPr/>
      </w:pPr>
      <w:r>
        <w:rPr>
          <w:rFonts w:ascii="Times New Roman" w:hAnsi="Times New Roman" w:eastAsia="Times New Roman" w:cs="Times New Roman"/>
          <w:sz w:val="24"/>
          <w:szCs w:val="24"/>
        </w:rPr>
        <w:t xml:space="preserve">The scope of the internship project spanned the full product lifecycle of four modules within Beast OS – from database schema design through to deployment on both the web and mobile cli</w:t>
      </w:r>
      <w:r>
        <w:rPr>
          <w:rFonts w:ascii="Times New Roman" w:hAnsi="Times New Roman" w:eastAsia="Times New Roman" w:cs="Times New Roman"/>
          <w:sz w:val="24"/>
          <w:szCs w:val="24"/>
        </w:rPr>
        <w:t xml:space="preserve">ents. The work covered backend logic (PostgreSQL schema migrations and Supabase Edge Functions), payment-gateway integration, real-time communication using WebSockets, front-end engineering in React.js and React Native, and application-security measures su</w:t>
      </w:r>
      <w:r>
        <w:rPr>
          <w:rFonts w:ascii="Times New Roman" w:hAnsi="Times New Roman" w:eastAsia="Times New Roman" w:cs="Times New Roman"/>
          <w:sz w:val="24"/>
          <w:szCs w:val="24"/>
        </w:rPr>
        <w:t xml:space="preserve">ch as input sanitisation. The scope did not extend to infrastructure provisioning, DevOps/CI-CD pipeline ownership, or the design of the organisation's overall business strategy, which remained the responsibility of full-time engineering and product staff.</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4.6  Technologies and Tools Used</w:t>
      </w:r>
      <w:r/>
    </w:p>
    <w:p>
      <w:pPr>
        <w:pBdr/>
        <w:spacing w:after="200" w:line="360" w:lineRule="auto"/>
        <w:ind/>
        <w:jc w:val="both"/>
        <w:rPr/>
      </w:pPr>
      <w:r>
        <w:rPr>
          <w:rFonts w:ascii="Times New Roman" w:hAnsi="Times New Roman" w:eastAsia="Times New Roman" w:cs="Times New Roman"/>
          <w:sz w:val="24"/>
          <w:szCs w:val="24"/>
        </w:rPr>
        <w:t xml:space="preserve">Table 4.1 below summarises the primary technologies and tools used during the internship.</w:t>
      </w:r>
      <w:r/>
    </w:p>
    <w:p>
      <w:pPr>
        <w:keepNext w:val="true"/>
        <w:pBdr/>
        <w:spacing w:after="240" w:before="120" w:line="360" w:lineRule="auto"/>
        <w:ind/>
        <w:jc w:val="center"/>
        <w:rPr/>
      </w:pPr>
      <w:r>
        <w:rPr>
          <w:rFonts w:ascii="Times New Roman" w:hAnsi="Times New Roman" w:eastAsia="Times New Roman" w:cs="Times New Roman"/>
          <w:b/>
          <w:bCs/>
          <w:i/>
          <w:iCs/>
          <w:sz w:val="22"/>
          <w:szCs w:val="22"/>
        </w:rPr>
        <w:t xml:space="preserve">Table 4.1: Technology Stack Used in Beast OS</w:t>
      </w:r>
      <w:r/>
    </w:p>
    <w:tbl>
      <w:tblPr>
        <w:tblW w:w="8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0"/>
        <w:gridCol w:w="3200"/>
        <w:gridCol w:w="3300"/>
      </w:tblGrid>
      <w:tr>
        <w:trPr>
          <w:cantSplit/>
          <w:tblHeader/>
        </w:trPr>
        <w:tc>
          <w:tcPr>
            <w:shd w:val="clear" w:color="auto" w:fill="d9d9d9"/>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Layer</w:t>
            </w:r>
            <w:r/>
          </w:p>
        </w:tc>
        <w:tc>
          <w:tcPr>
            <w:shd w:val="clear" w:color="auto" w:fill="d9d9d9"/>
            <w:tcBorders/>
            <w:tcMar>
              <w:left w:w="120" w:type="dxa"/>
              <w:top w:w="100" w:type="dxa"/>
              <w:right w:w="120" w:type="dxa"/>
              <w:bottom w:w="100" w:type="dxa"/>
            </w:tcMar>
            <w:tcW w:w="32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Technology / Tool</w:t>
            </w:r>
            <w:r/>
          </w:p>
        </w:tc>
        <w:tc>
          <w:tcPr>
            <w:shd w:val="clear" w:color="auto" w:fill="d9d9d9"/>
            <w:tcBorders/>
            <w:tcMar>
              <w:left w:w="120" w:type="dxa"/>
              <w:top w:w="100" w:type="dxa"/>
              <w:right w:w="120" w:type="dxa"/>
              <w:bottom w:w="100" w:type="dxa"/>
            </w:tcMar>
            <w:tcW w:w="33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Purpose</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Frontend (Web)</w:t>
            </w:r>
            <w:r/>
          </w:p>
        </w:tc>
        <w:tc>
          <w:tcPr>
            <w:tcBorders/>
            <w:tcMar>
              <w:left w:w="120" w:type="dxa"/>
              <w:top w:w="100" w:type="dxa"/>
              <w:right w:w="120" w:type="dxa"/>
              <w:bottom w:w="100" w:type="dxa"/>
            </w:tcMar>
            <w:tcW w:w="32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React.js (Vite), TailwindCSS</w:t>
            </w:r>
            <w:r/>
          </w:p>
        </w:tc>
        <w:tc>
          <w:tcPr>
            <w:tcBorders/>
            <w:tcMar>
              <w:left w:w="120" w:type="dxa"/>
              <w:top w:w="100" w:type="dxa"/>
              <w:right w:w="120" w:type="dxa"/>
              <w:bottom w:w="100" w:type="dxa"/>
            </w:tcMar>
            <w:tcW w:w="3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Responsive web application and admin panel UI</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Mobile</w:t>
            </w:r>
            <w:r/>
          </w:p>
        </w:tc>
        <w:tc>
          <w:tcPr>
            <w:tcBorders/>
            <w:tcMar>
              <w:left w:w="120" w:type="dxa"/>
              <w:top w:w="100" w:type="dxa"/>
              <w:right w:w="120" w:type="dxa"/>
              <w:bottom w:w="100" w:type="dxa"/>
            </w:tcMar>
            <w:tcW w:w="32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React Native (Expo), NativeWind</w:t>
            </w:r>
            <w:r/>
          </w:p>
        </w:tc>
        <w:tc>
          <w:tcPr>
            <w:tcBorders/>
            <w:tcMar>
              <w:left w:w="120" w:type="dxa"/>
              <w:top w:w="100" w:type="dxa"/>
              <w:right w:w="120" w:type="dxa"/>
              <w:bottom w:w="100" w:type="dxa"/>
            </w:tcMar>
            <w:tcW w:w="3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Cross-platform iOS/Android application</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Backend &amp; Database</w:t>
            </w:r>
            <w:r/>
          </w:p>
        </w:tc>
        <w:tc>
          <w:tcPr>
            <w:tcBorders/>
            <w:tcMar>
              <w:left w:w="120" w:type="dxa"/>
              <w:top w:w="100" w:type="dxa"/>
              <w:right w:w="120" w:type="dxa"/>
              <w:bottom w:w="100" w:type="dxa"/>
            </w:tcMar>
            <w:tcW w:w="32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Supabase (PostgreSQL, Edge Functions, Realtime/WebSockets)</w:t>
            </w:r>
            <w:r/>
          </w:p>
        </w:tc>
        <w:tc>
          <w:tcPr>
            <w:tcBorders/>
            <w:tcMar>
              <w:left w:w="120" w:type="dxa"/>
              <w:top w:w="100" w:type="dxa"/>
              <w:right w:w="120" w:type="dxa"/>
              <w:bottom w:w="100" w:type="dxa"/>
            </w:tcMar>
            <w:tcW w:w="3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Data storage, serverless business logic, real-time communication</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Payments</w:t>
            </w:r>
            <w:r/>
          </w:p>
        </w:tc>
        <w:tc>
          <w:tcPr>
            <w:tcBorders/>
            <w:tcMar>
              <w:left w:w="120" w:type="dxa"/>
              <w:top w:w="100" w:type="dxa"/>
              <w:right w:w="120" w:type="dxa"/>
              <w:bottom w:w="100" w:type="dxa"/>
            </w:tcMar>
            <w:tcW w:w="32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Razorpay API (Subscriptions &amp; Orders)</w:t>
            </w:r>
            <w:r/>
          </w:p>
        </w:tc>
        <w:tc>
          <w:tcPr>
            <w:tcBorders/>
            <w:tcMar>
              <w:left w:w="120" w:type="dxa"/>
              <w:top w:w="100" w:type="dxa"/>
              <w:right w:w="120" w:type="dxa"/>
              <w:bottom w:w="100" w:type="dxa"/>
            </w:tcMar>
            <w:tcW w:w="3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Recurring and one-time payment processing</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Security</w:t>
            </w:r>
            <w:r/>
          </w:p>
        </w:tc>
        <w:tc>
          <w:tcPr>
            <w:tcBorders/>
            <w:tcMar>
              <w:left w:w="120" w:type="dxa"/>
              <w:top w:w="100" w:type="dxa"/>
              <w:right w:w="120" w:type="dxa"/>
              <w:bottom w:w="100" w:type="dxa"/>
            </w:tcMar>
            <w:tcW w:w="32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DOMPurify, react-native-render-html</w:t>
            </w:r>
            <w:r/>
          </w:p>
        </w:tc>
        <w:tc>
          <w:tcPr>
            <w:tcBorders/>
            <w:tcMar>
              <w:left w:w="120" w:type="dxa"/>
              <w:top w:w="100" w:type="dxa"/>
              <w:right w:w="120" w:type="dxa"/>
              <w:bottom w:w="100" w:type="dxa"/>
            </w:tcMar>
            <w:tcW w:w="3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HTML sanitisation to prevent XSS vulnerabilities</w:t>
            </w:r>
            <w:r/>
          </w:p>
        </w:tc>
      </w:tr>
      <w:tr>
        <w:trPr>
          <w:cantSplit/>
          <w:trHeight w:val="0"/>
        </w:trPr>
        <w:tc>
          <w:tcPr>
            <w:tcBorders/>
            <w:tcMar>
              <w:left w:w="120" w:type="dxa"/>
              <w:top w:w="100" w:type="dxa"/>
              <w:right w:w="120" w:type="dxa"/>
              <w:bottom w:w="100" w:type="dxa"/>
            </w:tcMar>
            <w:tcW w:w="18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r>
            <w:r/>
          </w:p>
        </w:tc>
        <w:tc>
          <w:tcPr>
            <w:tcBorders/>
            <w:tcMar>
              <w:left w:w="120" w:type="dxa"/>
              <w:top w:w="100" w:type="dxa"/>
              <w:right w:w="120" w:type="dxa"/>
              <w:bottom w:w="100" w:type="dxa"/>
            </w:tcMar>
            <w:tcW w:w="32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r>
            <w:r/>
          </w:p>
        </w:tc>
        <w:tc>
          <w:tcPr>
            <w:tcBorders/>
            <w:tcMar>
              <w:left w:w="120" w:type="dxa"/>
              <w:top w:w="100" w:type="dxa"/>
              <w:right w:w="120" w:type="dxa"/>
              <w:bottom w:w="100" w:type="dxa"/>
            </w:tcMar>
            <w:tcW w:w="33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r>
            <w:r/>
          </w:p>
        </w:tc>
      </w:tr>
    </w:tbl>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4.7  System Architecture</w:t>
      </w:r>
      <w:r/>
    </w:p>
    <w:p>
      <w:pPr>
        <w:pBdr/>
        <w:spacing w:after="200" w:line="360" w:lineRule="auto"/>
        <w:ind/>
        <w:jc w:val="both"/>
        <w:rPr/>
      </w:pPr>
      <w:r>
        <w:rPr>
          <w:rFonts w:ascii="Times New Roman" w:hAnsi="Times New Roman" w:eastAsia="Times New Roman" w:cs="Times New Roman"/>
          <w:sz w:val="24"/>
          <w:szCs w:val="24"/>
        </w:rPr>
        <w:t xml:space="preserve">Beast OS follows a decoupled, client-server architecture in which the React.js web application and the React Native mobile application act as independent presentation-layer clients t</w:t>
      </w:r>
      <w:r>
        <w:rPr>
          <w:rFonts w:ascii="Times New Roman" w:hAnsi="Times New Roman" w:eastAsia="Times New Roman" w:cs="Times New Roman"/>
          <w:sz w:val="24"/>
          <w:szCs w:val="24"/>
        </w:rPr>
        <w:t xml:space="preserve">hat communicate with a shared Supabase backend over REST and WebSocket connections. This separation allows the web and mobile teams to iterate independently while guaranteeing a single, consistent source of truth for all student, content, and payment data.</w:t>
      </w:r>
      <w:r/>
    </w:p>
    <w:p>
      <w:pPr>
        <w:pBdr/>
        <w:spacing w:after="200" w:line="360" w:lineRule="auto"/>
        <w:ind/>
        <w:jc w:val="both"/>
        <w:rPr/>
      </w:pPr>
      <w:r>
        <w:rPr>
          <w:rFonts w:ascii="Times New Roman" w:hAnsi="Times New Roman" w:eastAsia="Times New Roman" w:cs="Times New Roman"/>
          <w:sz w:val="24"/>
          <w:szCs w:val="24"/>
        </w:rPr>
        <w:t xml:space="preserve">The backend follows a zero-trust design philosophy: business-critical logic – such as payment verification, score calculation, and access control – is never trusted to the client. Instead, this logic is execut</w:t>
      </w:r>
      <w:r>
        <w:rPr>
          <w:rFonts w:ascii="Times New Roman" w:hAnsi="Times New Roman" w:eastAsia="Times New Roman" w:cs="Times New Roman"/>
          <w:sz w:val="24"/>
          <w:szCs w:val="24"/>
        </w:rPr>
        <w:t xml:space="preserve">ed exclusively within Supabase Edge Functions running on the server, with Row-Level Security (RLS) policies enforced at the PostgreSQL layer to ensure that a client can only read or write data it is explicitly authorised to access. Real-time features, such</w:t>
      </w:r>
      <w:r>
        <w:rPr>
          <w:rFonts w:ascii="Times New Roman" w:hAnsi="Times New Roman" w:eastAsia="Times New Roman" w:cs="Times New Roman"/>
          <w:sz w:val="24"/>
          <w:szCs w:val="24"/>
        </w:rPr>
        <w:t xml:space="preserve"> as live multiplayer quiz states and dynamic readiness scores, are propagated to clients using Supabase's WebSocket-based Realtime channels, allowing the UI to update instantly in response to server-side state changes rather than relying on manual polling.</w:t>
      </w:r>
      <w:r/>
    </w:p>
    <w:p>
      <w:pPr>
        <w:keepNext w:val="true"/>
        <w:pBdr/>
        <w:spacing w:after="240" w:before="120" w:line="360" w:lineRule="auto"/>
        <w:ind/>
        <w:jc w:val="center"/>
        <w:rPr/>
      </w:pPr>
      <w:r>
        <w:rPr>
          <w:rFonts w:ascii="Times New Roman" w:hAnsi="Times New Roman" w:eastAsia="Times New Roman" w:cs="Times New Roman"/>
          <w:b/>
          <w:bCs/>
          <w:i/>
          <w:iCs/>
          <w:sz w:val="22"/>
          <w:szCs w:val="22"/>
        </w:rPr>
        <w:t xml:space="preserve">Figure 4.1: High-Level System Architecture of Beast OS</w:t>
      </w:r>
      <w:r/>
    </w:p>
    <w:tbl>
      <w:tblPr>
        <w:tblW w:w="8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00"/>
        <w:gridCol w:w="3000"/>
        <w:gridCol w:w="3500"/>
      </w:tblGrid>
      <w:tr>
        <w:trPr>
          <w:cantSplit/>
          <w:tblHeader/>
        </w:trPr>
        <w:tc>
          <w:tcPr>
            <w:shd w:val="clear" w:color="auto" w:fill="d9d9d9"/>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Layer</w:t>
            </w:r>
            <w:r/>
          </w:p>
        </w:tc>
        <w:tc>
          <w:tcPr>
            <w:shd w:val="clear" w:color="auto" w:fill="d9d9d9"/>
            <w:tcBorders/>
            <w:tcMar>
              <w:left w:w="120" w:type="dxa"/>
              <w:top w:w="100" w:type="dxa"/>
              <w:right w:w="120" w:type="dxa"/>
              <w:bottom w:w="100" w:type="dxa"/>
            </w:tcMar>
            <w:tcW w:w="30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Component</w:t>
            </w:r>
            <w:r/>
          </w:p>
        </w:tc>
        <w:tc>
          <w:tcPr>
            <w:shd w:val="clear" w:color="auto" w:fill="d9d9d9"/>
            <w:tcBorders/>
            <w:tcMar>
              <w:left w:w="120" w:type="dxa"/>
              <w:top w:w="100" w:type="dxa"/>
              <w:right w:w="120" w:type="dxa"/>
              <w:bottom w:w="100" w:type="dxa"/>
            </w:tcMar>
            <w:tcW w:w="35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Responsibility</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Client</w:t>
            </w:r>
            <w:r/>
          </w:p>
        </w:tc>
        <w:tc>
          <w:tcPr>
            <w:tcBorders/>
            <w:tcMar>
              <w:left w:w="120" w:type="dxa"/>
              <w:top w:w="100" w:type="dxa"/>
              <w:right w:w="120" w:type="dxa"/>
              <w:bottom w:w="100" w:type="dxa"/>
            </w:tcMar>
            <w:tcW w:w="3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Web App (React.js) / Mobile App (React Native)</w:t>
            </w:r>
            <w:r/>
          </w:p>
        </w:tc>
        <w:tc>
          <w:tcPr>
            <w:tcBorders/>
            <w:tcMar>
              <w:left w:w="120" w:type="dxa"/>
              <w:top w:w="100" w:type="dxa"/>
              <w:right w:w="120" w:type="dxa"/>
              <w:bottom w:w="100" w:type="dxa"/>
            </w:tcMar>
            <w:tcW w:w="35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Presentation layer; renders UI and dispatches requests</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Communication</w:t>
            </w:r>
            <w:r/>
          </w:p>
        </w:tc>
        <w:tc>
          <w:tcPr>
            <w:tcBorders/>
            <w:tcMar>
              <w:left w:w="120" w:type="dxa"/>
              <w:top w:w="100" w:type="dxa"/>
              <w:right w:w="120" w:type="dxa"/>
              <w:bottom w:w="100" w:type="dxa"/>
            </w:tcMar>
            <w:tcW w:w="3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REST APIs &amp; Supabase Realtime (WebSockets)</w:t>
            </w:r>
            <w:r/>
          </w:p>
        </w:tc>
        <w:tc>
          <w:tcPr>
            <w:tcBorders/>
            <w:tcMar>
              <w:left w:w="120" w:type="dxa"/>
              <w:top w:w="100" w:type="dxa"/>
              <w:right w:w="120" w:type="dxa"/>
              <w:bottom w:w="100" w:type="dxa"/>
            </w:tcMar>
            <w:tcW w:w="35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Synchronous requests and live, bidirectional data sync</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Server (Zero-Trust)</w:t>
            </w:r>
            <w:r/>
          </w:p>
        </w:tc>
        <w:tc>
          <w:tcPr>
            <w:tcBorders/>
            <w:tcMar>
              <w:left w:w="120" w:type="dxa"/>
              <w:top w:w="100" w:type="dxa"/>
              <w:right w:w="120" w:type="dxa"/>
              <w:bottom w:w="100" w:type="dxa"/>
            </w:tcMar>
            <w:tcW w:w="3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Supabase Edge Functions</w:t>
            </w:r>
            <w:r/>
          </w:p>
        </w:tc>
        <w:tc>
          <w:tcPr>
            <w:tcBorders/>
            <w:tcMar>
              <w:left w:w="120" w:type="dxa"/>
              <w:top w:w="100" w:type="dxa"/>
              <w:right w:w="120" w:type="dxa"/>
              <w:bottom w:w="100" w:type="dxa"/>
            </w:tcMar>
            <w:tcW w:w="35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Payment routing, score computation, webhook handling</w:t>
            </w:r>
            <w:r/>
          </w:p>
        </w:tc>
      </w:tr>
      <w:tr>
        <w:trPr>
          <w:cantSplit/>
        </w:trPr>
        <w:tc>
          <w:tcPr>
            <w:tcBorders/>
            <w:tcMar>
              <w:left w:w="120" w:type="dxa"/>
              <w:top w:w="100" w:type="dxa"/>
              <w:right w:w="120" w:type="dxa"/>
              <w:bottom w:w="100" w:type="dxa"/>
            </w:tcMar>
            <w:tcW w:w="18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Data</w:t>
            </w:r>
            <w:r/>
          </w:p>
        </w:tc>
        <w:tc>
          <w:tcPr>
            <w:tcBorders/>
            <w:tcMar>
              <w:left w:w="120" w:type="dxa"/>
              <w:top w:w="100" w:type="dxa"/>
              <w:right w:w="120" w:type="dxa"/>
              <w:bottom w:w="100" w:type="dxa"/>
            </w:tcMar>
            <w:tcW w:w="3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PostgreSQL (with Row-Level Security)</w:t>
            </w:r>
            <w:r/>
          </w:p>
        </w:tc>
        <w:tc>
          <w:tcPr>
            <w:tcBorders/>
            <w:tcMar>
              <w:left w:w="120" w:type="dxa"/>
              <w:top w:w="100" w:type="dxa"/>
              <w:right w:w="120" w:type="dxa"/>
              <w:bottom w:w="100" w:type="dxa"/>
            </w:tcMar>
            <w:tcW w:w="35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Persistent storage with policy-enforced access control</w:t>
            </w:r>
            <w:r/>
          </w:p>
        </w:tc>
      </w:tr>
      <w:tr>
        <w:trPr>
          <w:cantSplit/>
        </w:trPr>
        <w:tc>
          <w:tcPr>
            <w:tcBorders/>
            <w:tcMar>
              <w:left w:w="120" w:type="dxa"/>
              <w:top w:w="100" w:type="dxa"/>
              <w:right w:w="120" w:type="dxa"/>
              <w:bottom w:w="100" w:type="dxa"/>
            </w:tcMar>
            <w:tcW w:w="18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t xml:space="preserve">Third-Party</w:t>
            </w:r>
            <w:r/>
          </w:p>
        </w:tc>
        <w:tc>
          <w:tcPr>
            <w:tcBorders/>
            <w:tcMar>
              <w:left w:w="120" w:type="dxa"/>
              <w:top w:w="100" w:type="dxa"/>
              <w:right w:w="120" w:type="dxa"/>
              <w:bottom w:w="100" w:type="dxa"/>
            </w:tcMar>
            <w:tcW w:w="30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t xml:space="preserve">Razorpay API</w:t>
            </w:r>
            <w:r/>
          </w:p>
        </w:tc>
        <w:tc>
          <w:tcPr>
            <w:tcBorders/>
            <w:tcMar>
              <w:left w:w="120" w:type="dxa"/>
              <w:top w:w="100" w:type="dxa"/>
              <w:right w:w="120" w:type="dxa"/>
              <w:bottom w:w="100" w:type="dxa"/>
            </w:tcMar>
            <w:tcW w:w="35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t xml:space="preserve">Subscription and one-time order processing</w:t>
            </w:r>
            <w:r/>
          </w:p>
        </w:tc>
      </w:tr>
    </w:tbl>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4.8  Methodology</w:t>
      </w:r>
      <w:r/>
    </w:p>
    <w:p>
      <w:pPr>
        <w:pBdr/>
        <w:spacing w:after="200" w:line="360" w:lineRule="auto"/>
        <w:ind/>
        <w:jc w:val="both"/>
        <w:rPr/>
      </w:pPr>
      <w:r>
        <w:rPr>
          <w:rFonts w:ascii="Times New Roman" w:hAnsi="Times New Roman" w:eastAsia="Times New Roman" w:cs="Times New Roman"/>
          <w:sz w:val="24"/>
          <w:szCs w:val="24"/>
        </w:rPr>
        <w:t xml:space="preserve">The internship followed an agile, module-driven methodology in which each feature</w:t>
      </w:r>
      <w:r>
        <w:rPr>
          <w:rFonts w:ascii="Times New Roman" w:hAnsi="Times New Roman" w:eastAsia="Times New Roman" w:cs="Times New Roman"/>
          <w:sz w:val="24"/>
          <w:szCs w:val="24"/>
        </w:rPr>
        <w:t xml:space="preserve"> was scoped, designed, developed, tested, and shipped iteratively. The intern was responsible for engineering four major modules of Beast OS, described below, followed by an account of the key technical challenges encountered and the solutions implemented.</w:t>
      </w:r>
      <w:r/>
    </w:p>
    <w:p>
      <w:pPr>
        <w:pBdr/>
        <w:spacing w:after="120" w:before="200" w:line="360" w:lineRule="auto"/>
        <w:ind/>
        <w:rPr/>
      </w:pPr>
      <w:r>
        <w:rPr>
          <w:rFonts w:ascii="Times New Roman" w:hAnsi="Times New Roman" w:eastAsia="Times New Roman" w:cs="Times New Roman"/>
          <w:b/>
          <w:bCs/>
          <w:i w:val="0"/>
          <w:iCs w:val="0"/>
          <w:sz w:val="24"/>
          <w:szCs w:val="24"/>
        </w:rPr>
        <w:t xml:space="preserve">4.8.1  Hybrid Monetisation Store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Upgraded the platform from a purely recurring subscription model to a hybrid model supporting both recurring and one-time payments.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Handled complex database migrations in PostgreSQL to support the new plan structures without disrupting existing subscribers.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Built dynamic Edge Functions that route each user to either the Razorpay Subscriptions API or the Orders API depending on the plan selected.</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Implemented automated webhook handlers that dynamically calculate subscription expiration dates upon successful payment.</w:t>
      </w:r>
      <w:r/>
    </w:p>
    <w:p>
      <w:pPr>
        <w:pBdr/>
        <w:spacing w:after="120" w:before="200" w:line="360" w:lineRule="auto"/>
        <w:ind/>
        <w:rPr/>
      </w:pPr>
      <w:r>
        <w:rPr>
          <w:rFonts w:ascii="Times New Roman" w:hAnsi="Times New Roman" w:eastAsia="Times New Roman" w:cs="Times New Roman"/>
          <w:b/>
          <w:bCs/>
          <w:i w:val="0"/>
          <w:iCs w:val="0"/>
          <w:sz w:val="24"/>
          <w:szCs w:val="24"/>
        </w:rPr>
        <w:t xml:space="preserve">4.8.2  Headless CMS (Dynamic Page Management)</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Built a fully dynamic Content Management System within the Admin Panel to create, edit, and publish rich-text pages such as the Privacy Policy and Terms of Service.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Integrated the TipTap WYSIWYG editor and implemented image-upload handling to Supabase storage.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Implemented strict HTML sanitisation using DOMPurify on the web client and react-native-render-html on the mobile client to prevent Cross-Site Scripting (XSS) vulnerabilities.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Engineered a dynamic footer component that automatically updates across both the web and mobile applications via Over-The-Air (OTA) updates, without requiring an app-store release.</w:t>
      </w:r>
      <w:r/>
    </w:p>
    <w:p>
      <w:pPr>
        <w:pBdr/>
        <w:spacing w:after="120" w:before="200" w:line="360" w:lineRule="auto"/>
        <w:ind/>
        <w:rPr/>
      </w:pPr>
      <w:r>
        <w:rPr>
          <w:rFonts w:ascii="Times New Roman" w:hAnsi="Times New Roman" w:eastAsia="Times New Roman" w:cs="Times New Roman"/>
          <w:b/>
          <w:bCs/>
          <w:i w:val="0"/>
          <w:iCs w:val="0"/>
          <w:sz w:val="24"/>
          <w:szCs w:val="24"/>
        </w:rPr>
        <w:t xml:space="preserve">4.8.3  Syllabus Command Centre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Built a five-level hierarchical drill-down interface (Overall → Subject → Chapter → Details → Action) designed to prevent cognitive overload for students navigating a large syllabus.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Implemented a “Zero-Touch Automation” architecture in which routine student actions – such as taking quizzes or using the AI tutor – automatically trigger background database updates without any manual data entry.</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Engineered real-time “ripple-effect” recalculation, where completing a single task automatically updates chapter readiness, subject readiness, and overall board-readiness scores.</w:t>
      </w:r>
      <w:r/>
    </w:p>
    <w:p>
      <w:pPr>
        <w:pBdr/>
        <w:spacing w:after="120" w:before="200" w:line="360" w:lineRule="auto"/>
        <w:ind/>
        <w:rPr/>
      </w:pPr>
      <w:r>
        <w:rPr>
          <w:rFonts w:ascii="Times New Roman" w:hAnsi="Times New Roman" w:eastAsia="Times New Roman" w:cs="Times New Roman"/>
          <w:b/>
          <w:bCs/>
          <w:i w:val="0"/>
          <w:iCs w:val="0"/>
          <w:sz w:val="24"/>
          <w:szCs w:val="24"/>
        </w:rPr>
        <w:t xml:space="preserve">4.8.4  Beast Battle – Real-Time Multiplayer Engine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Built a synchronised, competitive multiplayer quiz engine enabling students to compete against one another in real time.</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Engineered a server-authoritative state machine using Supabase Realtime (WebSockets) to manage lobbies, live countdowns, and game-state transitions.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Implemented strict anti-cheat mechanisms, including client-side randomisation of question and option order and an unbreakable, server-enforced timer.</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Developed a backend scoring algorithm using Edge Functions that mathematically prioritises accuracy (100 base points) over speed (a maximum of 25 bonus points).</w:t>
      </w:r>
      <w:r/>
    </w:p>
    <w:p>
      <w:pPr>
        <w:pStyle w:val="917"/>
        <w:numPr>
          <w:ilvl w:val="0"/>
          <w:numId w:val="2"/>
        </w:numPr>
        <w:pBdr/>
        <w:spacing w:after="120" w:line="360" w:lineRule="auto"/>
        <w:ind/>
        <w:jc w:val="both"/>
        <w:rPr/>
      </w:pPr>
      <w:r>
        <w:rPr>
          <w:rFonts w:ascii="Times New Roman" w:hAnsi="Times New Roman" w:eastAsia="Times New Roman" w:cs="Times New Roman"/>
          <w:sz w:val="24"/>
          <w:szCs w:val="24"/>
        </w:rPr>
        <w:t xml:space="preserve">Built a “Rematch/Revenge” viral loop that instantly clones the settings of a completed game into a fresh lobby, encouraging repeat engagement.</w:t>
      </w:r>
      <w:r/>
    </w:p>
    <w:p>
      <w:pPr>
        <w:pBdr/>
        <w:spacing w:after="120" w:before="300" w:line="360" w:lineRule="auto"/>
        <w:ind/>
        <w:rPr/>
      </w:pPr>
      <w:r>
        <w:rPr>
          <w:rFonts w:ascii="Times New Roman" w:hAnsi="Times New Roman" w:eastAsia="Times New Roman" w:cs="Times New Roman"/>
          <w:b/>
          <w:bCs/>
          <w:i w:val="0"/>
          <w:iCs w:val="0"/>
          <w:sz w:val="24"/>
          <w:szCs w:val="24"/>
        </w:rPr>
        <w:t xml:space="preserve">4.8.5  Challenges Faced and Solutions Implemented</w:t>
      </w:r>
      <w:r/>
    </w:p>
    <w:p>
      <w:pPr>
        <w:keepNext w:val="true"/>
        <w:pBdr/>
        <w:spacing w:after="240" w:before="120" w:line="360" w:lineRule="auto"/>
        <w:ind/>
        <w:jc w:val="center"/>
        <w:rPr/>
      </w:pPr>
      <w:r>
        <w:rPr>
          <w:rFonts w:ascii="Times New Roman" w:hAnsi="Times New Roman" w:eastAsia="Times New Roman" w:cs="Times New Roman"/>
          <w:b/>
          <w:bCs/>
          <w:i/>
          <w:iCs/>
          <w:sz w:val="22"/>
          <w:szCs w:val="22"/>
        </w:rPr>
        <w:t xml:space="preserve">Table 4.2: Key Technical Challenges and Solutions</w:t>
      </w:r>
      <w:r/>
    </w:p>
    <w:tbl>
      <w:tblPr>
        <w:tblW w:w="8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4000"/>
        <w:gridCol w:w="4300"/>
      </w:tblGrid>
      <w:tr>
        <w:trPr>
          <w:cantSplit/>
          <w:tblHeader/>
        </w:trPr>
        <w:tc>
          <w:tcPr>
            <w:shd w:val="clear" w:color="auto" w:fill="d9d9d9"/>
            <w:tcBorders/>
            <w:tcMar>
              <w:left w:w="120" w:type="dxa"/>
              <w:top w:w="100" w:type="dxa"/>
              <w:right w:w="120" w:type="dxa"/>
              <w:bottom w:w="100" w:type="dxa"/>
            </w:tcMar>
            <w:tcW w:w="40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Challenge</w:t>
            </w:r>
            <w:r/>
          </w:p>
        </w:tc>
        <w:tc>
          <w:tcPr>
            <w:shd w:val="clear" w:color="auto" w:fill="d9d9d9"/>
            <w:tcBorders/>
            <w:tcMar>
              <w:left w:w="120" w:type="dxa"/>
              <w:top w:w="100" w:type="dxa"/>
              <w:right w:w="120" w:type="dxa"/>
              <w:bottom w:w="100" w:type="dxa"/>
            </w:tcMar>
            <w:tcW w:w="4300" w:type="dxa"/>
            <w:vAlign w:val="center"/>
          </w:tcPr>
          <w:p>
            <w:pPr>
              <w:keepNext w:val="true"/>
              <w:keepLines w:val="true"/>
              <w:pBdr/>
              <w:spacing w:line="240" w:lineRule="auto"/>
              <w:ind/>
              <w:jc w:val="left"/>
              <w:rPr/>
            </w:pPr>
            <w:r>
              <w:rPr>
                <w:rFonts w:ascii="Times New Roman" w:hAnsi="Times New Roman" w:eastAsia="Times New Roman" w:cs="Times New Roman"/>
                <w:b/>
                <w:bCs/>
                <w:sz w:val="22"/>
                <w:szCs w:val="22"/>
              </w:rPr>
              <w:t xml:space="preserve">Solution Implemented</w:t>
            </w:r>
            <w:r/>
          </w:p>
        </w:tc>
      </w:tr>
      <w:tr>
        <w:trPr>
          <w:cantSplit/>
        </w:trPr>
        <w:tc>
          <w:tcPr>
            <w:tcBorders/>
            <w:tcMar>
              <w:left w:w="120" w:type="dxa"/>
              <w:top w:w="100" w:type="dxa"/>
              <w:right w:w="120" w:type="dxa"/>
              <w:bottom w:w="100" w:type="dxa"/>
            </w:tcMar>
            <w:tcW w:w="4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Maintaining consistent, low-latency game state across many concurrent WebSocket connections during Beast Battle matches.</w:t>
            </w:r>
            <w:r/>
          </w:p>
        </w:tc>
        <w:tc>
          <w:tcPr>
            <w:tcBorders/>
            <w:tcMar>
              <w:left w:w="120" w:type="dxa"/>
              <w:top w:w="100" w:type="dxa"/>
              <w:right w:w="120" w:type="dxa"/>
              <w:bottom w:w="100" w:type="dxa"/>
            </w:tcMar>
            <w:tcW w:w="4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Adopted a server-authoritative state machine over Supabase Realtime, so all clients render a state broadcast by the server rather than computing state locally, eliminating drift between players.</w:t>
            </w:r>
            <w:r/>
          </w:p>
        </w:tc>
      </w:tr>
      <w:tr>
        <w:trPr>
          <w:cantSplit/>
        </w:trPr>
        <w:tc>
          <w:tcPr>
            <w:tcBorders/>
            <w:tcMar>
              <w:left w:w="120" w:type="dxa"/>
              <w:top w:w="100" w:type="dxa"/>
              <w:right w:w="120" w:type="dxa"/>
              <w:bottom w:w="100" w:type="dxa"/>
            </w:tcMar>
            <w:tcW w:w="4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Preventing score manipulation and question leakage in a client-rendered quiz engine.</w:t>
            </w:r>
            <w:r/>
          </w:p>
        </w:tc>
        <w:tc>
          <w:tcPr>
            <w:tcBorders/>
            <w:tcMar>
              <w:left w:w="120" w:type="dxa"/>
              <w:top w:w="100" w:type="dxa"/>
              <w:right w:w="120" w:type="dxa"/>
              <w:bottom w:w="100" w:type="dxa"/>
            </w:tcMar>
            <w:tcW w:w="4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Moved all scoring logic into server-side Edge Functions and combined this with client-side randomisation of question/option order plus a server-enforced timer, so no score-relevant computation is ever trusted to the client.</w:t>
            </w:r>
            <w:r/>
          </w:p>
        </w:tc>
      </w:tr>
      <w:tr>
        <w:trPr>
          <w:cantSplit/>
        </w:trPr>
        <w:tc>
          <w:tcPr>
            <w:tcBorders/>
            <w:tcMar>
              <w:left w:w="120" w:type="dxa"/>
              <w:top w:w="100" w:type="dxa"/>
              <w:right w:w="120" w:type="dxa"/>
              <w:bottom w:w="100" w:type="dxa"/>
            </w:tcMar>
            <w:tcW w:w="4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Keeping readiness scores (chapter, subject, overall) consistent as students complete activities from multiple entry points (quizzes, AI tutor, manual updates).</w:t>
            </w:r>
            <w:r/>
          </w:p>
        </w:tc>
        <w:tc>
          <w:tcPr>
            <w:tcBorders/>
            <w:tcMar>
              <w:left w:w="120" w:type="dxa"/>
              <w:top w:w="100" w:type="dxa"/>
              <w:right w:w="120" w:type="dxa"/>
              <w:bottom w:w="100" w:type="dxa"/>
            </w:tcMar>
            <w:tcW w:w="4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Designed a “Zero-Touch Automation” pipeline where every qualifying student action triggers a common backend recalculation routine, ensuring a single source of truth instead of scattered client-side calculations.</w:t>
            </w:r>
            <w:r/>
          </w:p>
        </w:tc>
      </w:tr>
      <w:tr>
        <w:trPr>
          <w:cantSplit/>
        </w:trPr>
        <w:tc>
          <w:tcPr>
            <w:tcBorders/>
            <w:tcMar>
              <w:left w:w="120" w:type="dxa"/>
              <w:top w:w="100" w:type="dxa"/>
              <w:right w:w="120" w:type="dxa"/>
              <w:bottom w:w="100" w:type="dxa"/>
            </w:tcMar>
            <w:tcW w:w="40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Achieving visual and behavioural consistency between the React.js web app and the React Native mobile app while using different rendering engines for rich-text content.</w:t>
            </w:r>
            <w:r/>
          </w:p>
        </w:tc>
        <w:tc>
          <w:tcPr>
            <w:tcBorders/>
            <w:tcMar>
              <w:left w:w="120" w:type="dxa"/>
              <w:top w:w="100" w:type="dxa"/>
              <w:right w:w="120" w:type="dxa"/>
              <w:bottom w:w="100" w:type="dxa"/>
            </w:tcMar>
            <w:tcW w:w="4300" w:type="dxa"/>
            <w:vAlign w:val="center"/>
          </w:tcPr>
          <w:p>
            <w:pPr>
              <w:keepNext w:val="true"/>
              <w:keepLines w:val="true"/>
              <w:pBdr/>
              <w:spacing w:line="240" w:lineRule="auto"/>
              <w:ind/>
              <w:jc w:val="left"/>
              <w:rPr/>
            </w:pPr>
            <w:r>
              <w:rPr>
                <w:rFonts w:ascii="Times New Roman" w:hAnsi="Times New Roman" w:eastAsia="Times New Roman" w:cs="Times New Roman"/>
                <w:b w:val="0"/>
                <w:bCs w:val="0"/>
                <w:sz w:val="22"/>
                <w:szCs w:val="22"/>
              </w:rPr>
              <w:t xml:space="preserve">Stand</w:t>
            </w:r>
            <w:r>
              <w:rPr>
                <w:rFonts w:ascii="Times New Roman" w:hAnsi="Times New Roman" w:eastAsia="Times New Roman" w:cs="Times New Roman"/>
                <w:b w:val="0"/>
                <w:bCs w:val="0"/>
                <w:sz w:val="22"/>
                <w:szCs w:val="22"/>
              </w:rPr>
              <w:t xml:space="preserve">ardised on a shared design language (TailwindCSS on web, NativeWind on mobile) and used platform-appropriate sanitisation libraries (DOMPurify vs. react-native-render-html) so the same CMS-authored content renders safely and consistently on both platforms.</w:t>
            </w:r>
            <w:r/>
          </w:p>
        </w:tc>
      </w:tr>
      <w:tr>
        <w:trPr>
          <w:cantSplit/>
        </w:trPr>
        <w:tc>
          <w:tcPr>
            <w:tcBorders/>
            <w:tcMar>
              <w:left w:w="120" w:type="dxa"/>
              <w:top w:w="100" w:type="dxa"/>
              <w:right w:w="120" w:type="dxa"/>
              <w:bottom w:w="100" w:type="dxa"/>
            </w:tcMar>
            <w:tcW w:w="40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t xml:space="preserve">Supporting two structurally different payment flows (recurring vs. one-time) without duplicating business logic.</w:t>
            </w:r>
            <w:r/>
          </w:p>
        </w:tc>
        <w:tc>
          <w:tcPr>
            <w:tcBorders/>
            <w:tcMar>
              <w:left w:w="120" w:type="dxa"/>
              <w:top w:w="100" w:type="dxa"/>
              <w:right w:w="120" w:type="dxa"/>
              <w:bottom w:w="100" w:type="dxa"/>
            </w:tcMar>
            <w:tcW w:w="4300" w:type="dxa"/>
            <w:vAlign w:val="center"/>
          </w:tcPr>
          <w:p>
            <w:pPr>
              <w:keepNext w:val="false"/>
              <w:keepLines w:val="true"/>
              <w:pBdr/>
              <w:spacing w:line="240" w:lineRule="auto"/>
              <w:ind/>
              <w:jc w:val="left"/>
              <w:rPr/>
            </w:pPr>
            <w:r>
              <w:rPr>
                <w:rFonts w:ascii="Times New Roman" w:hAnsi="Times New Roman" w:eastAsia="Times New Roman" w:cs="Times New Roman"/>
                <w:b w:val="0"/>
                <w:bCs w:val="0"/>
                <w:sz w:val="22"/>
                <w:szCs w:val="22"/>
              </w:rPr>
              <w:t xml:space="preserve">Built a single dynamic Edge Function that inspects the selected plan type at request time and routes to the appropriate Razorpay API (Subscriptions or Orders), keeping payment logic centralised and maintainable.</w:t>
            </w:r>
            <w:r/>
          </w:p>
        </w:tc>
      </w:tr>
    </w:tbl>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4.9  Expected Outcomes</w:t>
      </w:r>
      <w:r/>
    </w:p>
    <w:p>
      <w:pPr>
        <w:pBdr/>
        <w:spacing w:after="200" w:line="360" w:lineRule="auto"/>
        <w:ind/>
        <w:jc w:val="both"/>
        <w:rPr/>
      </w:pPr>
      <w:r>
        <w:rPr>
          <w:rFonts w:ascii="Times New Roman" w:hAnsi="Times New Roman" w:eastAsia="Times New Roman" w:cs="Times New Roman"/>
          <w:sz w:val="24"/>
          <w:szCs w:val="24"/>
        </w:rPr>
        <w:t xml:space="preserve">The internship resulted in four production-grade modules being shipped as pa</w:t>
      </w:r>
      <w:r>
        <w:rPr>
          <w:rFonts w:ascii="Times New Roman" w:hAnsi="Times New Roman" w:eastAsia="Times New Roman" w:cs="Times New Roman"/>
          <w:sz w:val="24"/>
          <w:szCs w:val="24"/>
        </w:rPr>
        <w:t xml:space="preserve">rt of Beast OS, each directly addressing a defined product objective. The hybrid monetisation store enabled the organisation to serve both subscription-oriented and one-time-purchase customer segments; the headless CMS reduced dependency on engineering res</w:t>
      </w:r>
      <w:r>
        <w:rPr>
          <w:rFonts w:ascii="Times New Roman" w:hAnsi="Times New Roman" w:eastAsia="Times New Roman" w:cs="Times New Roman"/>
          <w:sz w:val="24"/>
          <w:szCs w:val="24"/>
        </w:rPr>
        <w:t xml:space="preserve">ources for routine content and policy updates; the Syllabus Command Centre gave students a real-time, granular view of board-exam readiness; and the Beast Battle engine introduced a secure, engaging, real-time competitive assessment format to the platform.</w:t>
      </w:r>
      <w:r/>
    </w:p>
    <w:p>
      <w:pPr>
        <w:pBdr/>
        <w:spacing w:after="200" w:line="360" w:lineRule="auto"/>
        <w:ind/>
        <w:jc w:val="both"/>
        <w:rPr/>
      </w:pPr>
      <w:r>
        <w:rPr>
          <w:rFonts w:ascii="Times New Roman" w:hAnsi="Times New Roman" w:eastAsia="Times New Roman" w:cs="Times New Roman"/>
          <w:sz w:val="24"/>
          <w:szCs w:val="24"/>
        </w:rPr>
        <w:t xml:space="preserve">On a personal level, the internship provide</w:t>
      </w:r>
      <w:r>
        <w:rPr>
          <w:rFonts w:ascii="Times New Roman" w:hAnsi="Times New Roman" w:eastAsia="Times New Roman" w:cs="Times New Roman"/>
          <w:sz w:val="24"/>
          <w:szCs w:val="24"/>
        </w:rPr>
        <w:t xml:space="preserve">d substantial hands-on experience with full-stack, cross-platform development, cloud-native backend design using PostgreSQL and serverless Edge Functions, real-time systems built on WebSockets, third-party payment-gateway integration, and secure coding pra</w:t>
      </w:r>
      <w:r>
        <w:rPr>
          <w:rFonts w:ascii="Times New Roman" w:hAnsi="Times New Roman" w:eastAsia="Times New Roman" w:cs="Times New Roman"/>
          <w:sz w:val="24"/>
          <w:szCs w:val="24"/>
        </w:rPr>
        <w:t xml:space="preserve">ctices such as input sanitisation and server-authoritative logic. These outcomes align closely with industry expectations for a Full-Stack Developer role and have significantly strengthened the intern's readiness for professional software engineering work.</w:t>
      </w:r>
      <w:r/>
    </w:p>
    <w:p>
      <w:pPr>
        <w:pBdr/>
        <w:spacing w:after="200" w:line="360" w:lineRule="auto"/>
        <w:ind/>
        <w:jc w:val="both"/>
        <w:rPr/>
      </w:pPr>
      <w:r>
        <w:rPr>
          <w:rFonts w:ascii="Times New Roman" w:hAnsi="Times New Roman" w:eastAsia="Times New Roman" w:cs="Times New Roman"/>
          <w:sz w:val="24"/>
          <w:szCs w:val="24"/>
        </w:rPr>
        <w:t xml:space="preserve">As future scope, the Syllabus Command Centre could be extended with predictive analytics to for</w:t>
      </w:r>
      <w:r>
        <w:rPr>
          <w:rFonts w:ascii="Times New Roman" w:hAnsi="Times New Roman" w:eastAsia="Times New Roman" w:cs="Times New Roman"/>
          <w:sz w:val="24"/>
          <w:szCs w:val="24"/>
        </w:rPr>
        <w:t xml:space="preserve">ecast a student's likely board-exam performance, the Beast Battle engine could be scaled to support larger tournament-style formats, and the CMS could be extended to support localisation for multiple languages and additional examination boards beyond ICSE.</w:t>
      </w:r>
      <w:r/>
    </w:p>
    <w:p>
      <w:pPr>
        <w:pStyle w:val="911"/>
        <w:pBdr/>
        <w:spacing w:after="180" w:before="280" w:line="360" w:lineRule="auto"/>
        <w:ind/>
        <w:jc w:val="left"/>
        <w:rPr/>
      </w:pPr>
      <w:r>
        <w:rPr>
          <w:rFonts w:ascii="Times New Roman" w:hAnsi="Times New Roman" w:eastAsia="Times New Roman" w:cs="Times New Roman"/>
          <w:b/>
          <w:bCs/>
          <w:color w:val="000000"/>
          <w:sz w:val="24"/>
          <w:szCs w:val="24"/>
        </w:rPr>
        <w:t xml:space="preserve">4.10  Certificates of Completion and Communication Proof</w:t>
      </w:r>
      <w:r/>
    </w:p>
    <w:p>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The Internship Completion Certificat</w:t>
      </w:r>
      <w:r>
        <w:rPr>
          <w:rFonts w:ascii="Times New Roman" w:hAnsi="Times New Roman" w:eastAsia="Times New Roman" w:cs="Times New Roman"/>
          <w:sz w:val="24"/>
          <w:szCs w:val="24"/>
        </w:rPr>
        <w:t xml:space="preserve">e issued by Beastlearners is attached in the front matter of this report (see “Internship Completion Certificate”). Copies of relevant e-mail communication and other proof of engagement with the organisation during the internship period are appended below.</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6A112C3">
      <w:pPr>
        <w:pBdr/>
        <w:spacing w:after="20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6049498" cy="336443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58456" name=""/>
                        <pic:cNvPicPr>
                          <a:picLocks noChangeAspect="1"/>
                        </pic:cNvPicPr>
                        <pic:nvPr/>
                      </pic:nvPicPr>
                      <pic:blipFill rotWithShape="1">
                        <a:blip r:embed="rId14"/>
                        <a:stretch/>
                      </pic:blipFill>
                      <pic:spPr bwMode="auto">
                        <a:xfrm flipH="0" flipV="0">
                          <a:off x="0" y="0"/>
                          <a:ext cx="6049497" cy="33644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6.34pt;height:264.9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57F4039">
      <w:pPr>
        <w:pBdr/>
        <w:spacing w:after="200" w:line="360" w:lineRule="auto"/>
        <w:ind/>
        <w:jc w:val="both"/>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274310" cy="745384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87099" name=""/>
                        <pic:cNvPicPr>
                          <a:picLocks noChangeAspect="1"/>
                        </pic:cNvPicPr>
                        <pic:nvPr/>
                      </pic:nvPicPr>
                      <pic:blipFill rotWithShape="1">
                        <a:blip r:embed="rId15"/>
                        <a:stretch/>
                      </pic:blipFill>
                      <pic:spPr bwMode="auto">
                        <a:xfrm>
                          <a:off x="0" y="0"/>
                          <a:ext cx="5274308" cy="74538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5.30pt;height:586.9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rPr>
      </w:r>
      <w:r/>
    </w:p>
    <w:p>
      <w:pPr>
        <w:pStyle w:val="910"/>
        <w:pageBreakBefore w:val="true"/>
        <w:pBdr/>
        <w:spacing w:after="240" w:before="400" w:line="360" w:lineRule="auto"/>
        <w:ind/>
        <w:jc w:val="left"/>
        <w:rPr/>
      </w:pPr>
      <w:r>
        <w:rPr>
          <w:rFonts w:ascii="Times New Roman" w:hAnsi="Times New Roman" w:eastAsia="Times New Roman" w:cs="Times New Roman"/>
          <w:b/>
          <w:bCs/>
          <w:color w:val="000000"/>
          <w:sz w:val="28"/>
          <w:szCs w:val="28"/>
        </w:rPr>
        <w:t xml:space="preserve">5.  BIBLIOGRAPHY / REFERENCES</w:t>
      </w:r>
      <w:r/>
    </w:p>
    <w:p>
      <w:pPr>
        <w:pBdr/>
        <w:spacing w:after="120" w:line="240" w:lineRule="auto"/>
        <w:ind w:hanging="360" w:left="360"/>
        <w:jc w:val="both"/>
        <w:rPr/>
      </w:pPr>
      <w:r>
        <w:rPr>
          <w:rFonts w:ascii="Times New Roman" w:hAnsi="Times New Roman" w:eastAsia="Times New Roman" w:cs="Times New Roman"/>
          <w:sz w:val="24"/>
          <w:szCs w:val="24"/>
        </w:rPr>
        <w:t xml:space="preserve">[1]  React – A JavaScript library for building user interfaces. Available at: https://react.dev</w:t>
      </w:r>
      <w:r/>
    </w:p>
    <w:p>
      <w:pPr>
        <w:pBdr/>
        <w:spacing w:after="120" w:line="240" w:lineRule="auto"/>
        <w:ind w:hanging="360" w:left="360"/>
        <w:jc w:val="both"/>
        <w:rPr/>
      </w:pPr>
      <w:r>
        <w:rPr>
          <w:rFonts w:ascii="Times New Roman" w:hAnsi="Times New Roman" w:eastAsia="Times New Roman" w:cs="Times New Roman"/>
          <w:sz w:val="24"/>
          <w:szCs w:val="24"/>
        </w:rPr>
        <w:t xml:space="preserve">[2]  Vite – Next Generation Frontend Tooling. Available at: https://vitejs.dev</w:t>
      </w:r>
      <w:r/>
    </w:p>
    <w:p>
      <w:pPr>
        <w:pBdr/>
        <w:spacing w:after="120" w:line="240" w:lineRule="auto"/>
        <w:ind w:hanging="360" w:left="360"/>
        <w:jc w:val="both"/>
        <w:rPr/>
      </w:pPr>
      <w:r>
        <w:rPr>
          <w:rFonts w:ascii="Times New Roman" w:hAnsi="Times New Roman" w:eastAsia="Times New Roman" w:cs="Times New Roman"/>
          <w:sz w:val="24"/>
          <w:szCs w:val="24"/>
        </w:rPr>
        <w:t xml:space="preserve">[3]  Tailwind CSS Documentation. Available at: https://tailwindcss.com/docs</w:t>
      </w:r>
      <w:r/>
    </w:p>
    <w:p>
      <w:pPr>
        <w:pBdr/>
        <w:spacing w:after="120" w:line="240" w:lineRule="auto"/>
        <w:ind w:hanging="360" w:left="360"/>
        <w:jc w:val="both"/>
        <w:rPr/>
      </w:pPr>
      <w:r>
        <w:rPr>
          <w:rFonts w:ascii="Times New Roman" w:hAnsi="Times New Roman" w:eastAsia="Times New Roman" w:cs="Times New Roman"/>
          <w:sz w:val="24"/>
          <w:szCs w:val="24"/>
        </w:rPr>
        <w:t xml:space="preserve">[4]  React Native Documentation. Available at: https://reactnative.dev/docs/getting-started</w:t>
      </w:r>
      <w:r/>
    </w:p>
    <w:p>
      <w:pPr>
        <w:pBdr/>
        <w:spacing w:after="120" w:line="240" w:lineRule="auto"/>
        <w:ind w:hanging="360" w:left="360"/>
        <w:jc w:val="both"/>
        <w:rPr/>
      </w:pPr>
      <w:r>
        <w:rPr>
          <w:rFonts w:ascii="Times New Roman" w:hAnsi="Times New Roman" w:eastAsia="Times New Roman" w:cs="Times New Roman"/>
          <w:sz w:val="24"/>
          <w:szCs w:val="24"/>
        </w:rPr>
        <w:t xml:space="preserve">[5]  Expo Documentation. Available at: https://docs.expo.dev</w:t>
      </w:r>
      <w:r/>
    </w:p>
    <w:p>
      <w:pPr>
        <w:pBdr/>
        <w:spacing w:after="120" w:line="240" w:lineRule="auto"/>
        <w:ind w:hanging="360" w:left="360"/>
        <w:jc w:val="both"/>
        <w:rPr/>
      </w:pPr>
      <w:r>
        <w:rPr>
          <w:rFonts w:ascii="Times New Roman" w:hAnsi="Times New Roman" w:eastAsia="Times New Roman" w:cs="Times New Roman"/>
          <w:sz w:val="24"/>
          <w:szCs w:val="24"/>
        </w:rPr>
        <w:t xml:space="preserve">[6]  Supabase Documentation – Database, Edge Functions and Realtime. Available at: https://supabase.com/docs</w:t>
      </w:r>
      <w:r/>
    </w:p>
    <w:p>
      <w:pPr>
        <w:pBdr/>
        <w:spacing w:after="120" w:line="240" w:lineRule="auto"/>
        <w:ind w:hanging="360" w:left="360"/>
        <w:jc w:val="both"/>
        <w:rPr/>
      </w:pPr>
      <w:r>
        <w:rPr>
          <w:rFonts w:ascii="Times New Roman" w:hAnsi="Times New Roman" w:eastAsia="Times New Roman" w:cs="Times New Roman"/>
          <w:sz w:val="24"/>
          <w:szCs w:val="24"/>
        </w:rPr>
        <w:t xml:space="preserve">[7]  PostgreSQL 16 Documentation. Available at: https://www.postgresql.org/docs/</w:t>
      </w:r>
      <w:r/>
    </w:p>
    <w:p>
      <w:pPr>
        <w:pBdr/>
        <w:spacing w:after="120" w:line="240" w:lineRule="auto"/>
        <w:ind w:hanging="360" w:left="360"/>
        <w:jc w:val="both"/>
        <w:rPr/>
      </w:pPr>
      <w:r>
        <w:rPr>
          <w:rFonts w:ascii="Times New Roman" w:hAnsi="Times New Roman" w:eastAsia="Times New Roman" w:cs="Times New Roman"/>
          <w:sz w:val="24"/>
          <w:szCs w:val="24"/>
        </w:rPr>
        <w:t xml:space="preserve">[8]  Razorpay API Reference – Subscriptions and Orders. Available at: https://razorpay.com/docs/api/</w:t>
      </w:r>
      <w:r/>
    </w:p>
    <w:p>
      <w:pPr>
        <w:pBdr/>
        <w:spacing w:after="120" w:line="240" w:lineRule="auto"/>
        <w:ind w:hanging="360" w:left="360"/>
        <w:jc w:val="both"/>
        <w:rPr/>
      </w:pPr>
      <w:r>
        <w:rPr>
          <w:rFonts w:ascii="Times New Roman" w:hAnsi="Times New Roman" w:eastAsia="Times New Roman" w:cs="Times New Roman"/>
          <w:sz w:val="24"/>
          <w:szCs w:val="24"/>
        </w:rPr>
        <w:t xml:space="preserve">[9]  DOMPurify – DOM-only, super-fast, uber-tolerant XSS sanitizer. Available at: https://github.com/cure53/DOMPurify</w:t>
      </w:r>
      <w:r/>
    </w:p>
    <w:p>
      <w:pPr>
        <w:pBdr/>
        <w:spacing w:after="120" w:line="240" w:lineRule="auto"/>
        <w:ind w:hanging="360" w:left="360"/>
        <w:jc w:val="both"/>
        <w:rPr/>
      </w:pPr>
      <w:r>
        <w:rPr>
          <w:rFonts w:ascii="Times New Roman" w:hAnsi="Times New Roman" w:eastAsia="Times New Roman" w:cs="Times New Roman"/>
          <w:sz w:val="24"/>
          <w:szCs w:val="24"/>
        </w:rPr>
        <w:t xml:space="preserve">[10]  TipTap Editor Documentation. Available at: https://tiptap.dev/docs</w:t>
      </w:r>
      <w:r/>
    </w:p>
    <w:p>
      <w:pPr>
        <w:pBdr/>
        <w:spacing w:after="120" w:line="240" w:lineRule="auto"/>
        <w:ind w:hanging="360" w:left="360"/>
        <w:jc w:val="both"/>
        <w:rPr/>
      </w:pPr>
      <w:r>
        <w:rPr>
          <w:rFonts w:ascii="Times New Roman" w:hAnsi="Times New Roman" w:eastAsia="Times New Roman" w:cs="Times New Roman"/>
          <w:sz w:val="24"/>
          <w:szCs w:val="24"/>
        </w:rPr>
        <w:t xml:space="preserve">[11]  OWASP Foundation – Cross-Site Scripting (XSS) Prevention Cheat Sheet. Available at: https://owasp.org</w:t>
      </w:r>
      <w:r/>
    </w:p>
    <w:sectPr>
      <w:footerReference w:type="default" r:id="rId11"/>
      <w:footnotePr/>
      <w:endnotePr/>
      <w:type w:val="nextPage"/>
      <w:pgSz w:h="16838" w:orient="portrait" w:w="11906"/>
      <w:pgMar w:top="1080" w:right="1440" w:bottom="1440" w:left="2160" w:header="708" w:footer="708"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2"/>
        <w:szCs w:val="22"/>
      </w:rPr>
      <w:fldChar w:fldCharType="begin"/>
      <w:instrText xml:space="preserve">PAGE</w:instrText>
      <w:fldChar w:fldCharType="separate"/>
      <w:fldChar w:fldCharType="end"/>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2"/>
        <w:szCs w:val="22"/>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Table Grid"/>
    <w:basedOn w:val="7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9">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0">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1">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2">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3">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5">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6">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7">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8">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9">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0">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1">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2" w:default="1">
    <w:name w:val="Normal"/>
    <w:qFormat/>
    <w:pPr>
      <w:pBdr/>
      <w:spacing/>
      <w:ind/>
    </w:pPr>
  </w:style>
  <w:style w:type="paragraph" w:styleId="863">
    <w:name w:val="Heading 7"/>
    <w:basedOn w:val="862"/>
    <w:next w:val="862"/>
    <w:link w:val="87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4">
    <w:name w:val="Heading 8"/>
    <w:basedOn w:val="862"/>
    <w:next w:val="862"/>
    <w:link w:val="87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5">
    <w:name w:val="Heading 9"/>
    <w:basedOn w:val="862"/>
    <w:next w:val="862"/>
    <w:link w:val="87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6" w:default="1">
    <w:name w:val="Default Paragraph Font"/>
    <w:uiPriority w:val="1"/>
    <w:semiHidden/>
    <w:unhideWhenUsed/>
    <w:pPr>
      <w:pBdr/>
      <w:spacing/>
      <w:ind/>
    </w:pPr>
  </w:style>
  <w:style w:type="numbering" w:styleId="867" w:default="1">
    <w:name w:val="No List"/>
    <w:uiPriority w:val="99"/>
    <w:semiHidden/>
    <w:unhideWhenUsed/>
    <w:pPr>
      <w:pBdr/>
      <w:spacing/>
      <w:ind/>
    </w:pPr>
  </w:style>
  <w:style w:type="character" w:styleId="868">
    <w:name w:val="Heading 1 Char"/>
    <w:basedOn w:val="866"/>
    <w:link w:val="910"/>
    <w:uiPriority w:val="9"/>
    <w:pPr>
      <w:pBdr/>
      <w:spacing/>
      <w:ind/>
    </w:pPr>
    <w:rPr>
      <w:rFonts w:ascii="Arial" w:hAnsi="Arial" w:eastAsia="Arial" w:cs="Arial"/>
      <w:color w:val="0f4761" w:themeColor="accent1" w:themeShade="BF"/>
      <w:sz w:val="40"/>
      <w:szCs w:val="40"/>
    </w:rPr>
  </w:style>
  <w:style w:type="character" w:styleId="869">
    <w:name w:val="Heading 2 Char"/>
    <w:basedOn w:val="866"/>
    <w:link w:val="911"/>
    <w:uiPriority w:val="9"/>
    <w:pPr>
      <w:pBdr/>
      <w:spacing/>
      <w:ind/>
    </w:pPr>
    <w:rPr>
      <w:rFonts w:ascii="Arial" w:hAnsi="Arial" w:eastAsia="Arial" w:cs="Arial"/>
      <w:color w:val="0f4761" w:themeColor="accent1" w:themeShade="BF"/>
      <w:sz w:val="32"/>
      <w:szCs w:val="32"/>
    </w:rPr>
  </w:style>
  <w:style w:type="character" w:styleId="870">
    <w:name w:val="Heading 3 Char"/>
    <w:basedOn w:val="866"/>
    <w:link w:val="912"/>
    <w:uiPriority w:val="9"/>
    <w:pPr>
      <w:pBdr/>
      <w:spacing/>
      <w:ind/>
    </w:pPr>
    <w:rPr>
      <w:rFonts w:ascii="Arial" w:hAnsi="Arial" w:eastAsia="Arial" w:cs="Arial"/>
      <w:color w:val="0f4761" w:themeColor="accent1" w:themeShade="BF"/>
      <w:sz w:val="28"/>
      <w:szCs w:val="28"/>
    </w:rPr>
  </w:style>
  <w:style w:type="character" w:styleId="871">
    <w:name w:val="Heading 4 Char"/>
    <w:basedOn w:val="866"/>
    <w:link w:val="913"/>
    <w:uiPriority w:val="9"/>
    <w:pPr>
      <w:pBdr/>
      <w:spacing/>
      <w:ind/>
    </w:pPr>
    <w:rPr>
      <w:rFonts w:ascii="Arial" w:hAnsi="Arial" w:eastAsia="Arial" w:cs="Arial"/>
      <w:i/>
      <w:iCs/>
      <w:color w:val="0f4761" w:themeColor="accent1" w:themeShade="BF"/>
    </w:rPr>
  </w:style>
  <w:style w:type="character" w:styleId="872">
    <w:name w:val="Heading 5 Char"/>
    <w:basedOn w:val="866"/>
    <w:link w:val="914"/>
    <w:uiPriority w:val="9"/>
    <w:pPr>
      <w:pBdr/>
      <w:spacing/>
      <w:ind/>
    </w:pPr>
    <w:rPr>
      <w:rFonts w:ascii="Arial" w:hAnsi="Arial" w:eastAsia="Arial" w:cs="Arial"/>
      <w:color w:val="0f4761" w:themeColor="accent1" w:themeShade="BF"/>
    </w:rPr>
  </w:style>
  <w:style w:type="character" w:styleId="873">
    <w:name w:val="Heading 6 Char"/>
    <w:basedOn w:val="866"/>
    <w:link w:val="915"/>
    <w:uiPriority w:val="9"/>
    <w:pPr>
      <w:pBdr/>
      <w:spacing/>
      <w:ind/>
    </w:pPr>
    <w:rPr>
      <w:rFonts w:ascii="Arial" w:hAnsi="Arial" w:eastAsia="Arial" w:cs="Arial"/>
      <w:i/>
      <w:iCs/>
      <w:color w:val="595959" w:themeColor="text1" w:themeTint="A6"/>
    </w:rPr>
  </w:style>
  <w:style w:type="character" w:styleId="874">
    <w:name w:val="Heading 7 Char"/>
    <w:basedOn w:val="866"/>
    <w:link w:val="863"/>
    <w:uiPriority w:val="9"/>
    <w:pPr>
      <w:pBdr/>
      <w:spacing/>
      <w:ind/>
    </w:pPr>
    <w:rPr>
      <w:rFonts w:ascii="Arial" w:hAnsi="Arial" w:eastAsia="Arial" w:cs="Arial"/>
      <w:color w:val="595959" w:themeColor="text1" w:themeTint="A6"/>
    </w:rPr>
  </w:style>
  <w:style w:type="character" w:styleId="875">
    <w:name w:val="Heading 8 Char"/>
    <w:basedOn w:val="866"/>
    <w:link w:val="864"/>
    <w:uiPriority w:val="9"/>
    <w:pPr>
      <w:pBdr/>
      <w:spacing/>
      <w:ind/>
    </w:pPr>
    <w:rPr>
      <w:rFonts w:ascii="Arial" w:hAnsi="Arial" w:eastAsia="Arial" w:cs="Arial"/>
      <w:i/>
      <w:iCs/>
      <w:color w:val="272727" w:themeColor="text1" w:themeTint="D8"/>
    </w:rPr>
  </w:style>
  <w:style w:type="character" w:styleId="876">
    <w:name w:val="Heading 9 Char"/>
    <w:basedOn w:val="866"/>
    <w:link w:val="865"/>
    <w:uiPriority w:val="9"/>
    <w:pPr>
      <w:pBdr/>
      <w:spacing/>
      <w:ind/>
    </w:pPr>
    <w:rPr>
      <w:rFonts w:ascii="Arial" w:hAnsi="Arial" w:eastAsia="Arial" w:cs="Arial"/>
      <w:i/>
      <w:iCs/>
      <w:color w:val="272727" w:themeColor="text1" w:themeTint="D8"/>
    </w:rPr>
  </w:style>
  <w:style w:type="character" w:styleId="877">
    <w:name w:val="Title Char"/>
    <w:basedOn w:val="866"/>
    <w:link w:val="909"/>
    <w:uiPriority w:val="10"/>
    <w:pPr>
      <w:pBdr/>
      <w:spacing/>
      <w:ind/>
    </w:pPr>
    <w:rPr>
      <w:rFonts w:ascii="Arial" w:hAnsi="Arial" w:eastAsia="Arial" w:cs="Arial"/>
      <w:spacing w:val="-10"/>
      <w:sz w:val="56"/>
      <w:szCs w:val="56"/>
    </w:rPr>
  </w:style>
  <w:style w:type="paragraph" w:styleId="878">
    <w:name w:val="Subtitle"/>
    <w:basedOn w:val="862"/>
    <w:next w:val="862"/>
    <w:link w:val="879"/>
    <w:uiPriority w:val="11"/>
    <w:qFormat/>
    <w:pPr>
      <w:numPr>
        <w:ilvl w:val="1"/>
      </w:numPr>
      <w:pBdr/>
      <w:spacing/>
      <w:ind/>
    </w:pPr>
    <w:rPr>
      <w:color w:val="595959" w:themeColor="text1" w:themeTint="A6"/>
      <w:spacing w:val="15"/>
      <w:sz w:val="28"/>
      <w:szCs w:val="28"/>
    </w:rPr>
  </w:style>
  <w:style w:type="character" w:styleId="879">
    <w:name w:val="Subtitle Char"/>
    <w:basedOn w:val="866"/>
    <w:link w:val="878"/>
    <w:uiPriority w:val="11"/>
    <w:pPr>
      <w:pBdr/>
      <w:spacing/>
      <w:ind/>
    </w:pPr>
    <w:rPr>
      <w:color w:val="595959" w:themeColor="text1" w:themeTint="A6"/>
      <w:spacing w:val="15"/>
      <w:sz w:val="28"/>
      <w:szCs w:val="28"/>
    </w:rPr>
  </w:style>
  <w:style w:type="paragraph" w:styleId="880">
    <w:name w:val="Quote"/>
    <w:basedOn w:val="862"/>
    <w:next w:val="862"/>
    <w:link w:val="881"/>
    <w:uiPriority w:val="29"/>
    <w:qFormat/>
    <w:pPr>
      <w:pBdr/>
      <w:spacing w:before="160"/>
      <w:ind/>
      <w:jc w:val="center"/>
    </w:pPr>
    <w:rPr>
      <w:i/>
      <w:iCs/>
      <w:color w:val="404040" w:themeColor="text1" w:themeTint="BF"/>
    </w:rPr>
  </w:style>
  <w:style w:type="character" w:styleId="881">
    <w:name w:val="Quote Char"/>
    <w:basedOn w:val="866"/>
    <w:link w:val="880"/>
    <w:uiPriority w:val="29"/>
    <w:pPr>
      <w:pBdr/>
      <w:spacing/>
      <w:ind/>
    </w:pPr>
    <w:rPr>
      <w:i/>
      <w:iCs/>
      <w:color w:val="404040" w:themeColor="text1" w:themeTint="BF"/>
    </w:rPr>
  </w:style>
  <w:style w:type="character" w:styleId="882">
    <w:name w:val="Intense Emphasis"/>
    <w:basedOn w:val="866"/>
    <w:uiPriority w:val="21"/>
    <w:qFormat/>
    <w:pPr>
      <w:pBdr/>
      <w:spacing/>
      <w:ind/>
    </w:pPr>
    <w:rPr>
      <w:i/>
      <w:iCs/>
      <w:color w:val="0f4761" w:themeColor="accent1" w:themeShade="BF"/>
    </w:rPr>
  </w:style>
  <w:style w:type="paragraph" w:styleId="883">
    <w:name w:val="Intense Quote"/>
    <w:basedOn w:val="862"/>
    <w:next w:val="862"/>
    <w:link w:val="88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4">
    <w:name w:val="Intense Quote Char"/>
    <w:basedOn w:val="866"/>
    <w:link w:val="883"/>
    <w:uiPriority w:val="30"/>
    <w:pPr>
      <w:pBdr/>
      <w:spacing/>
      <w:ind/>
    </w:pPr>
    <w:rPr>
      <w:i/>
      <w:iCs/>
      <w:color w:val="0f4761" w:themeColor="accent1" w:themeShade="BF"/>
    </w:rPr>
  </w:style>
  <w:style w:type="character" w:styleId="885">
    <w:name w:val="Intense Reference"/>
    <w:basedOn w:val="866"/>
    <w:uiPriority w:val="32"/>
    <w:qFormat/>
    <w:pPr>
      <w:pBdr/>
      <w:spacing/>
      <w:ind/>
    </w:pPr>
    <w:rPr>
      <w:b/>
      <w:bCs/>
      <w:smallCaps/>
      <w:color w:val="0f4761" w:themeColor="accent1" w:themeShade="BF"/>
      <w:spacing w:val="5"/>
    </w:rPr>
  </w:style>
  <w:style w:type="paragraph" w:styleId="886">
    <w:name w:val="No Spacing"/>
    <w:basedOn w:val="862"/>
    <w:uiPriority w:val="1"/>
    <w:qFormat/>
    <w:pPr>
      <w:pBdr/>
      <w:spacing w:after="0" w:line="240" w:lineRule="auto"/>
      <w:ind/>
    </w:pPr>
  </w:style>
  <w:style w:type="character" w:styleId="887">
    <w:name w:val="Subtle Emphasis"/>
    <w:basedOn w:val="866"/>
    <w:uiPriority w:val="19"/>
    <w:qFormat/>
    <w:pPr>
      <w:pBdr/>
      <w:spacing/>
      <w:ind/>
    </w:pPr>
    <w:rPr>
      <w:i/>
      <w:iCs/>
      <w:color w:val="404040" w:themeColor="text1" w:themeTint="BF"/>
    </w:rPr>
  </w:style>
  <w:style w:type="character" w:styleId="888">
    <w:name w:val="Emphasis"/>
    <w:basedOn w:val="866"/>
    <w:uiPriority w:val="20"/>
    <w:qFormat/>
    <w:pPr>
      <w:pBdr/>
      <w:spacing/>
      <w:ind/>
    </w:pPr>
    <w:rPr>
      <w:i/>
      <w:iCs/>
    </w:rPr>
  </w:style>
  <w:style w:type="character" w:styleId="889">
    <w:name w:val="Subtle Reference"/>
    <w:basedOn w:val="866"/>
    <w:uiPriority w:val="31"/>
    <w:qFormat/>
    <w:pPr>
      <w:pBdr/>
      <w:spacing/>
      <w:ind/>
    </w:pPr>
    <w:rPr>
      <w:smallCaps/>
      <w:color w:val="5a5a5a" w:themeColor="text1" w:themeTint="A5"/>
    </w:rPr>
  </w:style>
  <w:style w:type="character" w:styleId="890">
    <w:name w:val="Book Title"/>
    <w:basedOn w:val="866"/>
    <w:uiPriority w:val="33"/>
    <w:qFormat/>
    <w:pPr>
      <w:pBdr/>
      <w:spacing/>
      <w:ind/>
    </w:pPr>
    <w:rPr>
      <w:b/>
      <w:bCs/>
      <w:i/>
      <w:iCs/>
      <w:spacing w:val="5"/>
    </w:rPr>
  </w:style>
  <w:style w:type="paragraph" w:styleId="891">
    <w:name w:val="Header"/>
    <w:basedOn w:val="862"/>
    <w:link w:val="892"/>
    <w:uiPriority w:val="99"/>
    <w:unhideWhenUsed/>
    <w:pPr>
      <w:pBdr/>
      <w:tabs>
        <w:tab w:val="center" w:leader="none" w:pos="4844"/>
        <w:tab w:val="right" w:leader="none" w:pos="9689"/>
      </w:tabs>
      <w:spacing w:after="0" w:line="240" w:lineRule="auto"/>
      <w:ind/>
    </w:pPr>
  </w:style>
  <w:style w:type="character" w:styleId="892">
    <w:name w:val="Header Char"/>
    <w:basedOn w:val="866"/>
    <w:link w:val="891"/>
    <w:uiPriority w:val="99"/>
    <w:pPr>
      <w:pBdr/>
      <w:spacing/>
      <w:ind/>
    </w:pPr>
  </w:style>
  <w:style w:type="paragraph" w:styleId="893">
    <w:name w:val="Footer"/>
    <w:basedOn w:val="862"/>
    <w:link w:val="894"/>
    <w:uiPriority w:val="99"/>
    <w:unhideWhenUsed/>
    <w:pPr>
      <w:pBdr/>
      <w:tabs>
        <w:tab w:val="center" w:leader="none" w:pos="4844"/>
        <w:tab w:val="right" w:leader="none" w:pos="9689"/>
      </w:tabs>
      <w:spacing w:after="0" w:line="240" w:lineRule="auto"/>
      <w:ind/>
    </w:pPr>
  </w:style>
  <w:style w:type="character" w:styleId="894">
    <w:name w:val="Footer Char"/>
    <w:basedOn w:val="866"/>
    <w:link w:val="893"/>
    <w:uiPriority w:val="99"/>
    <w:pPr>
      <w:pBdr/>
      <w:spacing/>
      <w:ind/>
    </w:pPr>
  </w:style>
  <w:style w:type="paragraph" w:styleId="895">
    <w:name w:val="Caption"/>
    <w:basedOn w:val="862"/>
    <w:next w:val="862"/>
    <w:uiPriority w:val="35"/>
    <w:unhideWhenUsed/>
    <w:qFormat/>
    <w:pPr>
      <w:pBdr/>
      <w:spacing w:after="200" w:line="240" w:lineRule="auto"/>
      <w:ind/>
    </w:pPr>
    <w:rPr>
      <w:i/>
      <w:iCs/>
      <w:color w:val="0e2841" w:themeColor="text2"/>
      <w:sz w:val="18"/>
      <w:szCs w:val="18"/>
    </w:rPr>
  </w:style>
  <w:style w:type="character" w:styleId="896">
    <w:name w:val="FollowedHyperlink"/>
    <w:basedOn w:val="866"/>
    <w:uiPriority w:val="99"/>
    <w:semiHidden/>
    <w:unhideWhenUsed/>
    <w:pPr>
      <w:pBdr/>
      <w:spacing/>
      <w:ind/>
    </w:pPr>
    <w:rPr>
      <w:color w:val="954f72" w:themeColor="followedHyperlink"/>
      <w:u w:val="single"/>
    </w:rPr>
  </w:style>
  <w:style w:type="paragraph" w:styleId="897">
    <w:name w:val="toc 1"/>
    <w:basedOn w:val="862"/>
    <w:next w:val="862"/>
    <w:uiPriority w:val="39"/>
    <w:unhideWhenUsed/>
    <w:pPr>
      <w:pBdr/>
      <w:spacing w:after="100"/>
      <w:ind/>
    </w:pPr>
  </w:style>
  <w:style w:type="paragraph" w:styleId="898">
    <w:name w:val="toc 2"/>
    <w:basedOn w:val="862"/>
    <w:next w:val="862"/>
    <w:uiPriority w:val="39"/>
    <w:unhideWhenUsed/>
    <w:pPr>
      <w:pBdr/>
      <w:spacing w:after="100"/>
      <w:ind w:left="220"/>
    </w:pPr>
  </w:style>
  <w:style w:type="paragraph" w:styleId="899">
    <w:name w:val="toc 3"/>
    <w:basedOn w:val="862"/>
    <w:next w:val="862"/>
    <w:uiPriority w:val="39"/>
    <w:unhideWhenUsed/>
    <w:pPr>
      <w:pBdr/>
      <w:spacing w:after="100"/>
      <w:ind w:left="440"/>
    </w:pPr>
  </w:style>
  <w:style w:type="paragraph" w:styleId="900">
    <w:name w:val="toc 4"/>
    <w:basedOn w:val="862"/>
    <w:next w:val="862"/>
    <w:uiPriority w:val="39"/>
    <w:unhideWhenUsed/>
    <w:pPr>
      <w:pBdr/>
      <w:spacing w:after="100"/>
      <w:ind w:left="660"/>
    </w:pPr>
  </w:style>
  <w:style w:type="paragraph" w:styleId="901">
    <w:name w:val="toc 5"/>
    <w:basedOn w:val="862"/>
    <w:next w:val="862"/>
    <w:uiPriority w:val="39"/>
    <w:unhideWhenUsed/>
    <w:pPr>
      <w:pBdr/>
      <w:spacing w:after="100"/>
      <w:ind w:left="880"/>
    </w:pPr>
  </w:style>
  <w:style w:type="paragraph" w:styleId="902">
    <w:name w:val="toc 6"/>
    <w:basedOn w:val="862"/>
    <w:next w:val="862"/>
    <w:uiPriority w:val="39"/>
    <w:unhideWhenUsed/>
    <w:pPr>
      <w:pBdr/>
      <w:spacing w:after="100"/>
      <w:ind w:left="1100"/>
    </w:pPr>
  </w:style>
  <w:style w:type="paragraph" w:styleId="903">
    <w:name w:val="toc 7"/>
    <w:basedOn w:val="862"/>
    <w:next w:val="862"/>
    <w:uiPriority w:val="39"/>
    <w:unhideWhenUsed/>
    <w:pPr>
      <w:pBdr/>
      <w:spacing w:after="100"/>
      <w:ind w:left="1320"/>
    </w:pPr>
  </w:style>
  <w:style w:type="paragraph" w:styleId="904">
    <w:name w:val="toc 8"/>
    <w:basedOn w:val="862"/>
    <w:next w:val="862"/>
    <w:uiPriority w:val="39"/>
    <w:unhideWhenUsed/>
    <w:pPr>
      <w:pBdr/>
      <w:spacing w:after="100"/>
      <w:ind w:left="1540"/>
    </w:pPr>
  </w:style>
  <w:style w:type="paragraph" w:styleId="905">
    <w:name w:val="toc 9"/>
    <w:basedOn w:val="862"/>
    <w:next w:val="862"/>
    <w:uiPriority w:val="39"/>
    <w:unhideWhenUsed/>
    <w:pPr>
      <w:pBdr/>
      <w:spacing w:after="100"/>
      <w:ind w:left="1760"/>
    </w:pPr>
  </w:style>
  <w:style w:type="character" w:styleId="906">
    <w:name w:val="Placeholder Text"/>
    <w:basedOn w:val="866"/>
    <w:uiPriority w:val="99"/>
    <w:semiHidden/>
    <w:pPr>
      <w:pBdr/>
      <w:spacing/>
      <w:ind/>
    </w:pPr>
    <w:rPr>
      <w:color w:val="666666"/>
    </w:rPr>
  </w:style>
  <w:style w:type="paragraph" w:styleId="907">
    <w:name w:val="TOC Heading"/>
    <w:uiPriority w:val="39"/>
    <w:unhideWhenUsed/>
    <w:pPr>
      <w:pBdr/>
      <w:spacing/>
      <w:ind/>
    </w:pPr>
  </w:style>
  <w:style w:type="paragraph" w:styleId="908">
    <w:name w:val="table of figures"/>
    <w:basedOn w:val="862"/>
    <w:next w:val="862"/>
    <w:uiPriority w:val="99"/>
    <w:unhideWhenUsed/>
    <w:pPr>
      <w:pBdr/>
      <w:spacing w:after="0" w:afterAutospacing="0"/>
      <w:ind/>
    </w:pPr>
  </w:style>
  <w:style w:type="paragraph" w:styleId="909">
    <w:name w:val="Title"/>
    <w:qFormat/>
    <w:pPr>
      <w:pBdr/>
      <w:spacing/>
      <w:ind/>
    </w:pPr>
    <w:rPr>
      <w:sz w:val="56"/>
      <w:szCs w:val="56"/>
    </w:rPr>
  </w:style>
  <w:style w:type="paragraph" w:styleId="910">
    <w:name w:val="Heading 1"/>
    <w:qFormat/>
    <w:pPr>
      <w:pBdr/>
      <w:spacing/>
      <w:ind/>
    </w:pPr>
    <w:rPr>
      <w:rFonts w:ascii="Times New Roman" w:hAnsi="Times New Roman" w:eastAsia="Times New Roman" w:cs="Times New Roman"/>
      <w:b/>
      <w:bCs/>
      <w:color w:val="000000"/>
      <w:sz w:val="28"/>
      <w:szCs w:val="28"/>
    </w:rPr>
  </w:style>
  <w:style w:type="paragraph" w:styleId="911">
    <w:name w:val="Heading 2"/>
    <w:qFormat/>
    <w:pPr>
      <w:pBdr/>
      <w:spacing/>
      <w:ind/>
    </w:pPr>
    <w:rPr>
      <w:rFonts w:ascii="Times New Roman" w:hAnsi="Times New Roman" w:eastAsia="Times New Roman" w:cs="Times New Roman"/>
      <w:b/>
      <w:bCs/>
      <w:color w:val="000000"/>
      <w:sz w:val="24"/>
      <w:szCs w:val="24"/>
    </w:rPr>
  </w:style>
  <w:style w:type="paragraph" w:styleId="912">
    <w:name w:val="Heading 3"/>
    <w:qFormat/>
    <w:pPr>
      <w:pBdr/>
      <w:spacing/>
      <w:ind/>
    </w:pPr>
    <w:rPr>
      <w:color w:val="1f4d78"/>
      <w:sz w:val="24"/>
      <w:szCs w:val="24"/>
    </w:rPr>
  </w:style>
  <w:style w:type="paragraph" w:styleId="913">
    <w:name w:val="Heading 4"/>
    <w:qFormat/>
    <w:pPr>
      <w:pBdr/>
      <w:spacing/>
      <w:ind/>
    </w:pPr>
    <w:rPr>
      <w:i/>
      <w:iCs/>
      <w:color w:val="2e74b5"/>
    </w:rPr>
  </w:style>
  <w:style w:type="paragraph" w:styleId="914">
    <w:name w:val="Heading 5"/>
    <w:qFormat/>
    <w:pPr>
      <w:pBdr/>
      <w:spacing/>
      <w:ind/>
    </w:pPr>
    <w:rPr>
      <w:color w:val="2e74b5"/>
    </w:rPr>
  </w:style>
  <w:style w:type="paragraph" w:styleId="915">
    <w:name w:val="Heading 6"/>
    <w:qFormat/>
    <w:pPr>
      <w:pBdr/>
      <w:spacing/>
      <w:ind/>
    </w:pPr>
    <w:rPr>
      <w:color w:val="1f4d78"/>
    </w:rPr>
  </w:style>
  <w:style w:type="paragraph" w:styleId="916">
    <w:name w:val="Strong"/>
    <w:qFormat/>
    <w:pPr>
      <w:pBdr/>
      <w:spacing/>
      <w:ind/>
    </w:pPr>
    <w:rPr>
      <w:b/>
      <w:bCs/>
    </w:rPr>
  </w:style>
  <w:style w:type="paragraph" w:styleId="917">
    <w:name w:val="List Paragraph"/>
    <w:qFormat/>
    <w:pPr>
      <w:pBdr/>
      <w:spacing/>
      <w:ind/>
    </w:pPr>
  </w:style>
  <w:style w:type="character" w:styleId="918">
    <w:name w:val="Hyperlink"/>
    <w:uiPriority w:val="99"/>
    <w:unhideWhenUsed/>
    <w:pPr>
      <w:pBdr/>
      <w:spacing/>
      <w:ind/>
    </w:pPr>
    <w:rPr>
      <w:color w:val="0563c1"/>
      <w:u w:val="single"/>
    </w:rPr>
  </w:style>
  <w:style w:type="character" w:styleId="919">
    <w:name w:val="footnote reference"/>
    <w:uiPriority w:val="99"/>
    <w:semiHidden/>
    <w:unhideWhenUsed/>
    <w:pPr>
      <w:pBdr/>
      <w:spacing/>
      <w:ind/>
    </w:pPr>
    <w:rPr>
      <w:vertAlign w:val="superscript"/>
    </w:rPr>
  </w:style>
  <w:style w:type="paragraph" w:styleId="920">
    <w:name w:val="footnote text"/>
    <w:link w:val="921"/>
    <w:uiPriority w:val="99"/>
    <w:semiHidden/>
    <w:unhideWhenUsed/>
    <w:pPr>
      <w:pBdr/>
      <w:spacing w:after="0" w:line="240" w:lineRule="auto"/>
      <w:ind/>
    </w:pPr>
    <w:rPr>
      <w:sz w:val="20"/>
      <w:szCs w:val="20"/>
    </w:rPr>
  </w:style>
  <w:style w:type="character" w:styleId="921">
    <w:name w:val="Footnote Text Char"/>
    <w:link w:val="920"/>
    <w:uiPriority w:val="99"/>
    <w:semiHidden/>
    <w:unhideWhenUsed/>
    <w:pPr>
      <w:pBdr/>
      <w:spacing/>
      <w:ind/>
    </w:pPr>
    <w:rPr>
      <w:sz w:val="20"/>
      <w:szCs w:val="20"/>
    </w:rPr>
  </w:style>
  <w:style w:type="character" w:styleId="922">
    <w:name w:val="endnote reference"/>
    <w:uiPriority w:val="99"/>
    <w:semiHidden/>
    <w:unhideWhenUsed/>
    <w:pPr>
      <w:pBdr/>
      <w:spacing/>
      <w:ind/>
    </w:pPr>
    <w:rPr>
      <w:vertAlign w:val="superscript"/>
    </w:rPr>
  </w:style>
  <w:style w:type="paragraph" w:styleId="923">
    <w:name w:val="endnote text"/>
    <w:link w:val="924"/>
    <w:uiPriority w:val="99"/>
    <w:semiHidden/>
    <w:unhideWhenUsed/>
    <w:pPr>
      <w:pBdr/>
      <w:spacing w:after="0" w:line="240" w:lineRule="auto"/>
      <w:ind/>
    </w:pPr>
    <w:rPr>
      <w:sz w:val="20"/>
      <w:szCs w:val="20"/>
    </w:rPr>
  </w:style>
  <w:style w:type="character" w:styleId="924">
    <w:name w:val="Endnote Text Char"/>
    <w:link w:val="923"/>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 Beast OS</dc:title>
  <dc:creator>Alok Kumar</dc:creator>
  <cp:revision>3</cp:revision>
  <dcterms:created xsi:type="dcterms:W3CDTF">2026-08-30T15:51:04Z</dcterms:created>
  <dcterms:modified xsi:type="dcterms:W3CDTF">2026-09-10T15:33:15Z</dcterms:modified>
</cp:coreProperties>
</file>