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GenAI + RDF Triple Store + Neo4j + Vector DB — Text Diagrams &amp; Details</w:t>
      </w:r>
    </w:p>
    <w:p>
      <w:pPr>
        <w:spacing w:after="120"/>
      </w:pPr>
      <w:r>
        <w:t>Generated: 2025-09-01 22:08 UTC</w:t>
      </w:r>
    </w:p>
    <w:p>
      <w:pPr>
        <w:spacing w:after="120"/>
      </w:pPr>
      <w:r>
        <w:t>This document consolidates three text-only diagrams—fully editable—and the key details for building a ChatGPT‑style system that combines an RDF triple store (SPARQL), a Neo4j app graph (Cypher + GDS), and a Vector Database (embeddings).</w:t>
      </w:r>
    </w:p>
    <w:p>
      <w:r>
        <w:rPr>
          <w:b/>
          <w:sz w:val="28"/>
        </w:rPr>
        <w:t>Diagram 0 — One‑Text Model (High‑Level)</w:t>
      </w:r>
    </w:p>
    <w:p>
      <w:pPr>
        <w:jc w:val="center"/>
      </w:pPr>
      <w:r>
        <w:rPr>
          <w:rFonts w:ascii="Courier New" w:hAnsi="Courier New"/>
          <w:sz w:val="20"/>
        </w:rPr>
        <w:br/>
        <w:t xml:space="preserve">                ┌────────────────────────────────────────────────────────────────┐</w:t>
        <w:br/>
        <w:t xml:space="preserve">                │                        DATA (INGEST)                           │</w:t>
        <w:br/>
        <w:t xml:space="preserve">                │  Files • DB tables • APIs • Web pages • Partners’ RDF/SPARQL  │</w:t>
        <w:br/>
        <w:t xml:space="preserve">                └──────────────┬───────────────────────────┬─────────────────────┘</w:t>
        <w:br/>
        <w:t xml:space="preserve">                               │                           │</w:t>
        <w:br/>
        <w:t xml:space="preserve">                ┌──────────────▼──────────────┐  ┌────────▼─────────┐</w:t>
        <w:br/>
        <w:t xml:space="preserve">                │  Normalize &amp; Chunk Text     │  │  Extract Entities │</w:t>
        <w:br/>
        <w:t xml:space="preserve">                │  (clean, split, metadata)   │  │  (NER, rules, KB) │</w:t>
        <w:br/>
        <w:t xml:space="preserve">                └──────────────┬──────────────┘  └────────┬─────────┘</w:t>
        <w:br/>
        <w:t xml:space="preserve">                               │                           │</w:t>
        <w:br/>
        <w:t xml:space="preserve">          ┌────────────────────▼──────────────────┐   ┌────▼──────────────────┐</w:t>
        <w:br/>
        <w:t xml:space="preserve">          │ RDF Modeling (RDFS/OWL, IRIs, SKOS)   │   │ LPG Modeling (Neo4j)  │</w:t>
        <w:br/>
        <w:t xml:space="preserve">          │ + SHACL validation (contracts)        │   │ labels/props/edges    │</w:t>
        <w:br/>
        <w:t xml:space="preserve">          └──────────────┬────────────────────────┘   └──────────┬───────────┘</w:t>
        <w:br/>
        <w:t xml:space="preserve">                         │                                         │</w:t>
        <w:br/>
        <w:t xml:space="preserve">      ┌──────────────────▼──────────────┐         ┌───────────────▼──────────────┐</w:t>
        <w:br/>
        <w:t xml:space="preserve">      │ RDF Triple Store (SPARQL)       │         │ Neo4j App Graph (Cypher + GDS)│</w:t>
        <w:br/>
        <w:t xml:space="preserve">      │ • publish /sparql, JSON-LD, DCAT│         │ • fast traversals, algorithms │</w:t>
        <w:br/>
        <w:t xml:space="preserve">      └─────────────────┬───────────────┘         └───────────────┬──────────────┘</w:t>
        <w:br/>
        <w:t xml:space="preserve">                        │                                          │</w:t>
        <w:br/>
        <w:t xml:space="preserve">                        │                  ┌───────────────────────▼─────────────────────┐</w:t>
        <w:br/>
        <w:t xml:space="preserve">                        │                  │ Vector DB / Vector Index (chunks + embeddings)│</w:t>
        <w:br/>
        <w:t xml:space="preserve">                        │                  │ • kNN search for semantic similarity          │</w:t>
        <w:br/>
        <w:t xml:space="preserve">                        │                  └───────────────────────┬─────────────────────┘</w:t>
        <w:br/>
        <w:t xml:space="preserve">                        │                                          │</w:t>
        <w:br/>
        <w:t xml:space="preserve">                        └──────────────────────────┬───────────────┘</w:t>
        <w:br/>
        <w:t xml:space="preserve">                                                   │</w:t>
        <w:br/>
        <w:t xml:space="preserve">                                ┌──────────────────▼───────────────────┐</w:t>
        <w:br/>
        <w:t xml:space="preserve">                                │ Query Orchestrator (Router + Tools)  │</w:t>
        <w:br/>
        <w:t xml:space="preserve">                                │ • Entity linker (uses SKOS/IRIs)     │</w:t>
        <w:br/>
        <w:t xml:space="preserve">                                │ • Route per question:                 │</w:t>
        <w:br/>
        <w:t xml:space="preserve">                                │    - SPARQL (exact facts/inference)  │</w:t>
        <w:br/>
        <w:t xml:space="preserve">                                │    - Cypher (paths/algos, low-latency)│</w:t>
        <w:br/>
        <w:t xml:space="preserve">                                │    - Vector (open-ended/snippets)    │</w:t>
        <w:br/>
        <w:t xml:space="preserve">                                └──────────────────┬───────────────────┘</w:t>
        <w:br/>
        <w:t xml:space="preserve">                                                   │</w:t>
        <w:br/>
        <w:t xml:space="preserve">                                   ┌───────────────▼────────────────────┐</w:t>
        <w:br/>
        <w:t xml:space="preserve">                                   │  LLM Answer Composer (prompting)   │</w:t>
        <w:br/>
        <w:t xml:space="preserve">                                   │  • Merges results + citations       │</w:t>
        <w:br/>
        <w:t xml:space="preserve">                                   │  • Factual guardrails (re-ask/store)│</w:t>
        <w:br/>
        <w:t xml:space="preserve">                                   └───────────────┬────────────────────┘</w:t>
        <w:br/>
        <w:t xml:space="preserve">                                                   │</w:t>
        <w:br/>
        <w:t xml:space="preserve">                                   ┌───────────────▼────────────────────┐</w:t>
        <w:br/>
        <w:t xml:space="preserve">                                   │            Final Answer             │</w:t>
        <w:br/>
        <w:t xml:space="preserve">                                   │  • Facts (KG) + Evidence (snippets) │</w:t>
        <w:br/>
        <w:t xml:space="preserve">                                   │  • Links/IRIs + provenance          │</w:t>
        <w:br/>
        <w:t xml:space="preserve">                                   └─────────────────────────────────────┘</w:t>
        <w:br/>
      </w:r>
    </w:p>
    <w:p>
      <w:r>
        <w:rPr>
          <w:b/>
          <w:sz w:val="24"/>
        </w:rPr>
        <w:t>Roles (summary)</w:t>
      </w:r>
    </w:p>
    <w:p>
      <w:pPr>
        <w:spacing w:after="120"/>
      </w:pPr>
      <w:r>
        <w:t>• RDF store = publication &amp; interoperability layer (IRIs, SPARQL, SHACL, JSON‑LD/DCAT).</w:t>
      </w:r>
    </w:p>
    <w:p>
      <w:pPr>
        <w:spacing w:after="120"/>
      </w:pPr>
      <w:r>
        <w:t>• Neo4j = serving graph for low‑latency traversals &amp; GDS algorithms; also convenient for graph‑aware RAG.</w:t>
      </w:r>
    </w:p>
    <w:p>
      <w:pPr>
        <w:spacing w:after="120"/>
      </w:pPr>
      <w:r>
        <w:t>• Vector DB = semantic text recall (kNN); returns chunks with scores and metadata.</w:t>
      </w:r>
    </w:p>
    <w:p>
      <w:pPr>
        <w:spacing w:after="120"/>
      </w:pPr>
      <w:r>
        <w:t>• Orchestrator = detects intent, runs SPARQL/Cypher/Vector paths, merges results, calls LLM for final composition.</w:t>
      </w:r>
    </w:p>
    <w:p>
      <w:r>
        <w:rPr>
          <w:b/>
          <w:sz w:val="28"/>
        </w:rPr>
        <w:t>Diagram 1 — Fill the Data Structure (Build‑Time)</w:t>
      </w:r>
    </w:p>
    <w:p>
      <w:r>
        <w:rPr>
          <w:rFonts w:ascii="Courier New" w:hAnsi="Courier New"/>
          <w:sz w:val="20"/>
        </w:rPr>
        <w:br/>
        <w:t>[Sources]</w:t>
        <w:br/>
        <w:t xml:space="preserve"> PDFs | HTML | DB tables | CSV/JSON | Partner RDF/SPARQL</w:t>
        <w:br/>
        <w:t xml:space="preserve">        │</w:t>
        <w:br/>
        <w:t xml:space="preserve">        ▼</w:t>
        <w:br/>
        <w:t>[Normalize]</w:t>
        <w:br/>
        <w:t xml:space="preserve"> - extract text (Tika/PDFBox)</w:t>
        <w:br/>
        <w:t xml:space="preserve"> - clean (remove boilerplate)</w:t>
        <w:br/>
        <w:t xml:space="preserve"> - keep metadata: doc_id, title, url, date</w:t>
        <w:br/>
        <w:t xml:space="preserve">        │</w:t>
        <w:br/>
        <w:t xml:space="preserve">        ▼</w:t>
        <w:br/>
        <w:t>[Chunk Text]</w:t>
        <w:br/>
        <w:t xml:space="preserve"> - split into ~1–2k chars with overlap</w:t>
        <w:br/>
        <w:t xml:space="preserve"> - assign: chunk_id, section_id, seq_no</w:t>
        <w:br/>
        <w:t xml:space="preserve">        │</w:t>
        <w:br/>
        <w:t xml:space="preserve">        ├───────────────────────────────┐</w:t>
        <w:br/>
        <w:t xml:space="preserve">        │                               │</w:t>
        <w:br/>
        <w:t xml:space="preserve">        ▼                               ▼</w:t>
        <w:br/>
        <w:t>[Entity &amp; Term Extraction]          [Embed Chunks]</w:t>
        <w:br/>
        <w:t xml:space="preserve"> - detect entities (NER/rules)       - embedding := model(text)</w:t>
        <w:br/>
        <w:t xml:space="preserve"> - map to canonical IDs:             - store 1536‑D (or model‑dim)</w:t>
        <w:br/>
        <w:t xml:space="preserve">   • RDF IRIs (SKOS labels)          - keep vector with chunk_id</w:t>
        <w:br/>
        <w:t xml:space="preserve">   • Neo4j nodes (codes/keys)        - add cosine index</w:t>
        <w:br/>
        <w:t xml:space="preserve">        │                               │</w:t>
        <w:br/>
        <w:t xml:space="preserve">        ├───────────────┬───────────────┘</w:t>
        <w:br/>
        <w:t xml:space="preserve">        │               │</w:t>
        <w:br/>
        <w:t xml:space="preserve">        ▼               ▼</w:t>
        <w:br/>
        <w:t>[RDF Modeling]      [Neo4j Modeling]</w:t>
        <w:br/>
        <w:t xml:space="preserve"> - Classes: Document, Section,       - Labels: :Document, :Section,</w:t>
        <w:br/>
        <w:t xml:space="preserve">   Chunk, Entity (+ domain)            :Chunk, :Entity (+ domain)</w:t>
        <w:br/>
        <w:t xml:space="preserve"> - Properties: hasSection,           - Rels:  :HAS_SECTION,</w:t>
        <w:br/>
        <w:t xml:space="preserve">   hasChunk, next, mentions,           :HAS_CHUNK, :NEXT, :MENTIONS,</w:t>
        <w:br/>
        <w:t xml:space="preserve">   RELATED_TO, …                       domain rels (e.g., :BELONGS_TO)</w:t>
        <w:br/>
        <w:t xml:space="preserve"> - Shapes: SHACL (contracts)         - Constraints: uniqueness on keys</w:t>
        <w:br/>
        <w:t xml:space="preserve">        │               │</w:t>
        <w:br/>
        <w:t xml:space="preserve">        ▼               ▼</w:t>
        <w:br/>
        <w:t>[RDF Triple Store]   [Neo4j App Graph]</w:t>
        <w:br/>
        <w:t xml:space="preserve"> - load triples       - MERGE nodes/rels</w:t>
        <w:br/>
        <w:t xml:space="preserve"> - expose /sparql     - create vector index on Chunk.embedding</w:t>
        <w:br/>
        <w:t xml:space="preserve">        │               │</w:t>
        <w:br/>
        <w:t xml:space="preserve">        └───────┬───────┘</w:t>
        <w:br/>
        <w:t xml:space="preserve">                ▼</w:t>
        <w:br/>
        <w:t>[Vector DB / Vector Index]</w:t>
        <w:br/>
        <w:t xml:space="preserve"> - (chunk_id, embedding, metadata: doc_id, section_id, entity_links)</w:t>
        <w:br/>
        <w:t xml:space="preserve"> - kNN ready for semantic retrieval</w:t>
        <w:br/>
        <w:br/>
        <w:t>Minimal data structures (examples)</w:t>
        <w:br/>
        <w:t>----------------------------------</w:t>
        <w:br/>
        <w:t>Chunk record:</w:t>
        <w:br/>
        <w:t xml:space="preserve">  {chunk_id, doc_id, section_id, seq_no, text,</w:t>
        <w:br/>
        <w:t xml:space="preserve">   embedding[], source_url, entity_ids[]}</w:t>
        <w:br/>
        <w:br/>
        <w:t>Neo4j nodes/rels:</w:t>
        <w:br/>
        <w:t xml:space="preserve">  (:Document{docId,title,url})-[:HAS_SECTION]-&gt;(:Section{sectionId})</w:t>
        <w:br/>
        <w:t xml:space="preserve">  (:Section)-[:HAS_CHUNK]-&gt;(:Chunk{chunkId,seq_no,text})</w:t>
        <w:br/>
        <w:t xml:space="preserve">  (:Chunk)-[:NEXT]-&gt;(:Chunk) ; (:Chunk)-[:MENTIONS]-&gt;(:Entity{uri})</w:t>
        <w:br/>
        <w:br/>
        <w:t>RDF triples (Turtle):</w:t>
        <w:br/>
        <w:t xml:space="preserve">  ex:doc1 ex:hasSection ex:s1 . ex:s1 ex:hasChunk ex:c1 .</w:t>
        <w:br/>
        <w:t xml:space="preserve">  ex:c1 ex:mentions ex:F_ACC ; ex:next ex:c2 .</w:t>
        <w:br/>
      </w:r>
    </w:p>
    <w:p>
      <w:r>
        <w:rPr>
          <w:b/>
          <w:sz w:val="24"/>
        </w:rPr>
        <w:t>Build‑Time Notes</w:t>
      </w:r>
    </w:p>
    <w:p>
      <w:pPr>
        <w:spacing w:after="120"/>
      </w:pPr>
      <w:r>
        <w:t>• Keep IRIs stable and versioned; validate RDF with SHACL before loading.</w:t>
      </w:r>
    </w:p>
    <w:p>
      <w:pPr>
        <w:spacing w:after="120"/>
      </w:pPr>
      <w:r>
        <w:t>• In Neo4j, create uniqueness constraints on identifiers and a vector index on chunk embeddings.</w:t>
      </w:r>
    </w:p>
    <w:p>
      <w:pPr>
        <w:spacing w:after="120"/>
      </w:pPr>
      <w:r>
        <w:t>• Store back‑references (chunk → entities; entity → source docs) for provenance and citations.</w:t>
      </w:r>
    </w:p>
    <w:p>
      <w:r>
        <w:rPr>
          <w:b/>
          <w:sz w:val="28"/>
        </w:rPr>
        <w:t>Diagram 2 — Ask → Retrieve → Answer (Run‑Time)</w:t>
      </w:r>
    </w:p>
    <w:p>
      <w:r>
        <w:rPr>
          <w:rFonts w:ascii="Courier New" w:hAnsi="Courier New"/>
          <w:sz w:val="20"/>
        </w:rPr>
        <w:br/>
        <w:t>User Question</w:t>
        <w:br/>
        <w:t xml:space="preserve">  e.g., "Which 2023 Falcon X trims have ACC and how many sold in CA?"</w:t>
        <w:br/>
        <w:t xml:space="preserve">        │</w:t>
        <w:br/>
        <w:t xml:space="preserve">        ▼</w:t>
        <w:br/>
        <w:t>[Query Orchestrator (Router + Tools)]</w:t>
        <w:br/>
        <w:t xml:space="preserve"> - Normalize question (lang, stopwords)</w:t>
        <w:br/>
        <w:t xml:space="preserve"> - Entity linking via SKOS/IRIs + Neo4j keys (ACC → ex:F_ACC; Falcon X → ex:M1)</w:t>
        <w:br/>
        <w:t xml:space="preserve"> - Intent detection:</w:t>
        <w:br/>
        <w:t xml:space="preserve">     • Fact/filters/enumeration?  → SPARQL path</w:t>
        <w:br/>
        <w:t xml:space="preserve">     • Path/impact/graph ranking? → Cypher (+ optional GDS)</w:t>
        <w:br/>
        <w:t xml:space="preserve">     • Open-ended/why/how?        → Vector path</w:t>
        <w:br/>
        <w:t xml:space="preserve"> - May run 2–3 paths and merge</w:t>
        <w:br/>
        <w:t xml:space="preserve">        │         │            │</w:t>
        <w:br/>
        <w:t xml:space="preserve">        │         │            └───────────────► [Vector DB / Index]</w:t>
        <w:br/>
        <w:t xml:space="preserve">        │         │                                kNN on chunk embeddings</w:t>
        <w:br/>
        <w:t xml:space="preserve">        │         │                                RETURN top-k {text, score, doc_id}</w:t>
        <w:br/>
        <w:t xml:space="preserve">        │         │</w:t>
        <w:br/>
        <w:t xml:space="preserve">        │         └────────────────────────────► [Neo4j App Graph]</w:t>
        <w:br/>
        <w:t xml:space="preserve">        │                                          Cypher traversals/aggregations</w:t>
        <w:br/>
        <w:t xml:space="preserve">        │                                          (optionally GDS for ranking/paths)</w:t>
        <w:br/>
        <w:t xml:space="preserve">        │</w:t>
        <w:br/>
        <w:t xml:space="preserve">        └─────────────────────────────────────► [RDF Triple Store]</w:t>
        <w:br/>
        <w:t xml:space="preserve">                                                   SPARQL for exact facts,</w:t>
        <w:br/>
        <w:t xml:space="preserve">                                                   reasoning, federation</w:t>
        <w:br/>
        <w:t xml:space="preserve">        │</w:t>
        <w:br/>
        <w:t xml:space="preserve">        ▼</w:t>
        <w:br/>
        <w:t>[Result Aggregation]</w:t>
        <w:br/>
        <w:t xml:space="preserve"> - Join facts (SPARQL/Cypher rows) with evidence (vector snippets)</w:t>
        <w:br/>
        <w:t xml:space="preserve"> - De-duplicate; compute confidence; build provenance (IRIs, node IDs, URLs)</w:t>
        <w:br/>
        <w:t xml:space="preserve">        │</w:t>
        <w:br/>
        <w:t xml:space="preserve">        ▼</w:t>
        <w:br/>
        <w:t>[LLM Answer Composer]</w:t>
        <w:br/>
        <w:t xml:space="preserve"> - Prompt: "Using Facts: {tables} and Evidence: {snippets}, answer concisely,</w:t>
        <w:br/>
        <w:t xml:space="preserve">            include citations (IRIs, doc URLs), or say 'not found'."</w:t>
        <w:br/>
        <w:t xml:space="preserve">        │</w:t>
        <w:br/>
        <w:t xml:space="preserve">        ▼</w:t>
        <w:br/>
        <w:t>[Final Answer]</w:t>
        <w:br/>
        <w:t xml:space="preserve"> - Structured facts + quoted snippets</w:t>
        <w:br/>
        <w:t xml:space="preserve"> - Citations: SPARQL IRIs, Neo4j nodes/paths, document URLs</w:t>
        <w:br/>
      </w:r>
    </w:p>
    <w:p>
      <w:r>
        <w:rPr>
          <w:b/>
          <w:sz w:val="24"/>
        </w:rPr>
        <w:t>Tiny Examples (per path)</w:t>
      </w:r>
    </w:p>
    <w:p>
      <w:pPr>
        <w:spacing w:after="120"/>
      </w:pPr>
      <w:r>
        <w:t>SPARQL (RDF facts):</w:t>
      </w:r>
    </w:p>
    <w:p>
      <w:r>
        <w:rPr>
          <w:rFonts w:ascii="Courier New" w:hAnsi="Courier New"/>
          <w:sz w:val="20"/>
        </w:rPr>
        <w:t>PREFIX ex:&lt;http://example.com/auto#&gt; PREFIX xsd:&lt;http://www.w3.org/2001/XMLSchema#&gt;</w:t>
        <w:br/>
        <w:t>SELECT ?trim (SUM(?q) AS ?units) WHERE {</w:t>
        <w:br/>
        <w:t xml:space="preserve">  ?trim a ex:Trim ; ex:belongsTo ex:M1 ;</w:t>
        <w:br/>
        <w:t xml:space="preserve">        ex:modelYear "2023"^^xsd:gYear ; ex:hasFeature ex:F_ACC .</w:t>
        <w:br/>
        <w:t xml:space="preserve">  ?sr a ex:SaleRecord ; ex:forTrim ?trim ; ex:soldIn ex:CA ;</w:t>
        <w:br/>
        <w:t xml:space="preserve">      ex:saleDate "2023-03-15"^^xsd:date ; ex:quantity ?q .</w:t>
        <w:br/>
        <w:t>} GROUP BY ?trim</w:t>
      </w:r>
    </w:p>
    <w:p>
      <w:pPr>
        <w:spacing w:after="120"/>
      </w:pPr>
      <w:r>
        <w:t>Cypher (Neo4j paths/aggregation):</w:t>
      </w:r>
    </w:p>
    <w:p>
      <w:r>
        <w:rPr>
          <w:rFonts w:ascii="Courier New" w:hAnsi="Courier New"/>
          <w:sz w:val="20"/>
        </w:rPr>
        <w:t>MATCH (:VehicleModel {code:'FALCON_X'})&lt;-[:BELONGS_TO]-(t:Trim {modelYear:2023})</w:t>
        <w:br/>
        <w:t>MATCH (t)-[:HAS_FEATURE]-&gt;(:Feature {code:'ACC'})</w:t>
        <w:br/>
        <w:t>MATCH (sr:SaleRecord)-[:FOR_TRIM]-&gt;(t)</w:t>
        <w:br/>
        <w:t>MATCH (sr)-[:SOLD_IN]-&gt;(:Region {code:'CA'})</w:t>
        <w:br/>
        <w:t>WHERE date(sr.saleDate)=date('2023-03-15')</w:t>
        <w:br/>
        <w:t>RETURN t.code AS trim, sum(sr.quantity) AS units;</w:t>
      </w:r>
    </w:p>
    <w:p>
      <w:pPr>
        <w:spacing w:after="120"/>
      </w:pPr>
      <w:r>
        <w:t>Vector (open‑ended explanation):</w:t>
      </w:r>
    </w:p>
    <w:p>
      <w:r>
        <w:rPr>
          <w:rFonts w:ascii="Courier New" w:hAnsi="Courier New"/>
          <w:sz w:val="20"/>
        </w:rPr>
        <w:t>query = "Explain ACC benefits for Falcon X drivers in California"</w:t>
        <w:br/>
        <w:t>top_k = vector_index.query(k=5, embedding=embed(query))</w:t>
        <w:br/>
        <w:t># -&gt; {chunk_id, text, score, doc_id, entity_links:[F_ACC,M1,CA]}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