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40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249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https://ibm-cloudplatform.slack.com/archives/C08GV4912G6/p1787885050683259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https://ibm-cloudplatform.slack.com/archives/CAJ7ZDS5B/p1791046780866479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874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https://ibm-cloudplatform.slack.com/archives/CAJ7ZDS5B/p1791046780866479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9232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502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https://ibm-cloudplatform.slack.com/archives/C0B3GPD170S/p1791292677050119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359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hyperlink" Target="https://ibm-cloudplatform.slack.com/archives/C08GV4912G6/p1787885050683259" TargetMode="External"/><Relationship Id="rId13" Type="http://schemas.openxmlformats.org/officeDocument/2006/relationships/image" Target="media/image11.png"/><Relationship Id="rId12" Type="http://schemas.openxmlformats.org/officeDocument/2006/relationships/hyperlink" Target="https://ibm-cloudplatform.slack.com/archives/CAJ7ZDS5B/p179104678086647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hyperlink" Target="https://ibm-cloudplatform.slack.com/archives/CAJ7ZDS5B/p1791046780866479" TargetMode="External"/><Relationship Id="rId17" Type="http://schemas.openxmlformats.org/officeDocument/2006/relationships/hyperlink" Target="https://ibm-cloudplatform.slack.com/archives/C0B3GPD170S/p1791292677050119" TargetMode="Externa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