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Approach:</w:t>
        <w:br w:type="textWrapping"/>
        <w:br w:type="textWrapping"/>
        <w:t xml:space="preserve">As per the problem statement, this problem is clearly a time series forecasting problem.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Tried to model the time series using below approaches: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ARIMA (Auto-regressive Integrated Moving Average)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Prophet (popular library for forecasting)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 (GRU-model)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Evaluation metrics used : RMSE(root mean squared error)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ARIMA model didn’t seem to do well on unseen data, therefore Prophet model is employed to model the time series. And, it did a very good job with day wise GMV predictions of January 2022 for YayYay as a whole. Lastly, used a deep learning model for much better results.</w:t>
        <w:br w:type="textWrapping"/>
        <w:br w:type="textWrapping"/>
        <w:t xml:space="preserve">For User GMV for month January 2022, used EMA(Exponential Moving Average). </w:t>
        <w:br w:type="textWrapping"/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Files: </w:t>
        <w:br w:type="textWrapping"/>
        <w:br w:type="textWrapping"/>
        <w:t xml:space="preserve">Predictions results of Prophet and GRU deep learning model(for day-wise YayYay as a whole):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prophet_model_day_wise_gmv_january_2022.csv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gru_model_day_wise_gmv_january_2022.csv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Predictions results of GMV user for month of January 2022: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user_gmv_month_january_2022.csv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