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74F3" w14:textId="77777777" w:rsidR="00446978" w:rsidRPr="00446978" w:rsidRDefault="00446978" w:rsidP="00446978">
      <w:pPr>
        <w:pBdr>
          <w:bottom w:val="single" w:sz="6" w:space="6" w:color="252527"/>
        </w:pBdr>
        <w:shd w:val="clear" w:color="auto" w:fill="222223"/>
        <w:spacing w:after="240" w:line="240" w:lineRule="auto"/>
        <w:outlineLvl w:val="0"/>
        <w:rPr>
          <w:rFonts w:ascii="Arial" w:eastAsia="Times New Roman" w:hAnsi="Arial" w:cs="Arial"/>
          <w:color w:val="FFFFFF" w:themeColor="background1"/>
          <w:kern w:val="36"/>
          <w:sz w:val="48"/>
          <w:szCs w:val="48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36"/>
          <w:sz w:val="48"/>
          <w:szCs w:val="48"/>
          <w14:ligatures w14:val="none"/>
        </w:rPr>
        <w:t>Kohala Devkit — Build Plan for a New Replit Project</w:t>
      </w:r>
    </w:p>
    <w:p w14:paraId="57AF8DA8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Upload this file to a fresh Replit project and follow it top to bottom. The goal is to design, build, test, and release the open-source devkit promised on kohala.ai/devkit:</w:t>
      </w:r>
    </w:p>
    <w:p w14:paraId="04DA37C8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"An open-source CLI, a local agent emulator, and an open MCP memory server. Build and run agents entirely on your own machine — then push the same agent to Kohala when you want it hosted."</w:t>
      </w:r>
    </w:p>
    <w:p w14:paraId="429AADA7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Deliverable: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one public npm package,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@kohala/devkit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installing a global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CLI, sourced from the public GitHub repo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github.com/kohala-ai/devkit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MIT-licensed. "Deploy" for this project means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publishing to npm + GitHub Releases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there is no hosted server to run (optionally, a docs site can be a Replit deployment later, but it is not required).</w:t>
      </w:r>
    </w:p>
    <w:p w14:paraId="4304A9C6" w14:textId="77777777" w:rsidR="00446978" w:rsidRPr="00446978" w:rsidRDefault="00175B7B" w:rsidP="00446978">
      <w:pPr>
        <w:spacing w:before="360" w:after="36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175B7B">
        <w:rPr>
          <w:rFonts w:ascii="Times New Roman" w:eastAsia="Times New Roman" w:hAnsi="Times New Roman" w:cs="Times New Roman"/>
          <w:noProof/>
          <w:color w:val="FFFFFF" w:themeColor="background1"/>
          <w:kern w:val="0"/>
        </w:rPr>
        <w:pict w14:anchorId="7DA045C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F1DD0F" w14:textId="77777777" w:rsidR="00446978" w:rsidRPr="00446978" w:rsidRDefault="00446978" w:rsidP="00446978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  <w:t>Part A — What you are building (product spec)</w:t>
      </w:r>
    </w:p>
    <w:p w14:paraId="6DBA50E7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The /devkit marketing page commits to these exact commands. The devkit must make every one of them real:</w:t>
      </w:r>
    </w:p>
    <w:p w14:paraId="1FBEA090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npm install -g @kohala/devkit</w:t>
      </w:r>
    </w:p>
    <w:p w14:paraId="6F226457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init my-agent              # scaffold a new agent</w:t>
      </w:r>
    </w:p>
    <w:p w14:paraId="15704802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run my-agent --local       # run a shift against the local emulator</w:t>
      </w:r>
    </w:p>
    <w:p w14:paraId="0F872582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trace my-agent             # tail the audit trace</w:t>
      </w:r>
    </w:p>
    <w:p w14:paraId="4EB6A938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memory serve --backend file</w:t>
      </w:r>
    </w:p>
    <w:p w14:paraId="50869DA3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memory serve --backend postgres --url $DATABASE_URL</w:t>
      </w:r>
    </w:p>
    <w:p w14:paraId="575A5D51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kohala deploy                     # push the same agent to a Kohala account</w:t>
      </w:r>
    </w:p>
    <w:p w14:paraId="40BAC3DE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Three tools, one workflow:</w:t>
      </w:r>
    </w:p>
    <w:p w14:paraId="57F8F483" w14:textId="77777777" w:rsidR="00446978" w:rsidRPr="00446978" w:rsidRDefault="00446978" w:rsidP="00446978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CLI (</w:t>
      </w:r>
      <w:r w:rsidRPr="00446978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scaffold, run, inspect, and deploy agents. Same commands work against the local emulator and the hosted platform.</w:t>
      </w:r>
    </w:p>
    <w:p w14:paraId="04C92FC4" w14:textId="77777777" w:rsidR="00446978" w:rsidRPr="00446978" w:rsidRDefault="00446978" w:rsidP="00446978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Local emulator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executes charters, enforces tool allowlists, runs validators, and applies token caps exactly like the hosted platform, but with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no account and no metering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353A3471" w14:textId="77777777" w:rsidR="00446978" w:rsidRPr="00446978" w:rsidRDefault="00446978" w:rsidP="00446978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Open MCP memory server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a Model Context Protocol server giving agents persistent memory locally. File-backed by default, Postgres optional. Speaks the same memory skills the platform does, so nothing changes when the agent goes live.</w:t>
      </w:r>
    </w:p>
    <w:p w14:paraId="14FA9C69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A.1 The compatibility contract (do not deviate)</w:t>
      </w:r>
    </w:p>
    <w:p w14:paraId="6D4F14F3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The devkit's agent definition must round-trip losslessly to the hosted platform. These are the platform's real field names and semantics — the local manifest maps 1:1 onto them.</w:t>
      </w:r>
    </w:p>
    <w:p w14:paraId="0DE39FF2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Agent manifest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every scaffolded agent gets a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kohala.json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(validated with zod):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2881"/>
        <w:gridCol w:w="7304"/>
      </w:tblGrid>
      <w:tr w:rsidR="00446978" w:rsidRPr="00446978" w14:paraId="24B258BC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CF84" w14:textId="77777777" w:rsidR="00446978" w:rsidRPr="00446978" w:rsidRDefault="00446978" w:rsidP="004469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lastRenderedPageBreak/>
              <w:t>Manifest field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FB87" w14:textId="77777777" w:rsidR="00446978" w:rsidRPr="00446978" w:rsidRDefault="00446978" w:rsidP="004469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Platform field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5E8E" w14:textId="77777777" w:rsidR="00446978" w:rsidRPr="00446978" w:rsidRDefault="00446978" w:rsidP="004469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Notes</w:t>
            </w:r>
          </w:p>
        </w:tc>
      </w:tr>
      <w:tr w:rsidR="00446978" w:rsidRPr="00446978" w14:paraId="27DFCFE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F465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A733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agent 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2791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deploy is </w:t>
            </w:r>
            <w:r w:rsidRPr="00446978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1"/>
                <w:szCs w:val="21"/>
                <w14:ligatures w14:val="none"/>
              </w:rPr>
              <w:t>idempotent on name</w:t>
            </w:r>
          </w:p>
        </w:tc>
      </w:tr>
      <w:tr w:rsidR="00446978" w:rsidRPr="00446978" w14:paraId="7226034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8804D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charter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F592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agentCharter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FB596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the agent's mission text</w:t>
            </w:r>
          </w:p>
        </w:tc>
      </w:tr>
      <w:tr w:rsidR="00446978" w:rsidRPr="00446978" w14:paraId="21FC960F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86EB8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toolAllowlist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5E09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agentToolAllowlist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6D44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string[], e.g. 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["s3.put", "http.post_json"]</w:t>
            </w:r>
          </w:p>
        </w:tc>
      </w:tr>
      <w:tr w:rsidR="00446978" w:rsidRPr="00446978" w14:paraId="1B2E31A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57472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runtimeMode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1FB1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agentRuntimeMode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A0E4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"wrap"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 (script wrapper) or 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"llm"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 (tool-use loop)</w:t>
            </w:r>
          </w:p>
        </w:tc>
      </w:tr>
      <w:tr w:rsidR="00446978" w:rsidRPr="00446978" w14:paraId="4F52963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CF6B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skills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2538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agentSkills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BE04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map of skill name → script filename, e.g. 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{"collect": "main.py"}</w:t>
            </w:r>
          </w:p>
        </w:tc>
      </w:tr>
      <w:tr w:rsidR="00446978" w:rsidRPr="00446978" w14:paraId="66DB3E5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9200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D18F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agentScheduleCron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2055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cron expression (used only on deploy; local runs are manual)</w:t>
            </w:r>
          </w:p>
        </w:tc>
      </w:tr>
      <w:tr w:rsidR="00446978" w:rsidRPr="00446978" w14:paraId="6365D28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43554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caps.perRunTokens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8C31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agentPerRunTokenCap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501E1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hard ceiling for one shift</w:t>
            </w:r>
          </w:p>
        </w:tc>
      </w:tr>
      <w:tr w:rsidR="00446978" w:rsidRPr="00446978" w14:paraId="170EFD8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65CE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caps.perDayTokens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D6FF7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agentPerDayTokenCap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58A8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cumulative ceiling per UTC day</w:t>
            </w:r>
          </w:p>
        </w:tc>
      </w:tr>
      <w:tr w:rsidR="00446978" w:rsidRPr="00446978" w14:paraId="382EF71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C503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caps.billingTokens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DAEF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agentBillingCapTokens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CA4E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+ 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caps.billingPeriod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 → 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agentBillingCapPeriod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 (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day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/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week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/</w:t>
            </w: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month</w:t>
            </w: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446978" w:rsidRPr="00446978" w14:paraId="7B86EE2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F922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:shd w:val="clear" w:color="auto" w:fill="252527"/>
                <w14:ligatures w14:val="none"/>
              </w:rPr>
              <w:t>validators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993F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agent validators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BE29" w14:textId="77777777" w:rsidR="00446978" w:rsidRPr="00446978" w:rsidRDefault="00446978" w:rsidP="0044697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</w:pPr>
            <w:r w:rsidRPr="00446978">
              <w:rPr>
                <w:rFonts w:ascii="Arial" w:eastAsia="Times New Roman" w:hAnsi="Arial" w:cs="Arial"/>
                <w:color w:val="FFFFFF" w:themeColor="background1"/>
                <w:kern w:val="0"/>
                <w:sz w:val="21"/>
                <w:szCs w:val="21"/>
                <w14:ligatures w14:val="none"/>
              </w:rPr>
              <w:t>array; see A.3</w:t>
            </w:r>
          </w:p>
        </w:tc>
      </w:tr>
    </w:tbl>
    <w:p w14:paraId="026C38E6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Memory skills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the emulator and the MCP memory server both expose the platform's memory surface with identical names and semantics:</w:t>
      </w:r>
    </w:p>
    <w:p w14:paraId="0CCF8F79" w14:textId="77777777" w:rsidR="00446978" w:rsidRPr="00446978" w:rsidRDefault="00446978" w:rsidP="00446978">
      <w:pPr>
        <w:numPr>
          <w:ilvl w:val="0"/>
          <w:numId w:val="2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s3.put(key, body, category?)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store under a logical key. Default category for run results is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"agentoutput"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11BFC61E" w14:textId="77777777" w:rsidR="00446978" w:rsidRPr="00446978" w:rsidRDefault="00446978" w:rsidP="00446978">
      <w:pPr>
        <w:numPr>
          <w:ilvl w:val="0"/>
          <w:numId w:val="2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s3.get(keyOrId)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resolve by logical key first.</w:t>
      </w:r>
    </w:p>
    <w:p w14:paraId="05201701" w14:textId="77777777" w:rsidR="00446978" w:rsidRPr="00446978" w:rsidRDefault="00446978" w:rsidP="00446978">
      <w:pPr>
        <w:numPr>
          <w:ilvl w:val="0"/>
          <w:numId w:val="2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s3.list(prefix?, limit?)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list active assets for the agent.</w:t>
      </w:r>
    </w:p>
    <w:p w14:paraId="3B1F28BD" w14:textId="77777777" w:rsidR="00446978" w:rsidRPr="00446978" w:rsidRDefault="00446978" w:rsidP="00446978">
      <w:pPr>
        <w:numPr>
          <w:ilvl w:val="0"/>
          <w:numId w:val="2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s3.delete(keyOrId)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remove + deactivate.</w:t>
      </w:r>
    </w:p>
    <w:p w14:paraId="356AB2AA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Locally these are backed by a per-agent directory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.kohala/memory/&lt;agent&gt;/...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) plus a small JSON index that records key, category, timestamps, and active flag — mirroring how the platform tracks assets. The Postgres backend stores the same index in one table and bodies as bytea (or on-disk with DB index only — pick one, document it).</w:t>
      </w:r>
    </w:p>
    <w:p w14:paraId="5954F760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Python script SDK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scaffolded scripts import a local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_tools.py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that exposes the same helpers agents use on the platform, so a script written locally runs unchanged when deployed:</w:t>
      </w:r>
    </w:p>
    <w:p w14:paraId="2BA312FD" w14:textId="77777777" w:rsidR="00446978" w:rsidRPr="00446978" w:rsidRDefault="00446978" w:rsidP="00446978">
      <w:pPr>
        <w:numPr>
          <w:ilvl w:val="0"/>
          <w:numId w:val="3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s3_put / s3_get / s3_list / s3_delete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(memory, wired to the local backend)</w:t>
      </w:r>
    </w:p>
    <w:p w14:paraId="2A1C4A14" w14:textId="77777777" w:rsidR="00446978" w:rsidRPr="00446978" w:rsidRDefault="00446978" w:rsidP="00446978">
      <w:pPr>
        <w:numPr>
          <w:ilvl w:val="0"/>
          <w:numId w:val="3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http.post_json(url, body, headers)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(real HTTP; keep a simple SSRF guard for parity)</w:t>
      </w:r>
    </w:p>
    <w:p w14:paraId="1A52B6C3" w14:textId="77777777" w:rsidR="00446978" w:rsidRPr="00446978" w:rsidRDefault="00446978" w:rsidP="00446978">
      <w:pPr>
        <w:numPr>
          <w:ilvl w:val="0"/>
          <w:numId w:val="3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llm.complete(prompt, model?)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(uses the developer's OWN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ANTHROPIC_API_KEY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/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GEMINI_API_KEY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from env; if unset, return a clear "no key configured" error — never mock silently)</w:t>
      </w:r>
    </w:p>
    <w:p w14:paraId="723A13FB" w14:textId="77777777" w:rsidR="00446978" w:rsidRPr="00446978" w:rsidRDefault="00446978" w:rsidP="00446978">
      <w:pPr>
        <w:numPr>
          <w:ilvl w:val="0"/>
          <w:numId w:val="3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notify.send(channel, message)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→ locally prints to the trace</w:t>
      </w:r>
    </w:p>
    <w:p w14:paraId="391D666A" w14:textId="77777777" w:rsidR="00446978" w:rsidRPr="00446978" w:rsidRDefault="00446978" w:rsidP="00446978">
      <w:pPr>
        <w:numPr>
          <w:ilvl w:val="0"/>
          <w:numId w:val="3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metrics.record(name, value, tags?)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→ locally appended to the trace</w:t>
      </w:r>
    </w:p>
    <w:p w14:paraId="37EECF71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The local SDK talks to the emulator over a loopback HTTP RPC (same pattern the platform uses), NOT by importing emulator internals — this keeps the script↔runtime boundary identical to prod.</w:t>
      </w:r>
    </w:p>
    <w:p w14:paraId="5F990135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A.2 Emulator semantics (must match platform behavior)</w:t>
      </w:r>
    </w:p>
    <w:p w14:paraId="0BD04252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Order of enforcement for one shift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run &lt;agent&gt; --local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):</w:t>
      </w:r>
    </w:p>
    <w:p w14:paraId="4F8D0520" w14:textId="77777777" w:rsidR="00446978" w:rsidRPr="00446978" w:rsidRDefault="00446978" w:rsidP="00446978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lastRenderedPageBreak/>
        <w:t>Admission: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sum today's local runs; if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caps.perDayTokens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would be exceeded, refuse the shift with an explicit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PER_DAY_TOKEN_CAP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abort message (mirror the platform's behavior of refusing before any work).</w:t>
      </w:r>
    </w:p>
    <w:p w14:paraId="700A8572" w14:textId="77777777" w:rsidR="00446978" w:rsidRPr="00446978" w:rsidRDefault="00446978" w:rsidP="00446978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Tool allowlist: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every tool call from the script/LLM loop is checked against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toolAllowlist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; disallowed calls fail loudly and are recorded in the trace.</w:t>
      </w:r>
    </w:p>
    <w:p w14:paraId="5EAE6B09" w14:textId="77777777" w:rsidR="00446978" w:rsidRPr="00446978" w:rsidRDefault="00446978" w:rsidP="00446978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Per-run cap: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before each LLM turn, estimate projected tokens; abort the run if it would cross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caps.perRunTokens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644D2570" w14:textId="77777777" w:rsidR="00446978" w:rsidRPr="00446978" w:rsidRDefault="00446978" w:rsidP="00446978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Validators: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after output, evaluate all validators (A.3). On failure, run a bounded repair loop — max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2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repair attempts (platform default) — then mark the run failed.</w:t>
      </w:r>
    </w:p>
    <w:p w14:paraId="7EA22C79" w14:textId="77777777" w:rsidR="00446978" w:rsidRPr="00446978" w:rsidRDefault="00446978" w:rsidP="00446978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Token accounting without billing: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count tokens for cap enforcement and show them in the trace, but never charge anything. This is the "no metering" promise.</w:t>
      </w:r>
    </w:p>
    <w:p w14:paraId="2E9128A7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runtimeMode: "wrap"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= execute the skill script directly and validate its output.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runtimeMode: "llm"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= a real tool-use loop against the developer's own LLM key, with the allowlisted tools exposed as tool definitions. Ship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wrap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first;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llm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in phase 4.</w:t>
      </w:r>
    </w:p>
    <w:p w14:paraId="11D14A8A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A.3 Validators</w:t>
      </w:r>
    </w:p>
    <w:p w14:paraId="252548A1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Support the platform's three validator types with the same names:</w:t>
      </w:r>
    </w:p>
    <w:p w14:paraId="226020AE" w14:textId="77777777" w:rsidR="00446978" w:rsidRPr="00446978" w:rsidRDefault="00446978" w:rsidP="00446978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shape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output must exist and be at least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minBytes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5CD28508" w14:textId="77777777" w:rsidR="00446978" w:rsidRPr="00446978" w:rsidRDefault="00446978" w:rsidP="00446978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freshness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referenced memory asset must be newer than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maxAgeHours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13466B3C" w14:textId="77777777" w:rsidR="00446978" w:rsidRPr="00446978" w:rsidRDefault="00446978" w:rsidP="00446978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invariant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output must match / must not match a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regex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0F8CA2C8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A.4 Audit trace</w:t>
      </w:r>
    </w:p>
    <w:p w14:paraId="214D9F29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Every run appends structured JSONL events to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.kohala/trace/&lt;agent&gt;.jsonl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run_started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tool_call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(name, args summary, allow/deny, duration),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tokens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validator_result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repair_attempt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run_finished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(status, totals).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trace &lt;agent&gt;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pretty-prints and follows this file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--follow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--json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flags). This is the local twin of the platform's run/audit records.</w:t>
      </w:r>
    </w:p>
    <w:p w14:paraId="39DFACD4" w14:textId="77777777" w:rsidR="00446978" w:rsidRPr="00446978" w:rsidRDefault="00446978" w:rsidP="00446978">
      <w:pPr>
        <w:shd w:val="clear" w:color="auto" w:fill="222223"/>
        <w:spacing w:after="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A.5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deploy</w:t>
      </w:r>
    </w:p>
    <w:p w14:paraId="54F61F0D" w14:textId="77777777" w:rsidR="00446978" w:rsidRPr="00446978" w:rsidRDefault="00446978" w:rsidP="00446978">
      <w:pPr>
        <w:numPr>
          <w:ilvl w:val="0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Auth: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KOHALA_API_KEY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env var or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login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(stores the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pk_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key in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~/.kohala/credentials.json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chmod 600). Sent as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Authorization: Bearer &lt;pk_...&gt;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01120DFE" w14:textId="77777777" w:rsidR="00446978" w:rsidRPr="00446978" w:rsidRDefault="00446978" w:rsidP="00446978">
      <w:pPr>
        <w:numPr>
          <w:ilvl w:val="0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Target: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https://kohala.ai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by default;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--base-url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flag for staging.</w:t>
      </w:r>
    </w:p>
    <w:p w14:paraId="2CAF7BB4" w14:textId="77777777" w:rsidR="00446978" w:rsidRPr="00446978" w:rsidRDefault="00446978" w:rsidP="00446978">
      <w:pPr>
        <w:numPr>
          <w:ilvl w:val="0"/>
          <w:numId w:val="6"/>
        </w:numPr>
        <w:shd w:val="clear" w:color="auto" w:fill="222223"/>
        <w:spacing w:before="60"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Flow against the public REST API:</w:t>
      </w:r>
    </w:p>
    <w:p w14:paraId="6329653B" w14:textId="77777777" w:rsidR="00446978" w:rsidRPr="00446978" w:rsidRDefault="00446978" w:rsidP="00446978">
      <w:pPr>
        <w:numPr>
          <w:ilvl w:val="1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POST /api/v1/agents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with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{name, charter, toolAllowlist, runtimeMode, schedule}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idempotent on name (platform guarantees this).</w:t>
      </w:r>
    </w:p>
    <w:p w14:paraId="461D80A8" w14:textId="77777777" w:rsidR="00446978" w:rsidRPr="00446978" w:rsidRDefault="00446978" w:rsidP="00446978">
      <w:pPr>
        <w:numPr>
          <w:ilvl w:val="1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For each entry in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skills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POST /api/v1/agents/:id/skills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with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{name, scriptFilename, description}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+ script content upload.</w:t>
      </w:r>
    </w:p>
    <w:p w14:paraId="74DD84B2" w14:textId="77777777" w:rsidR="00446978" w:rsidRPr="00446978" w:rsidRDefault="00446978" w:rsidP="00446978">
      <w:pPr>
        <w:numPr>
          <w:ilvl w:val="1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PUT /api/v1/agents/:id/quota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with the caps.</w:t>
      </w:r>
    </w:p>
    <w:p w14:paraId="71388E6E" w14:textId="77777777" w:rsidR="00446978" w:rsidRPr="00446978" w:rsidRDefault="00446978" w:rsidP="00446978">
      <w:pPr>
        <w:numPr>
          <w:ilvl w:val="1"/>
          <w:numId w:val="6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Optional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--run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flag: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POST /api/v1/agents/:id/agent-runs/manual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and print the run link.</w:t>
      </w:r>
    </w:p>
    <w:p w14:paraId="21BD1636" w14:textId="77777777" w:rsidR="00446978" w:rsidRPr="00446978" w:rsidRDefault="00446978" w:rsidP="00446978">
      <w:pPr>
        <w:numPr>
          <w:ilvl w:val="0"/>
          <w:numId w:val="6"/>
        </w:numPr>
        <w:shd w:val="clear" w:color="auto" w:fill="222223"/>
        <w:spacing w:before="60"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Print a clear diff-style summary of what was created vs updated. Never delete anything remotely; deploy is additive/updating only.</w:t>
      </w:r>
    </w:p>
    <w:p w14:paraId="6E09E005" w14:textId="77777777" w:rsidR="00446978" w:rsidRPr="00446978" w:rsidRDefault="00175B7B" w:rsidP="00446978">
      <w:pPr>
        <w:spacing w:before="360" w:after="36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175B7B">
        <w:rPr>
          <w:rFonts w:ascii="Times New Roman" w:eastAsia="Times New Roman" w:hAnsi="Times New Roman" w:cs="Times New Roman"/>
          <w:noProof/>
          <w:color w:val="FFFFFF" w:themeColor="background1"/>
          <w:kern w:val="0"/>
        </w:rPr>
        <w:pict w14:anchorId="2AB778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E407D2" w14:textId="77777777" w:rsidR="00446978" w:rsidRPr="00446978" w:rsidRDefault="00446978" w:rsidP="00446978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  <w:lastRenderedPageBreak/>
        <w:t>Part B — Repo &amp; code standards (open-source hygiene)</w:t>
      </w:r>
    </w:p>
    <w:p w14:paraId="460CBB43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This is a public, MIT-licensed repo. Hold every file to these standards:</w:t>
      </w:r>
    </w:p>
    <w:p w14:paraId="7178C71D" w14:textId="77777777" w:rsidR="00446978" w:rsidRPr="00446978" w:rsidRDefault="00446978" w:rsidP="00446978">
      <w:pPr>
        <w:numPr>
          <w:ilvl w:val="0"/>
          <w:numId w:val="7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Readable first.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Small modules, descriptive names, no cleverness. Every exported function/class gets a TSDoc comment explaining </w:t>
      </w:r>
      <w:r w:rsidRPr="00446978">
        <w:rPr>
          <w:rFonts w:ascii="Arial" w:eastAsia="Times New Roman" w:hAnsi="Arial" w:cs="Arial"/>
          <w:i/>
          <w:iCs/>
          <w:color w:val="FFFFFF" w:themeColor="background1"/>
          <w:kern w:val="0"/>
          <w:sz w:val="21"/>
          <w:szCs w:val="21"/>
          <w14:ligatures w14:val="none"/>
        </w:rPr>
        <w:t>what and why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not just what. Python scaffolds get docstrings. Complex logic (cap math, repair loop, allowlist checks) gets inline comments explaining the platform behavior being mirrored.</w:t>
      </w:r>
    </w:p>
    <w:p w14:paraId="417B9234" w14:textId="77777777" w:rsidR="00446978" w:rsidRPr="00446978" w:rsidRDefault="00446978" w:rsidP="00446978">
      <w:pPr>
        <w:numPr>
          <w:ilvl w:val="0"/>
          <w:numId w:val="7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TypeScript strict mode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Node ≥ 20, ESM.</w:t>
      </w:r>
    </w:p>
    <w:p w14:paraId="3CA4B9AB" w14:textId="77777777" w:rsidR="00446978" w:rsidRPr="00446978" w:rsidRDefault="00446978" w:rsidP="00446978">
      <w:pPr>
        <w:numPr>
          <w:ilvl w:val="0"/>
          <w:numId w:val="7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Structure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(single package, no monorepo — keep it approachable):</w:t>
      </w:r>
    </w:p>
    <w:p w14:paraId="1673BABA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devkit/</w:t>
      </w:r>
    </w:p>
    <w:p w14:paraId="70CF30BB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src/</w:t>
      </w:r>
    </w:p>
    <w:p w14:paraId="578D7ADB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cli/            # command definitions only; thin over lib code</w:t>
      </w:r>
    </w:p>
    <w:p w14:paraId="69AF063D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│   ├── init.ts  run.ts  trace.ts  deploy.ts  login.ts  memory-serve.ts</w:t>
      </w:r>
    </w:p>
    <w:p w14:paraId="7A8F3476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manifest/       # kohala.json zod schema + load/validate + TS types</w:t>
      </w:r>
    </w:p>
    <w:p w14:paraId="62DC9F0E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emulator/       # shift runner, caps, allowlist, validators, repair loop</w:t>
      </w:r>
    </w:p>
    <w:p w14:paraId="44CED698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memory/         # storage interface + file backend + postgres backend</w:t>
      </w:r>
    </w:p>
    <w:p w14:paraId="4E0B5E62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mcp/            # MCP server exposing the memory tools</w:t>
      </w:r>
    </w:p>
    <w:p w14:paraId="2530B549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sdk/            # loopback RPC server + the _tools.py template</w:t>
      </w:r>
    </w:p>
    <w:p w14:paraId="58A789A2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deploy/         # REST client for kohala.ai</w:t>
      </w:r>
    </w:p>
    <w:p w14:paraId="2E57FD12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└── trace/          # JSONL writer/reader/formatter</w:t>
      </w:r>
    </w:p>
    <w:p w14:paraId="009460A1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templates/          # `kohala init` scaffold (kohala.json, main.py, _tools.py, README)</w:t>
      </w:r>
    </w:p>
    <w:p w14:paraId="574B9FBB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examples/           # 2–3 complete example agents (weather logger, RSS digest, llm-mode)</w:t>
      </w:r>
    </w:p>
    <w:p w14:paraId="0B3BBF53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test/               # vitest; unit for every module + CLI e2e via execa</w:t>
      </w:r>
    </w:p>
    <w:p w14:paraId="0E2791CC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docs/               # QUICKSTART.md, MANIFEST.md, EMULATOR.md, MEMORY.md, DEPLOY.md</w:t>
      </w:r>
    </w:p>
    <w:p w14:paraId="1F10ECE5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.github/</w:t>
      </w:r>
    </w:p>
    <w:p w14:paraId="675CBFFE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workflows/ci.yml          # lint + typecheck + test on push/PR, Node 20 &amp; 22</w:t>
      </w:r>
    </w:p>
    <w:p w14:paraId="6C3E52F4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workflows/release.yml     # changesets → npm publish on tag</w:t>
      </w:r>
    </w:p>
    <w:p w14:paraId="2E01591F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│   ├── ISSUE_TEMPLATE/  PULL_REQUEST_TEMPLATE.md</w:t>
      </w:r>
    </w:p>
    <w:p w14:paraId="04C4C51E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LICENSE (MIT)  README.md  CONTRIBUTING.md  CODE_OF_CONDUCT.md  SECURITY.md  CHANGELOG.md</w:t>
      </w:r>
    </w:p>
    <w:p w14:paraId="0BCAD4FC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├── package.json    # name: @kohala/devkit, bin: { "kohala": "dist/cli/index.js" }</w:t>
      </w:r>
    </w:p>
    <w:p w14:paraId="7F598D27" w14:textId="77777777" w:rsidR="00446978" w:rsidRPr="00446978" w:rsidRDefault="00446978" w:rsidP="00446978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1"/>
          <w:szCs w:val="21"/>
          <w14:ligatures w14:val="none"/>
        </w:rPr>
        <w:t>└── tsconfig.json  tsup.config.ts  .eslintrc  .prettierrc</w:t>
      </w:r>
    </w:p>
    <w:p w14:paraId="2989078E" w14:textId="77777777" w:rsidR="00446978" w:rsidRPr="00446978" w:rsidRDefault="00446978" w:rsidP="00446978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Dependencies (keep the tree small):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commander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(CLI),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zod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(manifest),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@modelcontextprotocol/sdk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(MCP server),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pg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(optional peer for the Postgres backend),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execa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(spawning Python),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chalk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/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picocolors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+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ora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(output),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tsup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(build),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vitest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(tests),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changesets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(versioning). Nothing else without a reason in the PR.</w:t>
      </w:r>
    </w:p>
    <w:p w14:paraId="08F3AC21" w14:textId="77777777" w:rsidR="00446978" w:rsidRPr="00446978" w:rsidRDefault="00446978" w:rsidP="00446978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Python is an optional runtime dependency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at </w:t>
      </w:r>
      <w:r w:rsidRPr="00446978">
        <w:rPr>
          <w:rFonts w:ascii="Arial" w:eastAsia="Times New Roman" w:hAnsi="Arial" w:cs="Arial"/>
          <w:i/>
          <w:iCs/>
          <w:color w:val="FFFFFF" w:themeColor="background1"/>
          <w:kern w:val="0"/>
          <w:sz w:val="21"/>
          <w:szCs w:val="21"/>
          <w14:ligatures w14:val="none"/>
        </w:rPr>
        <w:t>use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time (for running skills), never an install-time dependency. Detect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python3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and print an actionable message if missing.</w:t>
      </w:r>
    </w:p>
    <w:p w14:paraId="071F23CA" w14:textId="77777777" w:rsidR="00446978" w:rsidRPr="00446978" w:rsidRDefault="00446978" w:rsidP="00446978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Errors fail loudly.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No silent fallbacks anywhere — a missing LLM key, a denied tool, a failed validator all produce explicit, colorized errors with a suggested fix.</w:t>
      </w:r>
    </w:p>
    <w:p w14:paraId="50ACBFE4" w14:textId="77777777" w:rsidR="00446978" w:rsidRPr="00446978" w:rsidRDefault="00446978" w:rsidP="00446978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lastRenderedPageBreak/>
        <w:t>Every README code block must be copy-paste runnable.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CI should smoke-test the quickstart.</w:t>
      </w:r>
    </w:p>
    <w:p w14:paraId="0E4A80EC" w14:textId="77777777" w:rsidR="00446978" w:rsidRPr="00446978" w:rsidRDefault="00175B7B" w:rsidP="00446978">
      <w:pPr>
        <w:spacing w:before="360" w:after="36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175B7B">
        <w:rPr>
          <w:rFonts w:ascii="Times New Roman" w:eastAsia="Times New Roman" w:hAnsi="Times New Roman" w:cs="Times New Roman"/>
          <w:noProof/>
          <w:color w:val="FFFFFF" w:themeColor="background1"/>
          <w:kern w:val="0"/>
        </w:rPr>
        <w:pict w14:anchorId="4E8D89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409135" w14:textId="77777777" w:rsidR="00446978" w:rsidRPr="00446978" w:rsidRDefault="00446978" w:rsidP="00446978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  <w:t>Part C — Build phases (do them in order)</w:t>
      </w:r>
    </w:p>
    <w:p w14:paraId="570F964A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0 — Scaffold (½ day)</w:t>
      </w:r>
    </w:p>
    <w:p w14:paraId="0C056E47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Init the repo layout above; tsup build producing a runnable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--help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; CI workflow running lint + typecheck + an empty test suite; LICENSE, README skeleton, CONTRIBUTING, CODE_OF_CONDUCT, SECURITY. Acceptance: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npm i -g .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gives a working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--version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476441A8" w14:textId="77777777" w:rsidR="00446978" w:rsidRPr="00446978" w:rsidRDefault="00446978" w:rsidP="00446978">
      <w:pPr>
        <w:shd w:val="clear" w:color="auto" w:fill="222223"/>
        <w:spacing w:after="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1 — Manifest +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init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 (1 day)</w:t>
      </w:r>
    </w:p>
    <w:p w14:paraId="6C3795C8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Zod schema for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kohala.json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(Part A.1), loader with precise validation errors (path + fix hint).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init &lt;name&gt;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scaffolds the template dir: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kohala.json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skills/main.py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(a working example that writes to memory),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_tools.py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agent README. Acceptance: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init x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then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validate x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(add this small command) passes; broken manifests produce helpful errors.</w:t>
      </w:r>
    </w:p>
    <w:p w14:paraId="2B7A0C00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2 — Memory backends + MCP server (2 days)</w:t>
      </w:r>
    </w:p>
    <w:p w14:paraId="042B1686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MemoryStore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interface (put/get/list/delete + index semantics from A.1); file backend; Postgres backend (single table, migration on first connect). MCP server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memory serve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) over stdio AND streamable HTTP, exposing the four memory tools with schemas + a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memory://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resource listing. Acceptance: MCP Inspector can connect and round-trip put/get/list/delete on both backends; unit tests cover key collisions, categories, deactivation.</w:t>
      </w:r>
    </w:p>
    <w:p w14:paraId="040BC0D7" w14:textId="77777777" w:rsidR="00446978" w:rsidRPr="00446978" w:rsidRDefault="00446978" w:rsidP="00446978">
      <w:pPr>
        <w:shd w:val="clear" w:color="auto" w:fill="222223"/>
        <w:spacing w:after="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3 — Emulator (wrap mode) + trace +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run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 (2–3 days)</w:t>
      </w:r>
    </w:p>
    <w:p w14:paraId="51F1A762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Loopback RPC server exposing the SDK tools (A.1) with allowlist enforcement; shift runner with admission → allowlist → caps → validators → bounded repair (A.2, wrap mode only); JSONL trace writer;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run &lt;agent&gt; --local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and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trace &lt;agent&gt; [--follow] [--json]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 Acceptance: the scaffolded example agent runs end-to-end, its memory shows up via the MCP server, a denied tool and a failing validator each produce the right trace events and exit codes.</w:t>
      </w:r>
    </w:p>
    <w:p w14:paraId="3EAF4C0B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4 — LLM mode (1–2 days)</w:t>
      </w:r>
    </w:p>
    <w:p w14:paraId="66051BFC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Tool-use loop using the developer's own Anthropic (first) key; allowlisted tools exposed as tool definitions; per-turn token estimation against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caps.perRunTokens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. Acceptance: an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llm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-mode example agent completes a shift and respects a deliberately tiny cap by aborting.</w:t>
      </w:r>
    </w:p>
    <w:p w14:paraId="6D0F7227" w14:textId="77777777" w:rsidR="00446978" w:rsidRPr="00446978" w:rsidRDefault="00446978" w:rsidP="00446978">
      <w:pPr>
        <w:shd w:val="clear" w:color="auto" w:fill="222223"/>
        <w:spacing w:after="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5 —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login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 +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deploy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 (1–2 days)</w:t>
      </w:r>
    </w:p>
    <w:p w14:paraId="049B39AF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Credential storage; REST client with the A.5 flow;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--dry-run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flag printing the exact payloads; friendly errors for 401 (bad key) / 403 (plan gate) / validation failures. Acceptance: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deploy --dry-run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output matches the manifest exactly; a real deploy against a test account creates + re-deploy updates (idempotent) the same agent.</w:t>
      </w:r>
    </w:p>
    <w:p w14:paraId="52009742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lastRenderedPageBreak/>
        <w:t>Phase 6 — Docs, examples, polish (1–2 days)</w:t>
      </w:r>
    </w:p>
    <w:p w14:paraId="7BB7B104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Fill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docs/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finish the 2–3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examples/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record the quickstart in the README top-to-bottom on a clean machine, add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doctor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(checks node/python/keys and prints a table). Run a full self-review pass for inline documentation coverage.</w:t>
      </w:r>
    </w:p>
    <w:p w14:paraId="510ED1D3" w14:textId="77777777" w:rsidR="00446978" w:rsidRPr="00446978" w:rsidRDefault="00446978" w:rsidP="00446978">
      <w:pPr>
        <w:shd w:val="clear" w:color="auto" w:fill="222223"/>
        <w:spacing w:before="360" w:after="240" w:line="240" w:lineRule="auto"/>
        <w:outlineLvl w:val="2"/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0"/>
          <w:szCs w:val="30"/>
          <w14:ligatures w14:val="none"/>
        </w:rPr>
        <w:t>Phase 7 — Release (½ day)</w:t>
      </w:r>
    </w:p>
    <w:p w14:paraId="409470BB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Changesets configured;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release.yml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publishes to npm on tag with provenance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npm publish --access public --provenance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); tag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v0.1.0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; GitHub Release with notes.</w:t>
      </w:r>
    </w:p>
    <w:p w14:paraId="19B5910D" w14:textId="77777777" w:rsidR="00446978" w:rsidRPr="00446978" w:rsidRDefault="00175B7B" w:rsidP="00446978">
      <w:pPr>
        <w:spacing w:before="360" w:after="36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175B7B">
        <w:rPr>
          <w:rFonts w:ascii="Times New Roman" w:eastAsia="Times New Roman" w:hAnsi="Times New Roman" w:cs="Times New Roman"/>
          <w:noProof/>
          <w:color w:val="FFFFFF" w:themeColor="background1"/>
          <w:kern w:val="0"/>
        </w:rPr>
        <w:pict w14:anchorId="43F8CE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8A4E67" w14:textId="77777777" w:rsidR="00446978" w:rsidRPr="00446978" w:rsidRDefault="00446978" w:rsidP="00446978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36"/>
          <w:szCs w:val="36"/>
          <w14:ligatures w14:val="none"/>
        </w:rPr>
        <w:t>Part D — Beyond syncing the code to a public Git repo</w:t>
      </w:r>
    </w:p>
    <w:p w14:paraId="05EEA57B" w14:textId="77777777" w:rsidR="00446978" w:rsidRPr="00446978" w:rsidRDefault="00446978" w:rsidP="00446978">
      <w:pPr>
        <w:shd w:val="clear" w:color="auto" w:fill="222223"/>
        <w:spacing w:after="24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These are the things the code push alone will NOT do. Work through this checklist yourself:</w:t>
      </w:r>
    </w:p>
    <w:p w14:paraId="2F4F0DEA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GitHub</w:t>
      </w:r>
    </w:p>
    <w:p w14:paraId="06D5A69F" w14:textId="77777777" w:rsidR="00446978" w:rsidRPr="00446978" w:rsidRDefault="00446978" w:rsidP="00446978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Create the GitHub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org </w:t>
      </w:r>
      <w:r w:rsidRPr="00446978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kohala-ai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(the /devkit page links to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github.com/kohala-ai/devkit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the org and repo names must match, or the page must be updated). Create the public repo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inside it and point the new Replit project's git remote at it.</w:t>
      </w:r>
    </w:p>
    <w:p w14:paraId="4D65E8B8" w14:textId="77777777" w:rsidR="00446978" w:rsidRPr="00446978" w:rsidRDefault="00446978" w:rsidP="00446978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Repo settings: enable Issues; add branch protection on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main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(require the CI check); add a repo description + website link back to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https://kohala.ai/devkit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; add topics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ai-agents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mcp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cli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).</w:t>
      </w:r>
    </w:p>
    <w:p w14:paraId="599DB535" w14:textId="77777777" w:rsidR="00446978" w:rsidRPr="00446978" w:rsidRDefault="00446978" w:rsidP="00446978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Add the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NPM_TOKEN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repository secret (Actions → secrets) for the release workflow.</w:t>
      </w:r>
    </w:p>
    <w:p w14:paraId="123D8E58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npm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4. Create an npm account (or use the existing one) and the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npm org/scope </w:t>
      </w:r>
      <w:r w:rsidRPr="00446978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@kohala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— the package name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@kohala/devkit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is unusable until the scope exists. Do this early; if the scope is taken you must rename the package AND update the /devkit page copy.</w:t>
      </w:r>
    </w:p>
    <w:p w14:paraId="5E8A8282" w14:textId="77777777" w:rsidR="00446978" w:rsidRPr="00446978" w:rsidRDefault="00446978" w:rsidP="00446978">
      <w:pPr>
        <w:numPr>
          <w:ilvl w:val="0"/>
          <w:numId w:val="10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Generate a granular automation token for CI (that's the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NPM_TOKEN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above), enable 2FA on the account, and make the first publish manually with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npm publish --access public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(scoped packages default to private and will fail without the flag).</w:t>
      </w:r>
    </w:p>
    <w:p w14:paraId="02BDAC71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Kohala platform side (the main app, not the devkit repo)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6.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kohala deploy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depends on the public REST surface (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POST /api/v1/agents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POST /api/v1/agents/:id/skills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PUT /api/v1/agents/:id/quota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, manual-run endpoint) being live </w:t>
      </w: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in production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with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pk_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API keys. Verify each endpoint against prod with a real key before the devkit's first release; note that account-level MCP is Business/Enterprise- gated — the REST path is the one that must work for ordinary accounts, or the /devkit page's "free account is one command away" claim breaks.</w:t>
      </w:r>
    </w:p>
    <w:p w14:paraId="418D1E27" w14:textId="77777777" w:rsidR="00446978" w:rsidRPr="00446978" w:rsidRDefault="00446978" w:rsidP="00446978">
      <w:pPr>
        <w:numPr>
          <w:ilvl w:val="0"/>
          <w:numId w:val="11"/>
        </w:num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Confirm where users mint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pk_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keys in the UI and link that page from the devkit's DEPLOY.md.</w:t>
      </w:r>
    </w:p>
    <w:p w14:paraId="5DCA935D" w14:textId="77777777" w:rsidR="00446978" w:rsidRPr="00446978" w:rsidRDefault="00446978" w:rsidP="00446978">
      <w:pPr>
        <w:numPr>
          <w:ilvl w:val="0"/>
          <w:numId w:val="11"/>
        </w:numPr>
        <w:shd w:val="clear" w:color="auto" w:fill="222223"/>
        <w:spacing w:before="60"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After the package is live, re-check the /devkit page claims against reality (package name, every command, "MIT-licensed", repo URL) and fix any drift on the page.</w:t>
      </w:r>
    </w:p>
    <w:p w14:paraId="3F84356C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t>Legal / branding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9. Commit the MIT LICENSE with the correct copyright holder (your legal entity, current year).</w:t>
      </w:r>
    </w:p>
    <w:p w14:paraId="4E023385" w14:textId="77777777" w:rsidR="00446978" w:rsidRPr="00446978" w:rsidRDefault="00446978" w:rsidP="00446978">
      <w:pPr>
        <w:numPr>
          <w:ilvl w:val="0"/>
          <w:numId w:val="12"/>
        </w:numPr>
        <w:shd w:val="clear" w:color="auto" w:fill="222223"/>
        <w:spacing w:before="60"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Add a short trademark note in the README ("Kohala" name/logo usage), standard for open-source projects attached to a commercial brand.</w:t>
      </w:r>
    </w:p>
    <w:p w14:paraId="457F5380" w14:textId="77777777" w:rsidR="00446978" w:rsidRPr="00446978" w:rsidRDefault="00446978" w:rsidP="00446978">
      <w:pPr>
        <w:shd w:val="clear" w:color="auto" w:fill="222223"/>
        <w:spacing w:after="0" w:line="240" w:lineRule="auto"/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</w:pPr>
      <w:r w:rsidRPr="00446978">
        <w:rPr>
          <w:rFonts w:ascii="Arial" w:eastAsia="Times New Roman" w:hAnsi="Arial" w:cs="Arial"/>
          <w:b/>
          <w:bCs/>
          <w:color w:val="FFFFFF" w:themeColor="background1"/>
          <w:kern w:val="0"/>
          <w:sz w:val="21"/>
          <w:szCs w:val="21"/>
          <w14:ligatures w14:val="none"/>
        </w:rPr>
        <w:lastRenderedPageBreak/>
        <w:t>Ongoing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11. Decide the support posture: issue triage cadence, a SECURITY.md contact address that is actually monitored, and who reviews external PRs. 12. Optional later: a docs site (could be a small static Replit deployment) and an </w:t>
      </w:r>
      <w:r w:rsidRPr="0044697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shd w:val="clear" w:color="auto" w:fill="252527"/>
          <w14:ligatures w14:val="none"/>
        </w:rPr>
        <w:t>npx @kohala/devkit</w:t>
      </w:r>
      <w:r w:rsidRPr="00446978">
        <w:rPr>
          <w:rFonts w:ascii="Arial" w:eastAsia="Times New Roman" w:hAnsi="Arial" w:cs="Arial"/>
          <w:color w:val="FFFFFF" w:themeColor="background1"/>
          <w:kern w:val="0"/>
          <w:sz w:val="21"/>
          <w:szCs w:val="21"/>
          <w14:ligatures w14:val="none"/>
        </w:rPr>
        <w:t> no-install path.</w:t>
      </w:r>
    </w:p>
    <w:p w14:paraId="66B20B06" w14:textId="77777777" w:rsidR="003E3888" w:rsidRPr="00446978" w:rsidRDefault="003E3888">
      <w:pPr>
        <w:rPr>
          <w:color w:val="FFFFFF" w:themeColor="background1"/>
        </w:rPr>
      </w:pPr>
    </w:p>
    <w:sectPr w:rsidR="003E3888" w:rsidRPr="00446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A57"/>
    <w:multiLevelType w:val="multilevel"/>
    <w:tmpl w:val="011E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42D89"/>
    <w:multiLevelType w:val="multilevel"/>
    <w:tmpl w:val="41C245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02E7B"/>
    <w:multiLevelType w:val="multilevel"/>
    <w:tmpl w:val="E11448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91C5E"/>
    <w:multiLevelType w:val="multilevel"/>
    <w:tmpl w:val="F57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1270F"/>
    <w:multiLevelType w:val="multilevel"/>
    <w:tmpl w:val="26D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84EB0"/>
    <w:multiLevelType w:val="multilevel"/>
    <w:tmpl w:val="ED5E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F5A56"/>
    <w:multiLevelType w:val="multilevel"/>
    <w:tmpl w:val="974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3A459D"/>
    <w:multiLevelType w:val="multilevel"/>
    <w:tmpl w:val="B7F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A21A57"/>
    <w:multiLevelType w:val="multilevel"/>
    <w:tmpl w:val="46A47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85615"/>
    <w:multiLevelType w:val="multilevel"/>
    <w:tmpl w:val="7A1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D7761B"/>
    <w:multiLevelType w:val="multilevel"/>
    <w:tmpl w:val="91E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59206F"/>
    <w:multiLevelType w:val="multilevel"/>
    <w:tmpl w:val="E8B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676505">
    <w:abstractNumId w:val="4"/>
  </w:num>
  <w:num w:numId="2" w16cid:durableId="1108040590">
    <w:abstractNumId w:val="7"/>
  </w:num>
  <w:num w:numId="3" w16cid:durableId="608466541">
    <w:abstractNumId w:val="3"/>
  </w:num>
  <w:num w:numId="4" w16cid:durableId="1580863080">
    <w:abstractNumId w:val="0"/>
  </w:num>
  <w:num w:numId="5" w16cid:durableId="86731944">
    <w:abstractNumId w:val="9"/>
  </w:num>
  <w:num w:numId="6" w16cid:durableId="443234807">
    <w:abstractNumId w:val="6"/>
  </w:num>
  <w:num w:numId="7" w16cid:durableId="1756433187">
    <w:abstractNumId w:val="10"/>
  </w:num>
  <w:num w:numId="8" w16cid:durableId="205290772">
    <w:abstractNumId w:val="11"/>
  </w:num>
  <w:num w:numId="9" w16cid:durableId="1177116596">
    <w:abstractNumId w:val="5"/>
  </w:num>
  <w:num w:numId="10" w16cid:durableId="1023898905">
    <w:abstractNumId w:val="8"/>
  </w:num>
  <w:num w:numId="11" w16cid:durableId="1516581081">
    <w:abstractNumId w:val="1"/>
  </w:num>
  <w:num w:numId="12" w16cid:durableId="59795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78"/>
    <w:rsid w:val="00175B7B"/>
    <w:rsid w:val="00230111"/>
    <w:rsid w:val="003A3BAB"/>
    <w:rsid w:val="003A7E5F"/>
    <w:rsid w:val="003E3888"/>
    <w:rsid w:val="00446978"/>
    <w:rsid w:val="006641EF"/>
    <w:rsid w:val="0093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6D4C"/>
  <w15:chartTrackingRefBased/>
  <w15:docId w15:val="{744299C6-A61E-EF45-B749-46A14B16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69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9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9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viewer2-moduley4kcwspan">
    <w:name w:val="codeviewer2-module___y4kcw__span"/>
    <w:basedOn w:val="DefaultParagraphFont"/>
    <w:rsid w:val="00446978"/>
  </w:style>
  <w:style w:type="character" w:styleId="Emphasis">
    <w:name w:val="Emphasis"/>
    <w:basedOn w:val="DefaultParagraphFont"/>
    <w:uiPriority w:val="20"/>
    <w:qFormat/>
    <w:rsid w:val="004469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2257</Words>
  <Characters>12868</Characters>
  <Application>Microsoft Office Word</Application>
  <DocSecurity>0</DocSecurity>
  <Lines>107</Lines>
  <Paragraphs>30</Paragraphs>
  <ScaleCrop>false</ScaleCrop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Bhargava, Aditi</dc:creator>
  <cp:keywords/>
  <dc:description/>
  <cp:lastModifiedBy>Bhargava, Aditi</cp:lastModifiedBy>
  <cp:revision>1</cp:revision>
  <dcterms:created xsi:type="dcterms:W3CDTF">2026-07-07T07:05:00Z</dcterms:created>
  <dcterms:modified xsi:type="dcterms:W3CDTF">2026-07-07T07:08:00Z</dcterms:modified>
</cp:coreProperties>
</file>